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Default="000429BB" w:rsidP="000429BB">
      <w:pPr>
        <w:autoSpaceDE w:val="0"/>
        <w:autoSpaceDN w:val="0"/>
        <w:adjustRightInd w:val="0"/>
        <w:rPr>
          <w:rFonts w:cs="Arial"/>
          <w:b/>
          <w:bCs/>
          <w:sz w:val="20"/>
          <w:szCs w:val="20"/>
        </w:rPr>
      </w:pPr>
    </w:p>
    <w:p w:rsidR="00A76721" w:rsidRPr="0068349F" w:rsidRDefault="00870DFD" w:rsidP="0068349F">
      <w:pPr>
        <w:shd w:val="clear" w:color="auto" w:fill="D60D3C"/>
        <w:autoSpaceDE w:val="0"/>
        <w:autoSpaceDN w:val="0"/>
        <w:adjustRightInd w:val="0"/>
        <w:rPr>
          <w:rFonts w:cs="Arial"/>
          <w:b/>
          <w:bCs/>
          <w:color w:val="FFFFFF" w:themeColor="background1"/>
        </w:rPr>
      </w:pPr>
      <w:r>
        <w:rPr>
          <w:rFonts w:cs="Arial"/>
          <w:b/>
          <w:bCs/>
          <w:color w:val="FFFFFF" w:themeColor="background1"/>
        </w:rPr>
        <w:t>Einen Dokumentarfilm analysieren</w:t>
      </w:r>
    </w:p>
    <w:p w:rsidR="000429BB" w:rsidRPr="00870DFD" w:rsidRDefault="000429BB" w:rsidP="000429BB">
      <w:pPr>
        <w:autoSpaceDE w:val="0"/>
        <w:autoSpaceDN w:val="0"/>
        <w:adjustRightInd w:val="0"/>
        <w:rPr>
          <w:rFonts w:ascii="OfficinaSansStd-Book" w:hAnsi="OfficinaSansStd-Book" w:cs="OfficinaSansStd-Book"/>
          <w:sz w:val="20"/>
          <w:szCs w:val="20"/>
        </w:rPr>
      </w:pPr>
    </w:p>
    <w:p w:rsidR="00870DFD" w:rsidRDefault="00870DFD" w:rsidP="00870DFD">
      <w:pPr>
        <w:jc w:val="both"/>
        <w:rPr>
          <w:rFonts w:cs="Arial"/>
          <w:sz w:val="20"/>
          <w:szCs w:val="20"/>
        </w:rPr>
      </w:pPr>
      <w:r w:rsidRPr="00870DFD">
        <w:rPr>
          <w:rFonts w:cs="Arial"/>
          <w:sz w:val="20"/>
          <w:szCs w:val="20"/>
        </w:rPr>
        <w:t xml:space="preserve">Im Duden wird der Begriff Dokumentarfilm wie folgt kurz definiert: </w:t>
      </w:r>
    </w:p>
    <w:p w:rsidR="00870DFD" w:rsidRPr="00870DFD" w:rsidRDefault="00870DFD" w:rsidP="00870DFD">
      <w:pPr>
        <w:shd w:val="clear" w:color="auto" w:fill="FAE2DF"/>
        <w:jc w:val="both"/>
        <w:rPr>
          <w:rFonts w:cs="Arial"/>
          <w:sz w:val="20"/>
          <w:szCs w:val="20"/>
        </w:rPr>
      </w:pPr>
      <w:r w:rsidRPr="00870DFD">
        <w:rPr>
          <w:rFonts w:cs="Arial"/>
          <w:b/>
          <w:sz w:val="20"/>
          <w:szCs w:val="20"/>
        </w:rPr>
        <w:t>Film mit Dokumentaraufnahmen, der Begebenheiten und Verhältnisse möglichst genau, den Tatsachen entsprechend zu schildern versucht</w:t>
      </w:r>
    </w:p>
    <w:p w:rsidR="00870DFD" w:rsidRDefault="00870DFD" w:rsidP="00870DFD">
      <w:pPr>
        <w:jc w:val="both"/>
        <w:rPr>
          <w:rFonts w:cs="Arial"/>
          <w:sz w:val="20"/>
          <w:szCs w:val="20"/>
        </w:rPr>
      </w:pPr>
    </w:p>
    <w:p w:rsidR="00870DFD" w:rsidRPr="00870DFD" w:rsidRDefault="00D56399" w:rsidP="00001B61">
      <w:pPr>
        <w:jc w:val="both"/>
        <w:rPr>
          <w:rFonts w:cs="Arial"/>
          <w:sz w:val="20"/>
          <w:szCs w:val="20"/>
        </w:rPr>
      </w:pPr>
      <w:r w:rsidRPr="00D56399">
        <w:rPr>
          <w:rFonts w:cs="Arial"/>
          <w:b/>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0;text-align:left;margin-left:-33.75pt;margin-top:4.7pt;width:24.85pt;height:22.75pt;z-index:-1" wrapcoords="-441 0 -441 21120 21600 21120 21600 0 -441 0">
            <v:imagedata r:id="rId8" o:title="03_partnerarbeit"/>
            <w10:wrap type="through"/>
          </v:shape>
        </w:pict>
      </w:r>
      <w:r w:rsidR="00870DFD" w:rsidRPr="00870DFD">
        <w:rPr>
          <w:rFonts w:cs="Arial"/>
          <w:sz w:val="20"/>
          <w:szCs w:val="20"/>
        </w:rPr>
        <w:t>Eine genaue Analyse auf der inhaltlichen und formalen Ebene zeigt allerdings, dass ein Dokumentarfilm ein sehr komplexes Produkt ist, das in vielfältiger Weise auf die Zuschauer wirkt. Das zeigt bereits eine Analyse der ersten beiden Minuten der Dokumentatio</w:t>
      </w:r>
      <w:r w:rsidR="00254D68">
        <w:rPr>
          <w:rFonts w:cs="Arial"/>
          <w:sz w:val="20"/>
          <w:szCs w:val="20"/>
        </w:rPr>
        <w:t xml:space="preserve">n. Lies die Aufgaben und schau </w:t>
      </w:r>
      <w:r w:rsidR="00870DFD" w:rsidRPr="00870DFD">
        <w:rPr>
          <w:rFonts w:cs="Arial"/>
          <w:sz w:val="20"/>
          <w:szCs w:val="20"/>
        </w:rPr>
        <w:t>dir d</w:t>
      </w:r>
      <w:r w:rsidR="00254D68">
        <w:rPr>
          <w:rFonts w:cs="Arial"/>
          <w:sz w:val="20"/>
          <w:szCs w:val="20"/>
        </w:rPr>
        <w:t>iesen Ausschnitt d</w:t>
      </w:r>
      <w:r w:rsidR="00870DFD" w:rsidRPr="00870DFD">
        <w:rPr>
          <w:rFonts w:cs="Arial"/>
          <w:sz w:val="20"/>
          <w:szCs w:val="20"/>
        </w:rPr>
        <w:t>ann wenn möglich mehrmals genau an. (Kann auch in P</w:t>
      </w:r>
      <w:r w:rsidR="00001B61">
        <w:rPr>
          <w:rFonts w:cs="Arial"/>
          <w:sz w:val="20"/>
          <w:szCs w:val="20"/>
        </w:rPr>
        <w:t>artnerarbeit</w:t>
      </w:r>
      <w:r w:rsidR="00870DFD" w:rsidRPr="00870DFD">
        <w:rPr>
          <w:rFonts w:cs="Arial"/>
          <w:sz w:val="20"/>
          <w:szCs w:val="20"/>
        </w:rPr>
        <w:t xml:space="preserve"> oder G</w:t>
      </w:r>
      <w:r w:rsidR="00001B61">
        <w:rPr>
          <w:rFonts w:cs="Arial"/>
          <w:sz w:val="20"/>
          <w:szCs w:val="20"/>
        </w:rPr>
        <w:t>ruppenarbeit</w:t>
      </w:r>
      <w:r w:rsidR="00870DFD" w:rsidRPr="00870DFD">
        <w:rPr>
          <w:rFonts w:cs="Arial"/>
          <w:sz w:val="20"/>
          <w:szCs w:val="20"/>
        </w:rPr>
        <w:t xml:space="preserve"> geschehen).</w:t>
      </w:r>
    </w:p>
    <w:p w:rsidR="00870DFD" w:rsidRPr="00870DFD" w:rsidRDefault="00001B61" w:rsidP="00001B61">
      <w:pPr>
        <w:tabs>
          <w:tab w:val="left" w:pos="3045"/>
        </w:tabs>
        <w:jc w:val="both"/>
        <w:rPr>
          <w:rFonts w:cs="Arial"/>
          <w:sz w:val="20"/>
          <w:szCs w:val="20"/>
        </w:rPr>
      </w:pPr>
      <w:r>
        <w:rPr>
          <w:rFonts w:cs="Arial"/>
          <w:sz w:val="20"/>
          <w:szCs w:val="20"/>
        </w:rPr>
        <w:tab/>
      </w:r>
    </w:p>
    <w:p w:rsidR="00870DFD" w:rsidRPr="00870DFD" w:rsidRDefault="00D56399" w:rsidP="00001B61">
      <w:pPr>
        <w:jc w:val="both"/>
        <w:rPr>
          <w:rFonts w:cs="Arial"/>
          <w:sz w:val="20"/>
          <w:szCs w:val="20"/>
        </w:rPr>
      </w:pPr>
      <w:r w:rsidRPr="00D56399">
        <w:rPr>
          <w:rFonts w:cs="Arial"/>
          <w:b/>
          <w:noProof/>
          <w:sz w:val="20"/>
          <w:szCs w:val="20"/>
        </w:rPr>
        <w:pict>
          <v:shape id="_x0000_s1026" type="#_x0000_t75" style="position:absolute;left:0;text-align:left;margin-left:-33.75pt;margin-top:0;width:24.85pt;height:25.2pt;z-index:-2" wrapcoords="-98 0 -98 21504 21600 21504 21600 0 -98 0">
            <v:imagedata r:id="rId9" o:title="01_stift"/>
            <w10:wrap type="through"/>
          </v:shape>
        </w:pict>
      </w:r>
      <w:r w:rsidR="00870DFD" w:rsidRPr="00870DFD">
        <w:rPr>
          <w:rFonts w:cs="Arial"/>
          <w:b/>
          <w:sz w:val="20"/>
          <w:szCs w:val="20"/>
        </w:rPr>
        <w:t xml:space="preserve">1. </w:t>
      </w:r>
      <w:r w:rsidR="00870DFD" w:rsidRPr="00870DFD">
        <w:rPr>
          <w:rFonts w:cs="Arial"/>
          <w:sz w:val="20"/>
          <w:szCs w:val="20"/>
        </w:rPr>
        <w:t>Stelle die Inhalte der Filmsequenz und ihre Wirkung anhand der folgenden Tabelle dar. Nutze für die Inhalte dazu die unten aufgeführte Liste und tausche dich über die Wirkung mit deinem</w:t>
      </w:r>
      <w:r w:rsidR="00870DFD">
        <w:rPr>
          <w:rFonts w:cs="Arial"/>
          <w:sz w:val="20"/>
          <w:szCs w:val="20"/>
        </w:rPr>
        <w:t>/r</w:t>
      </w:r>
      <w:r w:rsidR="00870DFD" w:rsidRPr="00870DFD">
        <w:rPr>
          <w:rFonts w:cs="Arial"/>
          <w:sz w:val="20"/>
          <w:szCs w:val="20"/>
        </w:rPr>
        <w:t xml:space="preserve"> Partner</w:t>
      </w:r>
      <w:r w:rsidR="00870DFD">
        <w:rPr>
          <w:rFonts w:cs="Arial"/>
          <w:sz w:val="20"/>
          <w:szCs w:val="20"/>
        </w:rPr>
        <w:t xml:space="preserve">*in oder </w:t>
      </w:r>
      <w:r w:rsidR="00870DFD" w:rsidRPr="00870DFD">
        <w:rPr>
          <w:rFonts w:cs="Arial"/>
          <w:sz w:val="20"/>
          <w:szCs w:val="20"/>
        </w:rPr>
        <w:t>deiner Gruppe aus.</w:t>
      </w:r>
    </w:p>
    <w:p w:rsidR="00870DFD" w:rsidRPr="00870DFD" w:rsidRDefault="00870DFD" w:rsidP="00001B61">
      <w:pPr>
        <w:jc w:val="both"/>
        <w:rPr>
          <w:rFonts w:cs="Arial"/>
          <w:sz w:val="20"/>
          <w:szCs w:val="20"/>
        </w:rPr>
      </w:pPr>
    </w:p>
    <w:tbl>
      <w:tblPr>
        <w:tblW w:w="0" w:type="auto"/>
        <w:tblInd w:w="108" w:type="dxa"/>
        <w:tblBorders>
          <w:top w:val="single" w:sz="6" w:space="0" w:color="7F7F7F" w:themeColor="text1" w:themeTint="80"/>
          <w:left w:val="single" w:sz="6" w:space="0" w:color="7F7F7F" w:themeColor="text1" w:themeTint="80"/>
          <w:bottom w:val="single" w:sz="6" w:space="0" w:color="7F7F7F" w:themeColor="text1" w:themeTint="80"/>
          <w:right w:val="single" w:sz="6" w:space="0" w:color="7F7F7F" w:themeColor="text1" w:themeTint="80"/>
          <w:insideH w:val="single" w:sz="6" w:space="0" w:color="7F7F7F" w:themeColor="text1" w:themeTint="80"/>
          <w:insideV w:val="single" w:sz="6" w:space="0" w:color="7F7F7F" w:themeColor="text1" w:themeTint="80"/>
        </w:tblBorders>
        <w:tblLook w:val="04A0"/>
      </w:tblPr>
      <w:tblGrid>
        <w:gridCol w:w="2802"/>
        <w:gridCol w:w="3669"/>
        <w:gridCol w:w="3236"/>
      </w:tblGrid>
      <w:tr w:rsidR="00870DFD" w:rsidRPr="00870DFD" w:rsidTr="006D3E5C">
        <w:trPr>
          <w:trHeight w:val="226"/>
        </w:trPr>
        <w:tc>
          <w:tcPr>
            <w:tcW w:w="2802" w:type="dxa"/>
          </w:tcPr>
          <w:p w:rsidR="00870DFD" w:rsidRPr="00870DFD" w:rsidRDefault="00870DFD" w:rsidP="009073D0">
            <w:pPr>
              <w:rPr>
                <w:rFonts w:cs="Arial"/>
                <w:b/>
                <w:sz w:val="20"/>
                <w:szCs w:val="20"/>
              </w:rPr>
            </w:pPr>
            <w:r w:rsidRPr="00870DFD">
              <w:rPr>
                <w:rFonts w:cs="Arial"/>
                <w:b/>
                <w:sz w:val="20"/>
                <w:szCs w:val="20"/>
              </w:rPr>
              <w:t>Kategorie</w:t>
            </w:r>
          </w:p>
        </w:tc>
        <w:tc>
          <w:tcPr>
            <w:tcW w:w="3669" w:type="dxa"/>
          </w:tcPr>
          <w:p w:rsidR="00870DFD" w:rsidRPr="00870DFD" w:rsidRDefault="00870DFD" w:rsidP="006D3E5C">
            <w:pPr>
              <w:jc w:val="center"/>
              <w:rPr>
                <w:rFonts w:cs="Arial"/>
                <w:b/>
                <w:sz w:val="20"/>
                <w:szCs w:val="20"/>
              </w:rPr>
            </w:pPr>
            <w:r w:rsidRPr="00870DFD">
              <w:rPr>
                <w:rFonts w:cs="Arial"/>
                <w:b/>
                <w:sz w:val="20"/>
                <w:szCs w:val="20"/>
              </w:rPr>
              <w:t>Inhalt</w:t>
            </w:r>
          </w:p>
        </w:tc>
        <w:tc>
          <w:tcPr>
            <w:tcW w:w="3236" w:type="dxa"/>
          </w:tcPr>
          <w:p w:rsidR="00870DFD" w:rsidRPr="00870DFD" w:rsidRDefault="00870DFD" w:rsidP="006D3E5C">
            <w:pPr>
              <w:jc w:val="center"/>
              <w:rPr>
                <w:rFonts w:cs="Arial"/>
                <w:b/>
                <w:sz w:val="20"/>
                <w:szCs w:val="20"/>
              </w:rPr>
            </w:pPr>
            <w:r w:rsidRPr="00870DFD">
              <w:rPr>
                <w:rFonts w:cs="Arial"/>
                <w:b/>
                <w:sz w:val="20"/>
                <w:szCs w:val="20"/>
              </w:rPr>
              <w:t>Wirkung</w:t>
            </w:r>
          </w:p>
        </w:tc>
      </w:tr>
      <w:tr w:rsidR="00870DFD" w:rsidRPr="00870DFD" w:rsidTr="006D3E5C">
        <w:trPr>
          <w:trHeight w:val="453"/>
        </w:trPr>
        <w:tc>
          <w:tcPr>
            <w:tcW w:w="2802" w:type="dxa"/>
            <w:vAlign w:val="center"/>
          </w:tcPr>
          <w:p w:rsidR="00870DFD" w:rsidRPr="00870DFD" w:rsidRDefault="00870DFD" w:rsidP="006D3E5C">
            <w:pPr>
              <w:rPr>
                <w:rFonts w:cs="Arial"/>
                <w:sz w:val="20"/>
                <w:szCs w:val="20"/>
              </w:rPr>
            </w:pPr>
            <w:r w:rsidRPr="00870DFD">
              <w:rPr>
                <w:rFonts w:cs="Arial"/>
                <w:sz w:val="20"/>
                <w:szCs w:val="20"/>
              </w:rPr>
              <w:t>Filmdokumente</w:t>
            </w:r>
          </w:p>
        </w:tc>
        <w:tc>
          <w:tcPr>
            <w:tcW w:w="3669" w:type="dxa"/>
          </w:tcPr>
          <w:p w:rsidR="00870DFD" w:rsidRPr="00870DFD" w:rsidRDefault="00870DFD" w:rsidP="009073D0">
            <w:pPr>
              <w:rPr>
                <w:rFonts w:cs="Arial"/>
                <w:sz w:val="20"/>
                <w:szCs w:val="20"/>
              </w:rPr>
            </w:pPr>
          </w:p>
        </w:tc>
        <w:tc>
          <w:tcPr>
            <w:tcW w:w="3236" w:type="dxa"/>
          </w:tcPr>
          <w:p w:rsidR="00870DFD" w:rsidRPr="00870DFD" w:rsidRDefault="00870DFD" w:rsidP="009073D0">
            <w:pPr>
              <w:rPr>
                <w:rFonts w:cs="Arial"/>
                <w:sz w:val="20"/>
                <w:szCs w:val="20"/>
              </w:rPr>
            </w:pPr>
          </w:p>
        </w:tc>
      </w:tr>
      <w:tr w:rsidR="00870DFD" w:rsidRPr="00870DFD" w:rsidTr="006D3E5C">
        <w:trPr>
          <w:trHeight w:val="453"/>
        </w:trPr>
        <w:tc>
          <w:tcPr>
            <w:tcW w:w="2802" w:type="dxa"/>
            <w:vAlign w:val="center"/>
          </w:tcPr>
          <w:p w:rsidR="00870DFD" w:rsidRPr="00870DFD" w:rsidRDefault="00870DFD" w:rsidP="006D3E5C">
            <w:pPr>
              <w:rPr>
                <w:rFonts w:cs="Arial"/>
                <w:sz w:val="20"/>
                <w:szCs w:val="20"/>
              </w:rPr>
            </w:pPr>
            <w:r w:rsidRPr="00870DFD">
              <w:rPr>
                <w:rFonts w:cs="Arial"/>
                <w:sz w:val="20"/>
                <w:szCs w:val="20"/>
              </w:rPr>
              <w:t>Aktuelle Filmaufnahmen</w:t>
            </w:r>
          </w:p>
        </w:tc>
        <w:tc>
          <w:tcPr>
            <w:tcW w:w="3669" w:type="dxa"/>
          </w:tcPr>
          <w:p w:rsidR="00870DFD" w:rsidRPr="00870DFD" w:rsidRDefault="00870DFD" w:rsidP="009073D0">
            <w:pPr>
              <w:rPr>
                <w:rFonts w:cs="Arial"/>
                <w:sz w:val="20"/>
                <w:szCs w:val="20"/>
              </w:rPr>
            </w:pPr>
          </w:p>
        </w:tc>
        <w:tc>
          <w:tcPr>
            <w:tcW w:w="3236" w:type="dxa"/>
          </w:tcPr>
          <w:p w:rsidR="00870DFD" w:rsidRPr="00870DFD" w:rsidRDefault="00870DFD" w:rsidP="009073D0">
            <w:pPr>
              <w:rPr>
                <w:rFonts w:cs="Arial"/>
                <w:sz w:val="20"/>
                <w:szCs w:val="20"/>
              </w:rPr>
            </w:pPr>
          </w:p>
        </w:tc>
      </w:tr>
      <w:tr w:rsidR="00870DFD" w:rsidRPr="00870DFD" w:rsidTr="006D3E5C">
        <w:trPr>
          <w:trHeight w:val="468"/>
        </w:trPr>
        <w:tc>
          <w:tcPr>
            <w:tcW w:w="2802" w:type="dxa"/>
            <w:vAlign w:val="center"/>
          </w:tcPr>
          <w:p w:rsidR="00870DFD" w:rsidRPr="00870DFD" w:rsidRDefault="00870DFD" w:rsidP="006D3E5C">
            <w:pPr>
              <w:rPr>
                <w:rFonts w:cs="Arial"/>
                <w:sz w:val="20"/>
                <w:szCs w:val="20"/>
              </w:rPr>
            </w:pPr>
            <w:r w:rsidRPr="00870DFD">
              <w:rPr>
                <w:rFonts w:cs="Arial"/>
                <w:sz w:val="20"/>
                <w:szCs w:val="20"/>
              </w:rPr>
              <w:t>Spielszenen</w:t>
            </w:r>
          </w:p>
        </w:tc>
        <w:tc>
          <w:tcPr>
            <w:tcW w:w="3669" w:type="dxa"/>
          </w:tcPr>
          <w:p w:rsidR="00870DFD" w:rsidRPr="00870DFD" w:rsidRDefault="00870DFD" w:rsidP="009073D0">
            <w:pPr>
              <w:rPr>
                <w:rFonts w:cs="Arial"/>
                <w:sz w:val="20"/>
                <w:szCs w:val="20"/>
              </w:rPr>
            </w:pPr>
          </w:p>
        </w:tc>
        <w:tc>
          <w:tcPr>
            <w:tcW w:w="3236" w:type="dxa"/>
          </w:tcPr>
          <w:p w:rsidR="00870DFD" w:rsidRPr="00870DFD" w:rsidRDefault="00870DFD" w:rsidP="009073D0">
            <w:pPr>
              <w:rPr>
                <w:rFonts w:cs="Arial"/>
                <w:sz w:val="20"/>
                <w:szCs w:val="20"/>
              </w:rPr>
            </w:pPr>
          </w:p>
        </w:tc>
      </w:tr>
      <w:tr w:rsidR="00870DFD" w:rsidRPr="00870DFD" w:rsidTr="006D3E5C">
        <w:trPr>
          <w:trHeight w:val="468"/>
        </w:trPr>
        <w:tc>
          <w:tcPr>
            <w:tcW w:w="2802" w:type="dxa"/>
            <w:vAlign w:val="center"/>
          </w:tcPr>
          <w:p w:rsidR="00870DFD" w:rsidRPr="00870DFD" w:rsidRDefault="00870DFD" w:rsidP="006D3E5C">
            <w:pPr>
              <w:rPr>
                <w:rFonts w:cs="Arial"/>
                <w:sz w:val="20"/>
                <w:szCs w:val="20"/>
              </w:rPr>
            </w:pPr>
            <w:r w:rsidRPr="00870DFD">
              <w:rPr>
                <w:rFonts w:cs="Arial"/>
                <w:sz w:val="20"/>
                <w:szCs w:val="20"/>
              </w:rPr>
              <w:t>Interview</w:t>
            </w:r>
          </w:p>
        </w:tc>
        <w:tc>
          <w:tcPr>
            <w:tcW w:w="3669" w:type="dxa"/>
          </w:tcPr>
          <w:p w:rsidR="00870DFD" w:rsidRPr="00870DFD" w:rsidRDefault="00870DFD" w:rsidP="009073D0">
            <w:pPr>
              <w:rPr>
                <w:rFonts w:cs="Arial"/>
                <w:sz w:val="20"/>
                <w:szCs w:val="20"/>
              </w:rPr>
            </w:pPr>
          </w:p>
        </w:tc>
        <w:tc>
          <w:tcPr>
            <w:tcW w:w="3236" w:type="dxa"/>
          </w:tcPr>
          <w:p w:rsidR="00870DFD" w:rsidRPr="00870DFD" w:rsidRDefault="00870DFD" w:rsidP="009073D0">
            <w:pPr>
              <w:rPr>
                <w:rFonts w:cs="Arial"/>
                <w:sz w:val="20"/>
                <w:szCs w:val="20"/>
              </w:rPr>
            </w:pPr>
          </w:p>
        </w:tc>
      </w:tr>
      <w:tr w:rsidR="00870DFD" w:rsidRPr="00870DFD" w:rsidTr="006D3E5C">
        <w:trPr>
          <w:trHeight w:val="468"/>
        </w:trPr>
        <w:tc>
          <w:tcPr>
            <w:tcW w:w="2802" w:type="dxa"/>
            <w:vAlign w:val="center"/>
          </w:tcPr>
          <w:p w:rsidR="00870DFD" w:rsidRPr="00870DFD" w:rsidRDefault="00870DFD" w:rsidP="006D3E5C">
            <w:pPr>
              <w:rPr>
                <w:rFonts w:cs="Arial"/>
                <w:sz w:val="20"/>
                <w:szCs w:val="20"/>
              </w:rPr>
            </w:pPr>
            <w:r w:rsidRPr="00870DFD">
              <w:rPr>
                <w:rFonts w:cs="Arial"/>
                <w:sz w:val="20"/>
                <w:szCs w:val="20"/>
              </w:rPr>
              <w:t>Grafische Elemente</w:t>
            </w:r>
          </w:p>
        </w:tc>
        <w:tc>
          <w:tcPr>
            <w:tcW w:w="3669" w:type="dxa"/>
          </w:tcPr>
          <w:p w:rsidR="00870DFD" w:rsidRPr="00870DFD" w:rsidRDefault="00870DFD" w:rsidP="009073D0">
            <w:pPr>
              <w:rPr>
                <w:rFonts w:cs="Arial"/>
                <w:sz w:val="20"/>
                <w:szCs w:val="20"/>
              </w:rPr>
            </w:pPr>
          </w:p>
        </w:tc>
        <w:tc>
          <w:tcPr>
            <w:tcW w:w="3236" w:type="dxa"/>
          </w:tcPr>
          <w:p w:rsidR="00870DFD" w:rsidRPr="00870DFD" w:rsidRDefault="00870DFD" w:rsidP="009073D0">
            <w:pPr>
              <w:rPr>
                <w:rFonts w:cs="Arial"/>
                <w:sz w:val="20"/>
                <w:szCs w:val="20"/>
              </w:rPr>
            </w:pPr>
          </w:p>
        </w:tc>
      </w:tr>
    </w:tbl>
    <w:p w:rsidR="00001B61" w:rsidRDefault="00001B61" w:rsidP="00870DFD">
      <w:pPr>
        <w:jc w:val="both"/>
        <w:rPr>
          <w:rFonts w:cs="Arial"/>
          <w:b/>
          <w:sz w:val="20"/>
          <w:szCs w:val="20"/>
        </w:rPr>
      </w:pPr>
    </w:p>
    <w:p w:rsidR="00870DFD" w:rsidRPr="00870DFD" w:rsidRDefault="00870DFD" w:rsidP="00870DFD">
      <w:pPr>
        <w:jc w:val="both"/>
        <w:rPr>
          <w:rFonts w:cs="Arial"/>
          <w:sz w:val="20"/>
          <w:szCs w:val="20"/>
        </w:rPr>
      </w:pPr>
      <w:r w:rsidRPr="00870DFD">
        <w:rPr>
          <w:rFonts w:cs="Arial"/>
          <w:b/>
          <w:sz w:val="20"/>
          <w:szCs w:val="20"/>
        </w:rPr>
        <w:t>Inhalte:</w:t>
      </w:r>
      <w:r w:rsidRPr="00870DFD">
        <w:rPr>
          <w:rFonts w:cs="Arial"/>
          <w:sz w:val="20"/>
          <w:szCs w:val="20"/>
        </w:rPr>
        <w:t xml:space="preserve"> Saarschleife, Titeltext, Schlachtfelder Erster Weltkrieg, Luftaufnahmen Versailles und Genf, Siegesparade nach den Ersten Weltkrieg, Sitzung des Völkerbundes, Interview mit einer UN-Archivarin, Tisch mit Karte des Saargebietes in Versailles, Luftaufnahme Völklinger Hütte, Karte des Saargebiets</w:t>
      </w:r>
    </w:p>
    <w:p w:rsidR="00870DFD" w:rsidRPr="00870DFD" w:rsidRDefault="00870DFD" w:rsidP="00870DFD">
      <w:pPr>
        <w:jc w:val="both"/>
        <w:rPr>
          <w:rFonts w:cs="Arial"/>
          <w:sz w:val="20"/>
          <w:szCs w:val="20"/>
        </w:rPr>
      </w:pPr>
    </w:p>
    <w:p w:rsidR="00870DFD" w:rsidRDefault="00870DFD" w:rsidP="00870DFD">
      <w:pPr>
        <w:jc w:val="both"/>
        <w:rPr>
          <w:rFonts w:cs="Arial"/>
          <w:sz w:val="20"/>
          <w:szCs w:val="20"/>
        </w:rPr>
      </w:pPr>
      <w:r w:rsidRPr="00870DFD">
        <w:rPr>
          <w:rFonts w:cs="Arial"/>
          <w:b/>
          <w:sz w:val="20"/>
          <w:szCs w:val="20"/>
        </w:rPr>
        <w:t>2.</w:t>
      </w:r>
      <w:r w:rsidRPr="00870DFD">
        <w:rPr>
          <w:rFonts w:cs="Arial"/>
          <w:sz w:val="20"/>
          <w:szCs w:val="20"/>
        </w:rPr>
        <w:t xml:space="preserve"> Analysiere die filmischen Mittel und ihre Wirkung. Stelle sie erneut in einer Tabelle dar.</w:t>
      </w:r>
    </w:p>
    <w:p w:rsidR="00870DFD" w:rsidRPr="00870DFD" w:rsidRDefault="00870DFD" w:rsidP="00870DFD">
      <w:pPr>
        <w:jc w:val="both"/>
        <w:rPr>
          <w:rFonts w:cs="Arial"/>
          <w:sz w:val="20"/>
          <w:szCs w:val="20"/>
        </w:rPr>
      </w:pPr>
    </w:p>
    <w:tbl>
      <w:tblPr>
        <w:tblW w:w="9813" w:type="dxa"/>
        <w:tblInd w:w="108" w:type="dxa"/>
        <w:tblBorders>
          <w:top w:val="single" w:sz="6" w:space="0" w:color="7F7F7F" w:themeColor="text1" w:themeTint="80"/>
          <w:left w:val="single" w:sz="6" w:space="0" w:color="7F7F7F" w:themeColor="text1" w:themeTint="80"/>
          <w:bottom w:val="single" w:sz="6" w:space="0" w:color="7F7F7F" w:themeColor="text1" w:themeTint="80"/>
          <w:right w:val="single" w:sz="6" w:space="0" w:color="7F7F7F" w:themeColor="text1" w:themeTint="80"/>
          <w:insideH w:val="single" w:sz="6" w:space="0" w:color="7F7F7F" w:themeColor="text1" w:themeTint="80"/>
          <w:insideV w:val="single" w:sz="6" w:space="0" w:color="7F7F7F" w:themeColor="text1" w:themeTint="80"/>
        </w:tblBorders>
        <w:tblLook w:val="04A0"/>
      </w:tblPr>
      <w:tblGrid>
        <w:gridCol w:w="2823"/>
        <w:gridCol w:w="3714"/>
        <w:gridCol w:w="3276"/>
      </w:tblGrid>
      <w:tr w:rsidR="0053746D" w:rsidRPr="00870DFD" w:rsidTr="006D3E5C">
        <w:trPr>
          <w:trHeight w:val="488"/>
        </w:trPr>
        <w:tc>
          <w:tcPr>
            <w:tcW w:w="2823" w:type="dxa"/>
          </w:tcPr>
          <w:p w:rsidR="00870DFD" w:rsidRPr="00870DFD" w:rsidRDefault="00870DFD" w:rsidP="00870DFD">
            <w:pPr>
              <w:ind w:left="708"/>
              <w:jc w:val="both"/>
              <w:rPr>
                <w:rFonts w:cs="Arial"/>
                <w:b/>
                <w:sz w:val="20"/>
                <w:szCs w:val="20"/>
              </w:rPr>
            </w:pPr>
            <w:r w:rsidRPr="00870DFD">
              <w:rPr>
                <w:rFonts w:cs="Arial"/>
                <w:b/>
                <w:sz w:val="20"/>
                <w:szCs w:val="20"/>
              </w:rPr>
              <w:t>Filmische Mittel</w:t>
            </w:r>
          </w:p>
          <w:p w:rsidR="00870DFD" w:rsidRPr="00870DFD" w:rsidRDefault="00870DFD" w:rsidP="00870DFD">
            <w:pPr>
              <w:ind w:left="708"/>
              <w:jc w:val="both"/>
              <w:rPr>
                <w:rFonts w:cs="Arial"/>
                <w:b/>
                <w:sz w:val="20"/>
                <w:szCs w:val="20"/>
              </w:rPr>
            </w:pPr>
            <w:r w:rsidRPr="00870DFD">
              <w:rPr>
                <w:rFonts w:cs="Arial"/>
                <w:b/>
                <w:sz w:val="20"/>
                <w:szCs w:val="20"/>
              </w:rPr>
              <w:t xml:space="preserve">Visuell und </w:t>
            </w:r>
            <w:r>
              <w:rPr>
                <w:rFonts w:cs="Arial"/>
                <w:b/>
                <w:sz w:val="20"/>
                <w:szCs w:val="20"/>
              </w:rPr>
              <w:t>A</w:t>
            </w:r>
            <w:r w:rsidRPr="00870DFD">
              <w:rPr>
                <w:rFonts w:cs="Arial"/>
                <w:b/>
                <w:sz w:val="20"/>
                <w:szCs w:val="20"/>
              </w:rPr>
              <w:t>udio</w:t>
            </w:r>
          </w:p>
        </w:tc>
        <w:tc>
          <w:tcPr>
            <w:tcW w:w="3714" w:type="dxa"/>
          </w:tcPr>
          <w:p w:rsidR="00870DFD" w:rsidRPr="00870DFD" w:rsidRDefault="00870DFD" w:rsidP="006D3E5C">
            <w:pPr>
              <w:jc w:val="center"/>
              <w:rPr>
                <w:rFonts w:cs="Arial"/>
                <w:b/>
                <w:sz w:val="20"/>
                <w:szCs w:val="20"/>
              </w:rPr>
            </w:pPr>
            <w:r w:rsidRPr="00870DFD">
              <w:rPr>
                <w:rFonts w:cs="Arial"/>
                <w:b/>
                <w:sz w:val="20"/>
                <w:szCs w:val="20"/>
              </w:rPr>
              <w:t>Beispiel</w:t>
            </w:r>
          </w:p>
        </w:tc>
        <w:tc>
          <w:tcPr>
            <w:tcW w:w="3276" w:type="dxa"/>
          </w:tcPr>
          <w:p w:rsidR="00870DFD" w:rsidRPr="00870DFD" w:rsidRDefault="00870DFD" w:rsidP="006D3E5C">
            <w:pPr>
              <w:jc w:val="center"/>
              <w:rPr>
                <w:rFonts w:cs="Arial"/>
                <w:b/>
                <w:sz w:val="20"/>
                <w:szCs w:val="20"/>
              </w:rPr>
            </w:pPr>
            <w:r w:rsidRPr="00870DFD">
              <w:rPr>
                <w:rFonts w:cs="Arial"/>
                <w:b/>
                <w:sz w:val="20"/>
                <w:szCs w:val="20"/>
              </w:rPr>
              <w:t>Wirkung</w:t>
            </w:r>
          </w:p>
        </w:tc>
      </w:tr>
      <w:tr w:rsidR="0053746D" w:rsidRPr="00870DFD" w:rsidTr="006D3E5C">
        <w:trPr>
          <w:trHeight w:val="410"/>
        </w:trPr>
        <w:tc>
          <w:tcPr>
            <w:tcW w:w="2823" w:type="dxa"/>
            <w:vAlign w:val="center"/>
          </w:tcPr>
          <w:p w:rsidR="00870DFD" w:rsidRPr="00870DFD" w:rsidRDefault="00870DFD" w:rsidP="006D3E5C">
            <w:pPr>
              <w:rPr>
                <w:rFonts w:cs="Arial"/>
                <w:sz w:val="20"/>
                <w:szCs w:val="20"/>
              </w:rPr>
            </w:pPr>
            <w:r w:rsidRPr="00870DFD">
              <w:rPr>
                <w:rFonts w:cs="Arial"/>
                <w:sz w:val="20"/>
                <w:szCs w:val="20"/>
              </w:rPr>
              <w:t>Zoom</w:t>
            </w:r>
          </w:p>
        </w:tc>
        <w:tc>
          <w:tcPr>
            <w:tcW w:w="3714" w:type="dxa"/>
          </w:tcPr>
          <w:p w:rsidR="00870DFD" w:rsidRPr="00870DFD" w:rsidRDefault="00870DFD" w:rsidP="00870DFD">
            <w:pPr>
              <w:jc w:val="both"/>
              <w:rPr>
                <w:rFonts w:cs="Arial"/>
                <w:sz w:val="20"/>
                <w:szCs w:val="20"/>
              </w:rPr>
            </w:pPr>
          </w:p>
        </w:tc>
        <w:tc>
          <w:tcPr>
            <w:tcW w:w="3276" w:type="dxa"/>
          </w:tcPr>
          <w:p w:rsidR="00870DFD" w:rsidRPr="00870DFD" w:rsidRDefault="00870DFD" w:rsidP="00870DFD">
            <w:pPr>
              <w:jc w:val="both"/>
              <w:rPr>
                <w:rFonts w:cs="Arial"/>
                <w:sz w:val="20"/>
                <w:szCs w:val="20"/>
              </w:rPr>
            </w:pPr>
          </w:p>
        </w:tc>
      </w:tr>
      <w:tr w:rsidR="0053746D" w:rsidRPr="00870DFD" w:rsidTr="006D3E5C">
        <w:trPr>
          <w:trHeight w:val="398"/>
        </w:trPr>
        <w:tc>
          <w:tcPr>
            <w:tcW w:w="2823" w:type="dxa"/>
            <w:vAlign w:val="center"/>
          </w:tcPr>
          <w:p w:rsidR="00870DFD" w:rsidRPr="00870DFD" w:rsidRDefault="00870DFD" w:rsidP="006D3E5C">
            <w:pPr>
              <w:rPr>
                <w:rFonts w:cs="Arial"/>
                <w:sz w:val="20"/>
                <w:szCs w:val="20"/>
              </w:rPr>
            </w:pPr>
            <w:r w:rsidRPr="00870DFD">
              <w:rPr>
                <w:rFonts w:cs="Arial"/>
                <w:sz w:val="20"/>
                <w:szCs w:val="20"/>
              </w:rPr>
              <w:t>Überblendungen</w:t>
            </w:r>
          </w:p>
        </w:tc>
        <w:tc>
          <w:tcPr>
            <w:tcW w:w="3714" w:type="dxa"/>
          </w:tcPr>
          <w:p w:rsidR="00870DFD" w:rsidRPr="00870DFD" w:rsidRDefault="00870DFD" w:rsidP="00870DFD">
            <w:pPr>
              <w:jc w:val="both"/>
              <w:rPr>
                <w:rFonts w:cs="Arial"/>
                <w:sz w:val="20"/>
                <w:szCs w:val="20"/>
              </w:rPr>
            </w:pPr>
          </w:p>
        </w:tc>
        <w:tc>
          <w:tcPr>
            <w:tcW w:w="3276" w:type="dxa"/>
          </w:tcPr>
          <w:p w:rsidR="00870DFD" w:rsidRPr="00870DFD" w:rsidRDefault="00870DFD" w:rsidP="00870DFD">
            <w:pPr>
              <w:jc w:val="both"/>
              <w:rPr>
                <w:rFonts w:cs="Arial"/>
                <w:sz w:val="20"/>
                <w:szCs w:val="20"/>
              </w:rPr>
            </w:pPr>
          </w:p>
        </w:tc>
      </w:tr>
      <w:tr w:rsidR="0053746D" w:rsidRPr="00870DFD" w:rsidTr="006D3E5C">
        <w:trPr>
          <w:trHeight w:val="470"/>
        </w:trPr>
        <w:tc>
          <w:tcPr>
            <w:tcW w:w="2823" w:type="dxa"/>
            <w:vAlign w:val="center"/>
          </w:tcPr>
          <w:p w:rsidR="00870DFD" w:rsidRPr="00870DFD" w:rsidRDefault="00870DFD" w:rsidP="006D3E5C">
            <w:pPr>
              <w:rPr>
                <w:rFonts w:cs="Arial"/>
                <w:sz w:val="20"/>
                <w:szCs w:val="20"/>
              </w:rPr>
            </w:pPr>
            <w:r w:rsidRPr="00870DFD">
              <w:rPr>
                <w:rFonts w:cs="Arial"/>
                <w:sz w:val="20"/>
                <w:szCs w:val="20"/>
              </w:rPr>
              <w:t>Froschperspektive</w:t>
            </w:r>
          </w:p>
        </w:tc>
        <w:tc>
          <w:tcPr>
            <w:tcW w:w="3714" w:type="dxa"/>
          </w:tcPr>
          <w:p w:rsidR="00870DFD" w:rsidRPr="00870DFD" w:rsidRDefault="00870DFD" w:rsidP="00870DFD">
            <w:pPr>
              <w:jc w:val="both"/>
              <w:rPr>
                <w:rFonts w:cs="Arial"/>
                <w:sz w:val="20"/>
                <w:szCs w:val="20"/>
              </w:rPr>
            </w:pPr>
          </w:p>
        </w:tc>
        <w:tc>
          <w:tcPr>
            <w:tcW w:w="3276" w:type="dxa"/>
          </w:tcPr>
          <w:p w:rsidR="00870DFD" w:rsidRPr="00870DFD" w:rsidRDefault="00870DFD" w:rsidP="00870DFD">
            <w:pPr>
              <w:jc w:val="both"/>
              <w:rPr>
                <w:rFonts w:cs="Arial"/>
                <w:sz w:val="20"/>
                <w:szCs w:val="20"/>
              </w:rPr>
            </w:pPr>
          </w:p>
        </w:tc>
      </w:tr>
      <w:tr w:rsidR="0053746D" w:rsidRPr="00870DFD" w:rsidTr="006D3E5C">
        <w:trPr>
          <w:trHeight w:val="480"/>
        </w:trPr>
        <w:tc>
          <w:tcPr>
            <w:tcW w:w="2823" w:type="dxa"/>
            <w:vAlign w:val="center"/>
          </w:tcPr>
          <w:p w:rsidR="00870DFD" w:rsidRPr="00870DFD" w:rsidRDefault="00870DFD" w:rsidP="006D3E5C">
            <w:pPr>
              <w:rPr>
                <w:rFonts w:cs="Arial"/>
                <w:sz w:val="20"/>
                <w:szCs w:val="20"/>
              </w:rPr>
            </w:pPr>
            <w:r w:rsidRPr="00870DFD">
              <w:rPr>
                <w:rFonts w:cs="Arial"/>
                <w:sz w:val="20"/>
                <w:szCs w:val="20"/>
              </w:rPr>
              <w:t>Vogelperspektive</w:t>
            </w:r>
          </w:p>
        </w:tc>
        <w:tc>
          <w:tcPr>
            <w:tcW w:w="3714" w:type="dxa"/>
          </w:tcPr>
          <w:p w:rsidR="00870DFD" w:rsidRPr="00870DFD" w:rsidRDefault="00870DFD" w:rsidP="00870DFD">
            <w:pPr>
              <w:jc w:val="both"/>
              <w:rPr>
                <w:rFonts w:cs="Arial"/>
                <w:sz w:val="20"/>
                <w:szCs w:val="20"/>
              </w:rPr>
            </w:pPr>
          </w:p>
        </w:tc>
        <w:tc>
          <w:tcPr>
            <w:tcW w:w="3276" w:type="dxa"/>
          </w:tcPr>
          <w:p w:rsidR="00870DFD" w:rsidRPr="00870DFD" w:rsidRDefault="00870DFD" w:rsidP="00870DFD">
            <w:pPr>
              <w:jc w:val="both"/>
              <w:rPr>
                <w:rFonts w:cs="Arial"/>
                <w:sz w:val="20"/>
                <w:szCs w:val="20"/>
              </w:rPr>
            </w:pPr>
          </w:p>
        </w:tc>
      </w:tr>
      <w:tr w:rsidR="0053746D" w:rsidRPr="00870DFD" w:rsidTr="006D3E5C">
        <w:trPr>
          <w:trHeight w:val="490"/>
        </w:trPr>
        <w:tc>
          <w:tcPr>
            <w:tcW w:w="2823" w:type="dxa"/>
            <w:vAlign w:val="center"/>
          </w:tcPr>
          <w:p w:rsidR="00870DFD" w:rsidRPr="00870DFD" w:rsidRDefault="00870DFD" w:rsidP="006D3E5C">
            <w:pPr>
              <w:rPr>
                <w:rFonts w:cs="Arial"/>
                <w:sz w:val="20"/>
                <w:szCs w:val="20"/>
              </w:rPr>
            </w:pPr>
            <w:r w:rsidRPr="00870DFD">
              <w:rPr>
                <w:rFonts w:cs="Arial"/>
                <w:sz w:val="20"/>
                <w:szCs w:val="20"/>
              </w:rPr>
              <w:t>Nahaufnahmen</w:t>
            </w:r>
          </w:p>
        </w:tc>
        <w:tc>
          <w:tcPr>
            <w:tcW w:w="3714" w:type="dxa"/>
          </w:tcPr>
          <w:p w:rsidR="00870DFD" w:rsidRPr="00870DFD" w:rsidRDefault="00870DFD" w:rsidP="00870DFD">
            <w:pPr>
              <w:jc w:val="both"/>
              <w:rPr>
                <w:rFonts w:cs="Arial"/>
                <w:sz w:val="20"/>
                <w:szCs w:val="20"/>
              </w:rPr>
            </w:pPr>
          </w:p>
        </w:tc>
        <w:tc>
          <w:tcPr>
            <w:tcW w:w="3276" w:type="dxa"/>
          </w:tcPr>
          <w:p w:rsidR="00870DFD" w:rsidRPr="00870DFD" w:rsidRDefault="00870DFD" w:rsidP="00870DFD">
            <w:pPr>
              <w:jc w:val="both"/>
              <w:rPr>
                <w:rFonts w:cs="Arial"/>
                <w:sz w:val="20"/>
                <w:szCs w:val="20"/>
              </w:rPr>
            </w:pPr>
          </w:p>
        </w:tc>
      </w:tr>
      <w:tr w:rsidR="0053746D" w:rsidRPr="00870DFD" w:rsidTr="006D3E5C">
        <w:trPr>
          <w:trHeight w:val="469"/>
        </w:trPr>
        <w:tc>
          <w:tcPr>
            <w:tcW w:w="2823" w:type="dxa"/>
            <w:vAlign w:val="center"/>
          </w:tcPr>
          <w:p w:rsidR="00870DFD" w:rsidRPr="00870DFD" w:rsidRDefault="00870DFD" w:rsidP="006D3E5C">
            <w:pPr>
              <w:rPr>
                <w:rFonts w:cs="Arial"/>
                <w:sz w:val="20"/>
                <w:szCs w:val="20"/>
              </w:rPr>
            </w:pPr>
            <w:r w:rsidRPr="00870DFD">
              <w:rPr>
                <w:rFonts w:cs="Arial"/>
                <w:sz w:val="20"/>
                <w:szCs w:val="20"/>
              </w:rPr>
              <w:t>Wechsel der Bildformate</w:t>
            </w:r>
          </w:p>
        </w:tc>
        <w:tc>
          <w:tcPr>
            <w:tcW w:w="3714" w:type="dxa"/>
          </w:tcPr>
          <w:p w:rsidR="00870DFD" w:rsidRPr="00870DFD" w:rsidRDefault="00870DFD" w:rsidP="00870DFD">
            <w:pPr>
              <w:jc w:val="both"/>
              <w:rPr>
                <w:rFonts w:cs="Arial"/>
                <w:sz w:val="20"/>
                <w:szCs w:val="20"/>
              </w:rPr>
            </w:pPr>
          </w:p>
        </w:tc>
        <w:tc>
          <w:tcPr>
            <w:tcW w:w="3276" w:type="dxa"/>
          </w:tcPr>
          <w:p w:rsidR="00870DFD" w:rsidRPr="00870DFD" w:rsidRDefault="00870DFD" w:rsidP="00870DFD">
            <w:pPr>
              <w:jc w:val="both"/>
              <w:rPr>
                <w:rFonts w:cs="Arial"/>
                <w:sz w:val="20"/>
                <w:szCs w:val="20"/>
              </w:rPr>
            </w:pPr>
          </w:p>
        </w:tc>
      </w:tr>
      <w:tr w:rsidR="0053746D" w:rsidRPr="00870DFD" w:rsidTr="006D3E5C">
        <w:trPr>
          <w:trHeight w:val="398"/>
        </w:trPr>
        <w:tc>
          <w:tcPr>
            <w:tcW w:w="2823" w:type="dxa"/>
            <w:vAlign w:val="center"/>
          </w:tcPr>
          <w:p w:rsidR="00870DFD" w:rsidRPr="00870DFD" w:rsidRDefault="00870DFD" w:rsidP="006D3E5C">
            <w:pPr>
              <w:rPr>
                <w:rFonts w:cs="Arial"/>
                <w:sz w:val="20"/>
                <w:szCs w:val="20"/>
              </w:rPr>
            </w:pPr>
            <w:r w:rsidRPr="00870DFD">
              <w:rPr>
                <w:rFonts w:cs="Arial"/>
                <w:sz w:val="20"/>
                <w:szCs w:val="20"/>
              </w:rPr>
              <w:t>Schnitte (Anzahl)</w:t>
            </w:r>
          </w:p>
        </w:tc>
        <w:tc>
          <w:tcPr>
            <w:tcW w:w="3714" w:type="dxa"/>
          </w:tcPr>
          <w:p w:rsidR="00870DFD" w:rsidRPr="00870DFD" w:rsidRDefault="00870DFD" w:rsidP="00870DFD">
            <w:pPr>
              <w:jc w:val="both"/>
              <w:rPr>
                <w:rFonts w:cs="Arial"/>
                <w:sz w:val="20"/>
                <w:szCs w:val="20"/>
              </w:rPr>
            </w:pPr>
          </w:p>
        </w:tc>
        <w:tc>
          <w:tcPr>
            <w:tcW w:w="3276" w:type="dxa"/>
          </w:tcPr>
          <w:p w:rsidR="00870DFD" w:rsidRPr="00870DFD" w:rsidRDefault="00870DFD" w:rsidP="00870DFD">
            <w:pPr>
              <w:jc w:val="both"/>
              <w:rPr>
                <w:rFonts w:cs="Arial"/>
                <w:sz w:val="20"/>
                <w:szCs w:val="20"/>
              </w:rPr>
            </w:pPr>
          </w:p>
        </w:tc>
      </w:tr>
      <w:tr w:rsidR="0053746D" w:rsidRPr="00870DFD" w:rsidTr="006D3E5C">
        <w:trPr>
          <w:trHeight w:val="398"/>
        </w:trPr>
        <w:tc>
          <w:tcPr>
            <w:tcW w:w="2823" w:type="dxa"/>
            <w:vAlign w:val="center"/>
          </w:tcPr>
          <w:p w:rsidR="00870DFD" w:rsidRPr="00870DFD" w:rsidRDefault="00870DFD" w:rsidP="006D3E5C">
            <w:pPr>
              <w:rPr>
                <w:rFonts w:cs="Arial"/>
                <w:sz w:val="20"/>
                <w:szCs w:val="20"/>
              </w:rPr>
            </w:pPr>
            <w:r w:rsidRPr="00870DFD">
              <w:rPr>
                <w:rFonts w:cs="Arial"/>
                <w:sz w:val="20"/>
                <w:szCs w:val="20"/>
              </w:rPr>
              <w:t>Animationen</w:t>
            </w:r>
          </w:p>
        </w:tc>
        <w:tc>
          <w:tcPr>
            <w:tcW w:w="3714" w:type="dxa"/>
          </w:tcPr>
          <w:p w:rsidR="00870DFD" w:rsidRPr="00870DFD" w:rsidRDefault="00870DFD" w:rsidP="00870DFD">
            <w:pPr>
              <w:jc w:val="both"/>
              <w:rPr>
                <w:rFonts w:cs="Arial"/>
                <w:sz w:val="20"/>
                <w:szCs w:val="20"/>
              </w:rPr>
            </w:pPr>
          </w:p>
        </w:tc>
        <w:tc>
          <w:tcPr>
            <w:tcW w:w="3276" w:type="dxa"/>
          </w:tcPr>
          <w:p w:rsidR="00870DFD" w:rsidRPr="00870DFD" w:rsidRDefault="00870DFD" w:rsidP="00870DFD">
            <w:pPr>
              <w:jc w:val="both"/>
              <w:rPr>
                <w:rFonts w:cs="Arial"/>
                <w:sz w:val="20"/>
                <w:szCs w:val="20"/>
              </w:rPr>
            </w:pPr>
          </w:p>
        </w:tc>
      </w:tr>
      <w:tr w:rsidR="0053746D" w:rsidRPr="00870DFD" w:rsidTr="006D3E5C">
        <w:trPr>
          <w:trHeight w:val="398"/>
        </w:trPr>
        <w:tc>
          <w:tcPr>
            <w:tcW w:w="2823" w:type="dxa"/>
            <w:vAlign w:val="center"/>
          </w:tcPr>
          <w:p w:rsidR="00870DFD" w:rsidRPr="00870DFD" w:rsidRDefault="00870DFD" w:rsidP="006D3E5C">
            <w:pPr>
              <w:rPr>
                <w:rFonts w:cs="Arial"/>
                <w:sz w:val="20"/>
                <w:szCs w:val="20"/>
              </w:rPr>
            </w:pPr>
            <w:r w:rsidRPr="00870DFD">
              <w:rPr>
                <w:rFonts w:cs="Arial"/>
                <w:sz w:val="20"/>
                <w:szCs w:val="20"/>
              </w:rPr>
              <w:t>Texteinblendungen</w:t>
            </w:r>
          </w:p>
        </w:tc>
        <w:tc>
          <w:tcPr>
            <w:tcW w:w="3714" w:type="dxa"/>
          </w:tcPr>
          <w:p w:rsidR="00870DFD" w:rsidRPr="00870DFD" w:rsidRDefault="00870DFD" w:rsidP="00870DFD">
            <w:pPr>
              <w:jc w:val="both"/>
              <w:rPr>
                <w:rFonts w:cs="Arial"/>
                <w:sz w:val="20"/>
                <w:szCs w:val="20"/>
              </w:rPr>
            </w:pPr>
          </w:p>
        </w:tc>
        <w:tc>
          <w:tcPr>
            <w:tcW w:w="3276" w:type="dxa"/>
          </w:tcPr>
          <w:p w:rsidR="00870DFD" w:rsidRPr="00870DFD" w:rsidRDefault="00870DFD" w:rsidP="00870DFD">
            <w:pPr>
              <w:jc w:val="both"/>
              <w:rPr>
                <w:rFonts w:cs="Arial"/>
                <w:sz w:val="20"/>
                <w:szCs w:val="20"/>
              </w:rPr>
            </w:pPr>
          </w:p>
        </w:tc>
      </w:tr>
      <w:tr w:rsidR="0053746D" w:rsidRPr="00870DFD" w:rsidTr="006D3E5C">
        <w:trPr>
          <w:trHeight w:val="469"/>
        </w:trPr>
        <w:tc>
          <w:tcPr>
            <w:tcW w:w="2823" w:type="dxa"/>
            <w:vAlign w:val="center"/>
          </w:tcPr>
          <w:p w:rsidR="00870DFD" w:rsidRPr="00870DFD" w:rsidRDefault="00870DFD" w:rsidP="006D3E5C">
            <w:pPr>
              <w:rPr>
                <w:rFonts w:cs="Arial"/>
                <w:sz w:val="20"/>
                <w:szCs w:val="20"/>
              </w:rPr>
            </w:pPr>
            <w:r w:rsidRPr="00870DFD">
              <w:rPr>
                <w:rFonts w:cs="Arial"/>
                <w:sz w:val="20"/>
                <w:szCs w:val="20"/>
              </w:rPr>
              <w:t>Kommentar aus dem Off</w:t>
            </w:r>
          </w:p>
        </w:tc>
        <w:tc>
          <w:tcPr>
            <w:tcW w:w="3714" w:type="dxa"/>
          </w:tcPr>
          <w:p w:rsidR="00870DFD" w:rsidRPr="00870DFD" w:rsidRDefault="00870DFD" w:rsidP="00870DFD">
            <w:pPr>
              <w:jc w:val="both"/>
              <w:rPr>
                <w:rFonts w:cs="Arial"/>
                <w:sz w:val="20"/>
                <w:szCs w:val="20"/>
              </w:rPr>
            </w:pPr>
          </w:p>
        </w:tc>
        <w:tc>
          <w:tcPr>
            <w:tcW w:w="3276" w:type="dxa"/>
          </w:tcPr>
          <w:p w:rsidR="00870DFD" w:rsidRPr="00870DFD" w:rsidRDefault="00870DFD" w:rsidP="00870DFD">
            <w:pPr>
              <w:jc w:val="both"/>
              <w:rPr>
                <w:rFonts w:cs="Arial"/>
                <w:sz w:val="20"/>
                <w:szCs w:val="20"/>
              </w:rPr>
            </w:pPr>
          </w:p>
        </w:tc>
      </w:tr>
      <w:tr w:rsidR="0053746D" w:rsidRPr="00870DFD" w:rsidTr="006D3E5C">
        <w:trPr>
          <w:trHeight w:val="426"/>
        </w:trPr>
        <w:tc>
          <w:tcPr>
            <w:tcW w:w="2823" w:type="dxa"/>
            <w:vAlign w:val="center"/>
          </w:tcPr>
          <w:p w:rsidR="00870DFD" w:rsidRPr="00870DFD" w:rsidRDefault="00870DFD" w:rsidP="006D3E5C">
            <w:pPr>
              <w:rPr>
                <w:sz w:val="20"/>
                <w:szCs w:val="20"/>
              </w:rPr>
            </w:pPr>
            <w:r w:rsidRPr="00870DFD">
              <w:rPr>
                <w:sz w:val="20"/>
                <w:szCs w:val="20"/>
              </w:rPr>
              <w:t>Musik</w:t>
            </w:r>
          </w:p>
        </w:tc>
        <w:tc>
          <w:tcPr>
            <w:tcW w:w="3714" w:type="dxa"/>
          </w:tcPr>
          <w:p w:rsidR="00870DFD" w:rsidRPr="00870DFD" w:rsidRDefault="00870DFD" w:rsidP="00870DFD">
            <w:pPr>
              <w:jc w:val="both"/>
              <w:rPr>
                <w:sz w:val="20"/>
                <w:szCs w:val="20"/>
              </w:rPr>
            </w:pPr>
          </w:p>
        </w:tc>
        <w:tc>
          <w:tcPr>
            <w:tcW w:w="3276" w:type="dxa"/>
          </w:tcPr>
          <w:p w:rsidR="00870DFD" w:rsidRPr="00870DFD" w:rsidRDefault="00870DFD" w:rsidP="00870DFD">
            <w:pPr>
              <w:jc w:val="both"/>
              <w:rPr>
                <w:sz w:val="20"/>
                <w:szCs w:val="20"/>
              </w:rPr>
            </w:pPr>
          </w:p>
        </w:tc>
      </w:tr>
    </w:tbl>
    <w:p w:rsidR="00870DFD" w:rsidRPr="00870DFD" w:rsidRDefault="00870DFD" w:rsidP="00870DFD">
      <w:pPr>
        <w:jc w:val="both"/>
        <w:rPr>
          <w:sz w:val="20"/>
          <w:szCs w:val="20"/>
        </w:rPr>
      </w:pPr>
    </w:p>
    <w:p w:rsidR="00870DFD" w:rsidRPr="00870DFD" w:rsidRDefault="00870DFD" w:rsidP="00870DFD">
      <w:pPr>
        <w:jc w:val="both"/>
        <w:rPr>
          <w:sz w:val="20"/>
          <w:szCs w:val="20"/>
        </w:rPr>
      </w:pPr>
      <w:r w:rsidRPr="00870DFD">
        <w:rPr>
          <w:b/>
          <w:sz w:val="20"/>
          <w:szCs w:val="20"/>
        </w:rPr>
        <w:t>3.</w:t>
      </w:r>
      <w:r w:rsidRPr="00870DFD">
        <w:rPr>
          <w:sz w:val="20"/>
          <w:szCs w:val="20"/>
        </w:rPr>
        <w:t xml:space="preserve"> Beurteile die Objektivität der Dokumentation auf inhaltlicher und formaler Ebene.</w:t>
      </w:r>
    </w:p>
    <w:p w:rsidR="00F376CE" w:rsidRPr="000A4DF1" w:rsidRDefault="00F376CE" w:rsidP="00870DFD">
      <w:pPr>
        <w:jc w:val="both"/>
        <w:rPr>
          <w:rFonts w:cs="Arial"/>
          <w:sz w:val="20"/>
          <w:szCs w:val="20"/>
        </w:rPr>
      </w:pPr>
    </w:p>
    <w:sectPr w:rsidR="00F376CE" w:rsidRPr="000A4DF1"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D3792" w:rsidRDefault="001D3792" w:rsidP="00263140">
      <w:r>
        <w:separator/>
      </w:r>
    </w:p>
  </w:endnote>
  <w:endnote w:type="continuationSeparator" w:id="0">
    <w:p w:rsidR="001D3792" w:rsidRDefault="001D3792" w:rsidP="0026314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OfficinaSansStd-Book">
    <w:altName w:val="Calibri"/>
    <w:panose1 w:val="00000000000000000000"/>
    <w:charset w:val="00"/>
    <w:family w:val="swiss"/>
    <w:notTrueType/>
    <w:pitch w:val="default"/>
    <w:sig w:usb0="00000003" w:usb1="00000000" w:usb2="00000000" w:usb3="00000000" w:csb0="00000001" w:csb1="00000000"/>
  </w:font>
  <w:font w:name="ITCOfficinaSans LT Book">
    <w:altName w:val="Calibri"/>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D56399">
    <w:pPr>
      <w:pStyle w:val="Fuzeile"/>
      <w:rPr>
        <w:rFonts w:ascii="ITCOfficinaSans LT Book" w:hAnsi="ITCOfficinaSans LT Book"/>
        <w:b/>
        <w:sz w:val="18"/>
        <w:szCs w:val="18"/>
      </w:rPr>
    </w:pPr>
    <w:r w:rsidRPr="00D56399">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w:t>
    </w:r>
    <w:r w:rsidR="00D509F8">
      <w:rPr>
        <w:rFonts w:cs="Arial"/>
        <w:b/>
        <w:sz w:val="18"/>
        <w:szCs w:val="18"/>
      </w:rPr>
      <w:t>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D3792" w:rsidRDefault="001D3792" w:rsidP="00263140">
      <w:r>
        <w:separator/>
      </w:r>
    </w:p>
  </w:footnote>
  <w:footnote w:type="continuationSeparator" w:id="0">
    <w:p w:rsidR="001D3792" w:rsidRDefault="001D3792"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D56399" w:rsidP="001D4930">
    <w:pPr>
      <w:pStyle w:val="Kopfzeile"/>
      <w:tabs>
        <w:tab w:val="clear" w:pos="4536"/>
        <w:tab w:val="left" w:pos="6521"/>
      </w:tabs>
      <w:spacing w:after="60" w:line="276" w:lineRule="auto"/>
      <w:rPr>
        <w:rFonts w:cs="Arial"/>
        <w:b/>
      </w:rPr>
    </w:pPr>
    <w:r w:rsidRPr="00D56399">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68349F">
      <w:rPr>
        <w:rFonts w:cs="Arial"/>
        <w:b/>
      </w:rPr>
      <w:t>Arbeitsblatt</w:t>
    </w:r>
    <w:r w:rsidR="00F376CE">
      <w:rPr>
        <w:rFonts w:cs="Arial"/>
        <w:b/>
      </w:rPr>
      <w:t xml:space="preserve"> </w:t>
    </w:r>
    <w:r w:rsidR="00870DFD">
      <w:rPr>
        <w:rFonts w:cs="Arial"/>
        <w:b/>
      </w:rPr>
      <w:t>6</w:t>
    </w:r>
    <w:r w:rsidR="00FD6639" w:rsidRPr="00955C65">
      <w:rPr>
        <w:rFonts w:cs="Arial"/>
        <w:b/>
      </w:rPr>
      <w:t xml:space="preserve">: </w:t>
    </w:r>
    <w:r w:rsidR="00870DFD">
      <w:rPr>
        <w:rFonts w:cs="Arial"/>
        <w:b/>
      </w:rPr>
      <w:t>Einen Dokumentarfilm analysieren</w:t>
    </w:r>
    <w:r w:rsidR="0068349F">
      <w:rPr>
        <w:rFonts w:cs="Arial"/>
        <w:b/>
      </w:rPr>
      <w:tab/>
    </w:r>
    <w:r w:rsidR="000F4635" w:rsidRPr="00955C65">
      <w:rPr>
        <w:rFonts w:cs="Arial"/>
        <w:b/>
      </w:rPr>
      <w:tab/>
    </w:r>
  </w:p>
  <w:p w:rsidR="00BF6418" w:rsidRPr="0068349F" w:rsidRDefault="00BF6418" w:rsidP="00BF6418">
    <w:pPr>
      <w:pStyle w:val="Kopfzeile"/>
      <w:shd w:val="clear" w:color="auto" w:fill="DBE5F1"/>
      <w:spacing w:before="60" w:after="60"/>
      <w:rPr>
        <w:rFonts w:cs="Arial"/>
        <w:sz w:val="6"/>
        <w:szCs w:val="6"/>
      </w:rPr>
    </w:pPr>
  </w:p>
  <w:p w:rsidR="00BF6418" w:rsidRPr="0068349F" w:rsidRDefault="0068349F" w:rsidP="0068349F">
    <w:pPr>
      <w:pStyle w:val="Kopfzeile"/>
      <w:shd w:val="clear" w:color="auto" w:fill="DBE5F1"/>
      <w:rPr>
        <w:rFonts w:cs="Arial"/>
        <w:sz w:val="16"/>
        <w:szCs w:val="16"/>
      </w:rPr>
    </w:pPr>
    <w:r w:rsidRPr="0068349F">
      <w:rPr>
        <w:rFonts w:cs="Arial"/>
        <w:sz w:val="18"/>
        <w:szCs w:val="18"/>
      </w:rPr>
      <w:t>Der Völkerbund an der Saar. 1920 bis 1935</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B628D9">
      <w:rPr>
        <w:sz w:val="18"/>
        <w:szCs w:val="18"/>
      </w:rPr>
      <w:t>46800537</w:t>
    </w:r>
    <w:r w:rsidR="00FE0174" w:rsidRPr="00955C65">
      <w:rPr>
        <w:rFonts w:cs="Arial"/>
        <w:sz w:val="18"/>
        <w:szCs w:val="18"/>
      </w:rPr>
      <w:t xml:space="preserve"> </w:t>
    </w:r>
    <w:r w:rsidR="00FE0174" w:rsidRPr="00955C65">
      <w:rPr>
        <w:rFonts w:cs="Arial"/>
        <w:sz w:val="16"/>
        <w:szCs w:val="16"/>
      </w:rPr>
      <w:t>(DVD-Signatur Medienzentren)</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896AF7"/>
    <w:multiLevelType w:val="hybridMultilevel"/>
    <w:tmpl w:val="CCAC688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34932764"/>
    <w:multiLevelType w:val="hybridMultilevel"/>
    <w:tmpl w:val="A1047D3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6EDF3A0D"/>
    <w:multiLevelType w:val="hybridMultilevel"/>
    <w:tmpl w:val="2DA0ADD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70C92A73"/>
    <w:multiLevelType w:val="hybridMultilevel"/>
    <w:tmpl w:val="4D5C1BE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nsid w:val="73F96671"/>
    <w:multiLevelType w:val="hybridMultilevel"/>
    <w:tmpl w:val="72C8E60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nsid w:val="7A0A22F5"/>
    <w:multiLevelType w:val="hybridMultilevel"/>
    <w:tmpl w:val="ADECA2D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4"/>
  </w:num>
  <w:num w:numId="5">
    <w:abstractNumId w:val="3"/>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9698"/>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509F8"/>
    <w:rsid w:val="00001B03"/>
    <w:rsid w:val="00001B61"/>
    <w:rsid w:val="00027F5B"/>
    <w:rsid w:val="000429BB"/>
    <w:rsid w:val="0009253E"/>
    <w:rsid w:val="000A2378"/>
    <w:rsid w:val="000A4DF1"/>
    <w:rsid w:val="000D7308"/>
    <w:rsid w:val="000E5125"/>
    <w:rsid w:val="000F4635"/>
    <w:rsid w:val="00123A71"/>
    <w:rsid w:val="00144E24"/>
    <w:rsid w:val="001724D8"/>
    <w:rsid w:val="001870CF"/>
    <w:rsid w:val="001B690E"/>
    <w:rsid w:val="001C0552"/>
    <w:rsid w:val="001D3083"/>
    <w:rsid w:val="001D3792"/>
    <w:rsid w:val="001D4930"/>
    <w:rsid w:val="001E735D"/>
    <w:rsid w:val="00254D68"/>
    <w:rsid w:val="00263140"/>
    <w:rsid w:val="002841AF"/>
    <w:rsid w:val="002A66EB"/>
    <w:rsid w:val="003142A3"/>
    <w:rsid w:val="00384789"/>
    <w:rsid w:val="00395E0D"/>
    <w:rsid w:val="003979D8"/>
    <w:rsid w:val="003A076E"/>
    <w:rsid w:val="003B7796"/>
    <w:rsid w:val="00401AD6"/>
    <w:rsid w:val="00424F70"/>
    <w:rsid w:val="004C435D"/>
    <w:rsid w:val="004D1C66"/>
    <w:rsid w:val="004D61EC"/>
    <w:rsid w:val="004E0585"/>
    <w:rsid w:val="005357E7"/>
    <w:rsid w:val="0053746D"/>
    <w:rsid w:val="00543741"/>
    <w:rsid w:val="00547257"/>
    <w:rsid w:val="00556953"/>
    <w:rsid w:val="005631E9"/>
    <w:rsid w:val="00571F37"/>
    <w:rsid w:val="005940D8"/>
    <w:rsid w:val="005B0D49"/>
    <w:rsid w:val="00623C59"/>
    <w:rsid w:val="00630C9D"/>
    <w:rsid w:val="006832F7"/>
    <w:rsid w:val="0068349F"/>
    <w:rsid w:val="006B0A1A"/>
    <w:rsid w:val="006B4884"/>
    <w:rsid w:val="006C328A"/>
    <w:rsid w:val="006D0F9E"/>
    <w:rsid w:val="006D3E5C"/>
    <w:rsid w:val="006E6D08"/>
    <w:rsid w:val="006E71B7"/>
    <w:rsid w:val="00704F8E"/>
    <w:rsid w:val="00706784"/>
    <w:rsid w:val="00710ABA"/>
    <w:rsid w:val="00710F3C"/>
    <w:rsid w:val="0077010B"/>
    <w:rsid w:val="007D2B2C"/>
    <w:rsid w:val="007F06B5"/>
    <w:rsid w:val="007F2844"/>
    <w:rsid w:val="008018DF"/>
    <w:rsid w:val="00810655"/>
    <w:rsid w:val="00826475"/>
    <w:rsid w:val="00870DFD"/>
    <w:rsid w:val="008D370F"/>
    <w:rsid w:val="008D41E5"/>
    <w:rsid w:val="008D489A"/>
    <w:rsid w:val="009140C5"/>
    <w:rsid w:val="009523A2"/>
    <w:rsid w:val="00955C65"/>
    <w:rsid w:val="009A464F"/>
    <w:rsid w:val="009A789B"/>
    <w:rsid w:val="009B736F"/>
    <w:rsid w:val="009D0387"/>
    <w:rsid w:val="009D1FE2"/>
    <w:rsid w:val="009E4A6B"/>
    <w:rsid w:val="00A03955"/>
    <w:rsid w:val="00A112A3"/>
    <w:rsid w:val="00A14801"/>
    <w:rsid w:val="00A44108"/>
    <w:rsid w:val="00A700B3"/>
    <w:rsid w:val="00A76721"/>
    <w:rsid w:val="00AB506B"/>
    <w:rsid w:val="00AE2A3F"/>
    <w:rsid w:val="00B24E76"/>
    <w:rsid w:val="00B61A46"/>
    <w:rsid w:val="00BF2E90"/>
    <w:rsid w:val="00BF6418"/>
    <w:rsid w:val="00C1110B"/>
    <w:rsid w:val="00C15078"/>
    <w:rsid w:val="00C4168F"/>
    <w:rsid w:val="00C5401E"/>
    <w:rsid w:val="00C72C88"/>
    <w:rsid w:val="00CB388A"/>
    <w:rsid w:val="00CC0BA2"/>
    <w:rsid w:val="00CC1F14"/>
    <w:rsid w:val="00CC6745"/>
    <w:rsid w:val="00CD3472"/>
    <w:rsid w:val="00CD49F8"/>
    <w:rsid w:val="00CF476E"/>
    <w:rsid w:val="00D10417"/>
    <w:rsid w:val="00D41041"/>
    <w:rsid w:val="00D509F8"/>
    <w:rsid w:val="00D56399"/>
    <w:rsid w:val="00D65AED"/>
    <w:rsid w:val="00DA0F20"/>
    <w:rsid w:val="00DA21E4"/>
    <w:rsid w:val="00DC3F9F"/>
    <w:rsid w:val="00DE50A5"/>
    <w:rsid w:val="00E06926"/>
    <w:rsid w:val="00E741FA"/>
    <w:rsid w:val="00EC648E"/>
    <w:rsid w:val="00EE2927"/>
    <w:rsid w:val="00F0275C"/>
    <w:rsid w:val="00F25B77"/>
    <w:rsid w:val="00F376CE"/>
    <w:rsid w:val="00F44CEE"/>
    <w:rsid w:val="00F55422"/>
    <w:rsid w:val="00F57BD8"/>
    <w:rsid w:val="00F92132"/>
    <w:rsid w:val="00F9547B"/>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Preformatted"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3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68349F"/>
    <w:pPr>
      <w:spacing w:after="160" w:line="259" w:lineRule="auto"/>
      <w:ind w:left="720"/>
      <w:contextualSpacing/>
    </w:pPr>
    <w:rPr>
      <w:rFonts w:ascii="Calibri" w:eastAsia="Calibri" w:hAnsi="Calibri"/>
      <w:lang w:eastAsia="en-US"/>
    </w:rPr>
  </w:style>
  <w:style w:type="paragraph" w:customStyle="1" w:styleId="KeinLeerraum2">
    <w:name w:val="Kein Leerraum2"/>
    <w:qFormat/>
    <w:rsid w:val="00F376CE"/>
    <w:rPr>
      <w:rFonts w:ascii="Calibri" w:eastAsia="Calibri" w:hAnsi="Calibri"/>
      <w:sz w:val="22"/>
      <w:szCs w:val="22"/>
      <w:lang w:eastAsia="en-US"/>
    </w:rPr>
  </w:style>
  <w:style w:type="character" w:customStyle="1" w:styleId="HTMLVorformatiertZchn">
    <w:name w:val="HTML Vorformatiert Zchn"/>
    <w:link w:val="HTMLVorformatiert"/>
    <w:qFormat/>
    <w:locked/>
    <w:rsid w:val="00CC0BA2"/>
    <w:rPr>
      <w:rFonts w:ascii="Courier New" w:hAnsi="Courier New" w:cs="Courier New"/>
    </w:rPr>
  </w:style>
  <w:style w:type="paragraph" w:styleId="HTMLVorformatiert">
    <w:name w:val="HTML Preformatted"/>
    <w:basedOn w:val="Standard"/>
    <w:link w:val="HTMLVorformatiertZchn"/>
    <w:qFormat/>
    <w:rsid w:val="00CC0B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rPr>
  </w:style>
  <w:style w:type="character" w:customStyle="1" w:styleId="HTMLVorformatiertZchn1">
    <w:name w:val="HTML Vorformatiert Zchn1"/>
    <w:basedOn w:val="Absatz-Standardschriftart"/>
    <w:link w:val="HTMLVorformatiert"/>
    <w:rsid w:val="00CC0BA2"/>
    <w:rPr>
      <w:rFonts w:ascii="Courier New" w:hAnsi="Courier New" w:cs="Courier New"/>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360114-F96C-4AAD-83A8-6A11EF5A34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237</Words>
  <Characters>1497</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1731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Der Völkerbund an der Saar</dc:title>
  <dc:creator>SWR Planet Schule</dc:creator>
  <cp:lastModifiedBy>Frietsch</cp:lastModifiedBy>
  <cp:revision>6</cp:revision>
  <cp:lastPrinted>2015-08-04T13:32:00Z</cp:lastPrinted>
  <dcterms:created xsi:type="dcterms:W3CDTF">2020-06-21T18:58:00Z</dcterms:created>
  <dcterms:modified xsi:type="dcterms:W3CDTF">2020-06-24T16:07:00Z</dcterms:modified>
</cp:coreProperties>
</file>