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C" w:rsidRPr="002812ED" w:rsidRDefault="008019AC" w:rsidP="008019AC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-185420</wp:posOffset>
            </wp:positionV>
            <wp:extent cx="581025" cy="628650"/>
            <wp:effectExtent l="19050" t="0" r="9525" b="0"/>
            <wp:wrapTight wrapText="bothSides">
              <wp:wrapPolygon edited="0">
                <wp:start x="-708" y="0"/>
                <wp:lineTo x="-708" y="20291"/>
                <wp:lineTo x="21954" y="20291"/>
                <wp:lineTo x="21954" y="0"/>
                <wp:lineTo x="-708" y="0"/>
              </wp:wrapPolygon>
            </wp:wrapTight>
            <wp:docPr id="451" name="Grafik 19" descr="003_qr_mental-health_spezial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qr_mental-health_spezialsei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2E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 xml:space="preserve">Arbeitsblatt </w:t>
      </w:r>
      <w:r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>9</w:t>
      </w:r>
      <w:r w:rsidRPr="002812E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844B"/>
        </w:rPr>
        <w:t xml:space="preserve"> </w:t>
      </w:r>
    </w:p>
    <w:p w:rsidR="008019AC" w:rsidRPr="009F005A" w:rsidRDefault="008019AC" w:rsidP="00801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zum Schwerpunkt</w:t>
      </w:r>
      <w:r w:rsidRPr="009F005A">
        <w:rPr>
          <w:rFonts w:ascii="Arial" w:hAnsi="Arial" w:cs="Arial"/>
          <w:b/>
          <w:sz w:val="20"/>
          <w:szCs w:val="20"/>
        </w:rPr>
        <w:t xml:space="preserve"> „Mental </w:t>
      </w:r>
      <w:proofErr w:type="spellStart"/>
      <w:r w:rsidRPr="009F005A">
        <w:rPr>
          <w:rFonts w:ascii="Arial" w:hAnsi="Arial" w:cs="Arial"/>
          <w:b/>
          <w:sz w:val="20"/>
          <w:szCs w:val="20"/>
        </w:rPr>
        <w:t>Health</w:t>
      </w:r>
      <w:proofErr w:type="spellEnd"/>
      <w:r w:rsidRPr="009F005A">
        <w:rPr>
          <w:rFonts w:ascii="Arial" w:hAnsi="Arial" w:cs="Arial"/>
          <w:b/>
          <w:sz w:val="20"/>
          <w:szCs w:val="20"/>
        </w:rPr>
        <w:t>“ (SWR)</w:t>
      </w:r>
    </w:p>
    <w:p w:rsidR="008019AC" w:rsidRPr="002812ED" w:rsidRDefault="008019AC" w:rsidP="00801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2ED">
        <w:rPr>
          <w:rFonts w:ascii="Arial" w:hAnsi="Arial" w:cs="Arial"/>
          <w:sz w:val="20"/>
          <w:szCs w:val="20"/>
        </w:rPr>
        <w:t>www.planet-schule.de/x/mental-health</w:t>
      </w:r>
    </w:p>
    <w:p w:rsidR="008019AC" w:rsidRPr="009F005A" w:rsidRDefault="008019AC" w:rsidP="008019AC">
      <w:pPr>
        <w:spacing w:after="0" w:line="240" w:lineRule="auto"/>
        <w:rPr>
          <w:rFonts w:ascii="Arial" w:hAnsi="Arial" w:cs="Arial"/>
          <w:b/>
        </w:rPr>
      </w:pPr>
    </w:p>
    <w:p w:rsidR="008019AC" w:rsidRPr="009F005A" w:rsidRDefault="008019AC" w:rsidP="008019AC">
      <w:pPr>
        <w:pStyle w:val="zwischenueberschrift"/>
      </w:pPr>
      <w:proofErr w:type="spellStart"/>
      <w:r w:rsidRPr="009F005A">
        <w:t>Alive</w:t>
      </w:r>
      <w:proofErr w:type="spellEnd"/>
      <w:r w:rsidRPr="009F005A">
        <w:t xml:space="preserve"> </w:t>
      </w:r>
      <w:proofErr w:type="spellStart"/>
      <w:r w:rsidRPr="009F005A">
        <w:t>and</w:t>
      </w:r>
      <w:proofErr w:type="spellEnd"/>
      <w:r w:rsidRPr="009F005A">
        <w:t xml:space="preserve"> </w:t>
      </w:r>
      <w:proofErr w:type="spellStart"/>
      <w:r w:rsidRPr="009F005A">
        <w:t>Kicking</w:t>
      </w:r>
      <w:proofErr w:type="spellEnd"/>
    </w:p>
    <w:p w:rsidR="008019AC" w:rsidRPr="009F005A" w:rsidRDefault="00BA596D" w:rsidP="008019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150495</wp:posOffset>
            </wp:positionV>
            <wp:extent cx="1750695" cy="1762125"/>
            <wp:effectExtent l="19050" t="0" r="1905" b="0"/>
            <wp:wrapTight wrapText="bothSides">
              <wp:wrapPolygon edited="0">
                <wp:start x="1880" y="0"/>
                <wp:lineTo x="470" y="934"/>
                <wp:lineTo x="-235" y="3736"/>
                <wp:lineTo x="-235" y="19382"/>
                <wp:lineTo x="1410" y="21483"/>
                <wp:lineTo x="1880" y="21483"/>
                <wp:lineTo x="19743" y="21483"/>
                <wp:lineTo x="20213" y="21483"/>
                <wp:lineTo x="21624" y="19382"/>
                <wp:lineTo x="21624" y="2102"/>
                <wp:lineTo x="20918" y="934"/>
                <wp:lineTo x="19508" y="0"/>
                <wp:lineTo x="1880" y="0"/>
              </wp:wrapPolygon>
            </wp:wrapTight>
            <wp:docPr id="452" name="Grafik 44" descr="key visual_quadra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visual_quadratisc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621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8019AC" w:rsidRPr="009D0EFB" w:rsidRDefault="008019AC" w:rsidP="00BA59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EFB">
        <w:rPr>
          <w:rFonts w:ascii="Arial" w:hAnsi="Arial" w:cs="Arial"/>
          <w:sz w:val="20"/>
          <w:szCs w:val="20"/>
        </w:rPr>
        <w:t>Die Serie „</w:t>
      </w:r>
      <w:proofErr w:type="spellStart"/>
      <w:r w:rsidRPr="009D0EFB">
        <w:rPr>
          <w:rFonts w:ascii="Arial" w:hAnsi="Arial" w:cs="Arial"/>
          <w:sz w:val="20"/>
          <w:szCs w:val="20"/>
        </w:rPr>
        <w:t>Alive</w:t>
      </w:r>
      <w:proofErr w:type="spellEnd"/>
      <w:r w:rsidRPr="009D0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0EFB">
        <w:rPr>
          <w:rFonts w:ascii="Arial" w:hAnsi="Arial" w:cs="Arial"/>
          <w:sz w:val="20"/>
          <w:szCs w:val="20"/>
        </w:rPr>
        <w:t>and</w:t>
      </w:r>
      <w:proofErr w:type="spellEnd"/>
      <w:r w:rsidRPr="009D0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0EFB">
        <w:rPr>
          <w:rFonts w:ascii="Arial" w:hAnsi="Arial" w:cs="Arial"/>
          <w:sz w:val="20"/>
          <w:szCs w:val="20"/>
        </w:rPr>
        <w:t>Kicking</w:t>
      </w:r>
      <w:proofErr w:type="spellEnd"/>
      <w:r w:rsidRPr="009D0EFB">
        <w:rPr>
          <w:rFonts w:ascii="Arial" w:hAnsi="Arial" w:cs="Arial"/>
          <w:sz w:val="20"/>
          <w:szCs w:val="20"/>
        </w:rPr>
        <w:t>“ zeigt Jugendliche, die aus einer Psychiatrie ausbrechen, um ihren Platz im Leben zu finden.</w:t>
      </w:r>
      <w:r>
        <w:rPr>
          <w:rFonts w:ascii="Arial" w:hAnsi="Arial" w:cs="Arial"/>
          <w:sz w:val="20"/>
          <w:szCs w:val="20"/>
        </w:rPr>
        <w:t xml:space="preserve"> </w:t>
      </w:r>
      <w:r w:rsidRPr="009D0EFB">
        <w:rPr>
          <w:rFonts w:ascii="Arial" w:hAnsi="Arial" w:cs="Arial"/>
          <w:sz w:val="20"/>
          <w:szCs w:val="20"/>
        </w:rPr>
        <w:t>Hierbei wird deutlich</w:t>
      </w:r>
      <w:r>
        <w:rPr>
          <w:rFonts w:ascii="Arial" w:hAnsi="Arial" w:cs="Arial"/>
          <w:sz w:val="20"/>
          <w:szCs w:val="20"/>
        </w:rPr>
        <w:t>,</w:t>
      </w:r>
      <w:r w:rsidRPr="009D0EFB">
        <w:rPr>
          <w:rFonts w:ascii="Arial" w:hAnsi="Arial" w:cs="Arial"/>
          <w:sz w:val="20"/>
          <w:szCs w:val="20"/>
        </w:rPr>
        <w:t xml:space="preserve"> mit welchen </w:t>
      </w:r>
      <w:r w:rsidRPr="009D0EFB">
        <w:rPr>
          <w:rFonts w:ascii="Arial" w:hAnsi="Arial" w:cs="Arial"/>
          <w:b/>
          <w:sz w:val="20"/>
          <w:szCs w:val="20"/>
        </w:rPr>
        <w:t>Vorurteilen und Stigmatisierungen</w:t>
      </w:r>
      <w:r w:rsidRPr="009D0EFB">
        <w:rPr>
          <w:rFonts w:ascii="Arial" w:hAnsi="Arial" w:cs="Arial"/>
          <w:sz w:val="20"/>
          <w:szCs w:val="20"/>
        </w:rPr>
        <w:t xml:space="preserve"> psychisch Kranke konfrontiert werden, welche </w:t>
      </w:r>
      <w:r w:rsidRPr="009D0EFB">
        <w:rPr>
          <w:rFonts w:ascii="Arial" w:hAnsi="Arial" w:cs="Arial"/>
          <w:b/>
          <w:sz w:val="20"/>
          <w:szCs w:val="20"/>
        </w:rPr>
        <w:t>Einschränkungen und Auswirkungen</w:t>
      </w:r>
      <w:r w:rsidRPr="009D0EFB">
        <w:rPr>
          <w:rFonts w:ascii="Arial" w:hAnsi="Arial" w:cs="Arial"/>
          <w:sz w:val="20"/>
          <w:szCs w:val="20"/>
        </w:rPr>
        <w:t xml:space="preserve"> die Erkrankung, aber auch die Vorurteile, auf deren Leben haben.</w:t>
      </w:r>
    </w:p>
    <w:p w:rsidR="008019AC" w:rsidRPr="009D0EFB" w:rsidRDefault="008019AC" w:rsidP="00BA59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EFB">
        <w:rPr>
          <w:rFonts w:ascii="Arial" w:hAnsi="Arial" w:cs="Arial"/>
          <w:sz w:val="20"/>
          <w:szCs w:val="20"/>
        </w:rPr>
        <w:t xml:space="preserve">Dennoch werden auch die (besonderen) </w:t>
      </w:r>
      <w:r w:rsidRPr="009D0EFB">
        <w:rPr>
          <w:rFonts w:ascii="Arial" w:hAnsi="Arial" w:cs="Arial"/>
          <w:b/>
          <w:sz w:val="20"/>
          <w:szCs w:val="20"/>
        </w:rPr>
        <w:t>Stärken der Jugendlichen</w:t>
      </w:r>
      <w:r w:rsidRPr="009D0EFB">
        <w:rPr>
          <w:rFonts w:ascii="Arial" w:hAnsi="Arial" w:cs="Arial"/>
          <w:sz w:val="20"/>
          <w:szCs w:val="20"/>
        </w:rPr>
        <w:t xml:space="preserve"> hervorgehoben, mit denen sie anderen Menschen helfen (können). Nicht zuletzt wird deutlich, dass jeder (s)einen Platz in der Gesellschaft hat.</w:t>
      </w:r>
    </w:p>
    <w:p w:rsidR="008019AC" w:rsidRPr="009D0EFB" w:rsidRDefault="008019AC" w:rsidP="008019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73025</wp:posOffset>
            </wp:positionV>
            <wp:extent cx="537210" cy="575945"/>
            <wp:effectExtent l="19050" t="0" r="0" b="0"/>
            <wp:wrapTight wrapText="bothSides">
              <wp:wrapPolygon edited="0">
                <wp:start x="-766" y="0"/>
                <wp:lineTo x="0" y="20719"/>
                <wp:lineTo x="2298" y="20719"/>
                <wp:lineTo x="19149" y="20719"/>
                <wp:lineTo x="21447" y="20719"/>
                <wp:lineTo x="21447" y="0"/>
                <wp:lineTo x="-766" y="0"/>
              </wp:wrapPolygon>
            </wp:wrapTight>
            <wp:docPr id="453" name="Grafik 4" descr="001_qr_alive_and_ki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qr_alive_and_kick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119380</wp:posOffset>
            </wp:positionV>
            <wp:extent cx="358140" cy="278130"/>
            <wp:effectExtent l="19050" t="0" r="3810" b="0"/>
            <wp:wrapTight wrapText="bothSides">
              <wp:wrapPolygon edited="0">
                <wp:start x="-1149" y="0"/>
                <wp:lineTo x="-1149" y="20712"/>
                <wp:lineTo x="21830" y="20712"/>
                <wp:lineTo x="21830" y="0"/>
                <wp:lineTo x="-1149" y="0"/>
              </wp:wrapPolygon>
            </wp:wrapTight>
            <wp:docPr id="454" name="Grafik 19" descr="08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fil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9AC" w:rsidRDefault="008019AC" w:rsidP="008019AC">
      <w:pPr>
        <w:spacing w:after="0" w:line="240" w:lineRule="auto"/>
        <w:rPr>
          <w:rFonts w:ascii="Arial" w:hAnsi="Arial" w:cs="Arial"/>
          <w:noProof/>
          <w:lang w:eastAsia="de-DE"/>
        </w:rPr>
      </w:pPr>
      <w:r w:rsidRPr="009D0EFB">
        <w:rPr>
          <w:rFonts w:ascii="Arial" w:hAnsi="Arial" w:cs="Arial"/>
          <w:sz w:val="20"/>
          <w:szCs w:val="20"/>
        </w:rPr>
        <w:t xml:space="preserve">Schaut euch die </w:t>
      </w:r>
      <w:r>
        <w:rPr>
          <w:rFonts w:ascii="Arial" w:hAnsi="Arial" w:cs="Arial"/>
          <w:sz w:val="20"/>
          <w:szCs w:val="20"/>
        </w:rPr>
        <w:t>Filme</w:t>
      </w:r>
      <w:r w:rsidRPr="009D0EFB">
        <w:rPr>
          <w:rFonts w:ascii="Arial" w:hAnsi="Arial" w:cs="Arial"/>
          <w:sz w:val="20"/>
          <w:szCs w:val="20"/>
        </w:rPr>
        <w:t xml:space="preserve"> an (bitte </w:t>
      </w:r>
      <w:proofErr w:type="spellStart"/>
      <w:r w:rsidRPr="009D0EFB">
        <w:rPr>
          <w:rFonts w:ascii="Arial" w:hAnsi="Arial" w:cs="Arial"/>
          <w:b/>
          <w:sz w:val="20"/>
          <w:szCs w:val="20"/>
        </w:rPr>
        <w:t>Triggerwarnung</w:t>
      </w:r>
      <w:proofErr w:type="spellEnd"/>
      <w:r w:rsidRPr="009D0EFB">
        <w:rPr>
          <w:rFonts w:ascii="Arial" w:hAnsi="Arial" w:cs="Arial"/>
          <w:sz w:val="20"/>
          <w:szCs w:val="20"/>
        </w:rPr>
        <w:t xml:space="preserve"> beachten!) und füllt die Tabelle mit Notizen:</w:t>
      </w:r>
      <w:r w:rsidRPr="009D0EFB">
        <w:rPr>
          <w:rFonts w:ascii="Arial" w:hAnsi="Arial" w:cs="Arial"/>
          <w:noProof/>
          <w:lang w:eastAsia="de-DE"/>
        </w:rPr>
        <w:t xml:space="preserve"> </w:t>
      </w:r>
    </w:p>
    <w:p w:rsidR="008019AC" w:rsidRPr="009D0EFB" w:rsidRDefault="008019AC" w:rsidP="00801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EFB">
        <w:rPr>
          <w:rFonts w:ascii="Arial" w:hAnsi="Arial" w:cs="Arial"/>
          <w:noProof/>
          <w:sz w:val="20"/>
          <w:szCs w:val="20"/>
          <w:lang w:eastAsia="de-DE"/>
        </w:rPr>
        <w:t xml:space="preserve">Videos: </w:t>
      </w:r>
      <w:r w:rsidRPr="009D0EFB">
        <w:rPr>
          <w:rFonts w:ascii="Arial" w:hAnsi="Arial" w:cs="Arial"/>
          <w:b/>
          <w:color w:val="0000FF"/>
          <w:sz w:val="20"/>
          <w:szCs w:val="20"/>
          <w:u w:val="single"/>
        </w:rPr>
        <w:t>https://1.ard.de/alive-and-kicking</w:t>
      </w:r>
    </w:p>
    <w:p w:rsidR="008019AC" w:rsidRPr="009F005A" w:rsidRDefault="008019AC" w:rsidP="008019AC">
      <w:pPr>
        <w:spacing w:after="0" w:line="240" w:lineRule="auto"/>
        <w:rPr>
          <w:rFonts w:ascii="Arial" w:hAnsi="Arial" w:cs="Arial"/>
        </w:rPr>
      </w:pPr>
    </w:p>
    <w:p w:rsidR="008019AC" w:rsidRPr="009F005A" w:rsidRDefault="008019AC" w:rsidP="008019AC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8"/>
        <w:gridCol w:w="2716"/>
        <w:gridCol w:w="2295"/>
        <w:gridCol w:w="1886"/>
        <w:gridCol w:w="1276"/>
      </w:tblGrid>
      <w:tr w:rsidR="008019AC" w:rsidRPr="009F005A" w:rsidTr="00BA596D">
        <w:trPr>
          <w:trHeight w:val="525"/>
        </w:trPr>
        <w:tc>
          <w:tcPr>
            <w:tcW w:w="968" w:type="dxa"/>
            <w:shd w:val="clear" w:color="auto" w:fill="DAE4DB"/>
            <w:vAlign w:val="center"/>
          </w:tcPr>
          <w:p w:rsidR="008019AC" w:rsidRPr="009D0EFB" w:rsidRDefault="008019AC" w:rsidP="008019AC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16" w:type="dxa"/>
            <w:shd w:val="clear" w:color="auto" w:fill="DAE4DB"/>
          </w:tcPr>
          <w:p w:rsidR="008019AC" w:rsidRPr="009D0EFB" w:rsidRDefault="008019AC" w:rsidP="00735DAB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>Diagnose/</w:t>
            </w:r>
          </w:p>
          <w:p w:rsidR="008019AC" w:rsidRPr="009D0EFB" w:rsidRDefault="008019AC" w:rsidP="00735DAB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 xml:space="preserve">psychische </w:t>
            </w:r>
            <w:r>
              <w:rPr>
                <w:rFonts w:ascii="Arial" w:hAnsi="Arial" w:cs="Arial"/>
                <w:b/>
              </w:rPr>
              <w:t>B</w:t>
            </w:r>
            <w:r w:rsidRPr="009D0EFB">
              <w:rPr>
                <w:rFonts w:ascii="Arial" w:hAnsi="Arial" w:cs="Arial"/>
                <w:b/>
              </w:rPr>
              <w:t>eschwerden</w:t>
            </w:r>
          </w:p>
        </w:tc>
        <w:tc>
          <w:tcPr>
            <w:tcW w:w="2295" w:type="dxa"/>
            <w:shd w:val="clear" w:color="auto" w:fill="DAE4DB"/>
          </w:tcPr>
          <w:p w:rsidR="008019AC" w:rsidRPr="009D0EFB" w:rsidRDefault="008019AC" w:rsidP="00735DAB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>Vorurteile/ Stigmatisierungen</w:t>
            </w:r>
          </w:p>
        </w:tc>
        <w:tc>
          <w:tcPr>
            <w:tcW w:w="1886" w:type="dxa"/>
            <w:shd w:val="clear" w:color="auto" w:fill="DAE4DB"/>
          </w:tcPr>
          <w:p w:rsidR="008019AC" w:rsidRPr="009D0EFB" w:rsidRDefault="008019AC" w:rsidP="00735DAB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>Besondere Stärke(n)</w:t>
            </w:r>
          </w:p>
        </w:tc>
        <w:tc>
          <w:tcPr>
            <w:tcW w:w="1276" w:type="dxa"/>
            <w:shd w:val="clear" w:color="auto" w:fill="DAE4DB"/>
            <w:vAlign w:val="center"/>
          </w:tcPr>
          <w:p w:rsidR="008019AC" w:rsidRPr="009D0EFB" w:rsidRDefault="008019AC" w:rsidP="008019AC">
            <w:pPr>
              <w:rPr>
                <w:rFonts w:ascii="Arial" w:hAnsi="Arial" w:cs="Arial"/>
                <w:b/>
              </w:rPr>
            </w:pPr>
            <w:r w:rsidRPr="009D0EFB">
              <w:rPr>
                <w:rFonts w:ascii="Arial" w:hAnsi="Arial" w:cs="Arial"/>
                <w:b/>
              </w:rPr>
              <w:t>Sonstiges</w:t>
            </w:r>
          </w:p>
        </w:tc>
      </w:tr>
      <w:tr w:rsidR="008019AC" w:rsidRPr="009F005A" w:rsidTr="00BA596D">
        <w:trPr>
          <w:trHeight w:val="1176"/>
        </w:trPr>
        <w:tc>
          <w:tcPr>
            <w:tcW w:w="968" w:type="dxa"/>
            <w:shd w:val="clear" w:color="auto" w:fill="FFFFFF" w:themeFill="background1"/>
            <w:vAlign w:val="center"/>
          </w:tcPr>
          <w:p w:rsidR="008019AC" w:rsidRPr="008019AC" w:rsidRDefault="008019AC" w:rsidP="00735DAB">
            <w:pPr>
              <w:rPr>
                <w:rFonts w:ascii="Arial" w:hAnsi="Arial" w:cs="Arial"/>
                <w:b/>
                <w:color w:val="00844B"/>
                <w:sz w:val="24"/>
                <w:szCs w:val="24"/>
              </w:rPr>
            </w:pPr>
            <w:r w:rsidRPr="008019AC">
              <w:rPr>
                <w:rFonts w:ascii="Arial" w:hAnsi="Arial" w:cs="Arial"/>
                <w:b/>
                <w:color w:val="00844B"/>
                <w:sz w:val="24"/>
                <w:szCs w:val="24"/>
              </w:rPr>
              <w:t>Micky</w:t>
            </w:r>
          </w:p>
        </w:tc>
        <w:tc>
          <w:tcPr>
            <w:tcW w:w="271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AC" w:rsidRPr="009F005A" w:rsidTr="00BA596D">
        <w:trPr>
          <w:trHeight w:val="1176"/>
        </w:trPr>
        <w:tc>
          <w:tcPr>
            <w:tcW w:w="968" w:type="dxa"/>
            <w:shd w:val="clear" w:color="auto" w:fill="FFFFFF" w:themeFill="background1"/>
            <w:vAlign w:val="center"/>
          </w:tcPr>
          <w:p w:rsidR="008019AC" w:rsidRPr="008019AC" w:rsidRDefault="008019AC" w:rsidP="00735DAB">
            <w:pPr>
              <w:rPr>
                <w:rFonts w:ascii="Arial" w:hAnsi="Arial" w:cs="Arial"/>
                <w:b/>
                <w:color w:val="00844B"/>
                <w:sz w:val="24"/>
                <w:szCs w:val="24"/>
              </w:rPr>
            </w:pPr>
            <w:proofErr w:type="spellStart"/>
            <w:r w:rsidRPr="008019AC">
              <w:rPr>
                <w:rFonts w:ascii="Arial" w:hAnsi="Arial" w:cs="Arial"/>
                <w:b/>
                <w:color w:val="00844B"/>
                <w:sz w:val="24"/>
                <w:szCs w:val="24"/>
              </w:rPr>
              <w:t>Guada</w:t>
            </w:r>
            <w:proofErr w:type="spellEnd"/>
          </w:p>
        </w:tc>
        <w:tc>
          <w:tcPr>
            <w:tcW w:w="271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AC" w:rsidRPr="009F005A" w:rsidTr="00BA596D">
        <w:trPr>
          <w:trHeight w:val="1176"/>
        </w:trPr>
        <w:tc>
          <w:tcPr>
            <w:tcW w:w="968" w:type="dxa"/>
            <w:shd w:val="clear" w:color="auto" w:fill="FFFFFF" w:themeFill="background1"/>
            <w:vAlign w:val="center"/>
          </w:tcPr>
          <w:p w:rsidR="008019AC" w:rsidRPr="008019AC" w:rsidRDefault="008019AC" w:rsidP="00735DAB">
            <w:pPr>
              <w:rPr>
                <w:rFonts w:ascii="Arial" w:hAnsi="Arial" w:cs="Arial"/>
                <w:b/>
                <w:color w:val="00844B"/>
                <w:sz w:val="24"/>
                <w:szCs w:val="24"/>
              </w:rPr>
            </w:pPr>
            <w:r w:rsidRPr="008019AC">
              <w:rPr>
                <w:rFonts w:ascii="Arial" w:hAnsi="Arial" w:cs="Arial"/>
                <w:b/>
                <w:color w:val="00844B"/>
                <w:sz w:val="24"/>
                <w:szCs w:val="24"/>
              </w:rPr>
              <w:t>Sam</w:t>
            </w:r>
          </w:p>
        </w:tc>
        <w:tc>
          <w:tcPr>
            <w:tcW w:w="271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AC" w:rsidRPr="009F005A" w:rsidTr="00BA596D">
        <w:trPr>
          <w:trHeight w:val="1176"/>
        </w:trPr>
        <w:tc>
          <w:tcPr>
            <w:tcW w:w="968" w:type="dxa"/>
            <w:shd w:val="clear" w:color="auto" w:fill="FFFFFF" w:themeFill="background1"/>
            <w:vAlign w:val="center"/>
          </w:tcPr>
          <w:p w:rsidR="008019AC" w:rsidRPr="008019AC" w:rsidRDefault="008019AC" w:rsidP="00735DAB">
            <w:pPr>
              <w:rPr>
                <w:rFonts w:ascii="Arial" w:hAnsi="Arial" w:cs="Arial"/>
                <w:b/>
                <w:color w:val="00844B"/>
                <w:sz w:val="24"/>
                <w:szCs w:val="24"/>
              </w:rPr>
            </w:pPr>
            <w:proofErr w:type="spellStart"/>
            <w:r w:rsidRPr="008019AC">
              <w:rPr>
                <w:rFonts w:ascii="Arial" w:hAnsi="Arial" w:cs="Arial"/>
                <w:b/>
                <w:color w:val="00844B"/>
                <w:sz w:val="24"/>
                <w:szCs w:val="24"/>
              </w:rPr>
              <w:t>Yeray</w:t>
            </w:r>
            <w:proofErr w:type="spellEnd"/>
          </w:p>
        </w:tc>
        <w:tc>
          <w:tcPr>
            <w:tcW w:w="271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9AC" w:rsidRPr="009F005A" w:rsidTr="00BA596D">
        <w:trPr>
          <w:trHeight w:val="1176"/>
        </w:trPr>
        <w:tc>
          <w:tcPr>
            <w:tcW w:w="968" w:type="dxa"/>
            <w:shd w:val="clear" w:color="auto" w:fill="FFFFFF" w:themeFill="background1"/>
            <w:vAlign w:val="center"/>
          </w:tcPr>
          <w:p w:rsidR="008019AC" w:rsidRPr="008019AC" w:rsidRDefault="008019AC" w:rsidP="00735DAB">
            <w:pPr>
              <w:rPr>
                <w:rFonts w:ascii="Arial" w:hAnsi="Arial" w:cs="Arial"/>
                <w:b/>
                <w:color w:val="00844B"/>
                <w:sz w:val="24"/>
                <w:szCs w:val="24"/>
              </w:rPr>
            </w:pPr>
            <w:r w:rsidRPr="008019AC">
              <w:rPr>
                <w:rFonts w:ascii="Arial" w:hAnsi="Arial" w:cs="Arial"/>
                <w:b/>
                <w:color w:val="00844B"/>
                <w:sz w:val="24"/>
                <w:szCs w:val="24"/>
              </w:rPr>
              <w:t>Lucas</w:t>
            </w:r>
          </w:p>
        </w:tc>
        <w:tc>
          <w:tcPr>
            <w:tcW w:w="271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  <w:r w:rsidRPr="008275BF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6.55pt;margin-top:15.05pt;width:27.6pt;height:185.35pt;z-index:251665408;mso-position-horizontal-relative:text;mso-position-vertical-relative:text" stroked="f">
                  <v:textbox style="layout-flow:vertical;mso-layout-flow-alt:bottom-to-top">
                    <w:txbxContent>
                      <w:p w:rsidR="008019AC" w:rsidRPr="008019AC" w:rsidRDefault="008019AC" w:rsidP="008019A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19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© SWR/</w:t>
                        </w:r>
                        <w:proofErr w:type="spellStart"/>
                        <w:r w:rsidRPr="008019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Telefónica</w:t>
                        </w:r>
                        <w:proofErr w:type="spellEnd"/>
                        <w:r w:rsidRPr="008019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019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Audiovisual</w:t>
                        </w:r>
                        <w:proofErr w:type="spellEnd"/>
                        <w:r w:rsidRPr="008019A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Digital, S.L.U.</w:t>
                        </w:r>
                      </w:p>
                      <w:p w:rsidR="008019AC" w:rsidRPr="00BD33A8" w:rsidRDefault="008019AC" w:rsidP="008019AC">
                        <w:pPr>
                          <w:spacing w:after="0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019AC" w:rsidRDefault="008019AC" w:rsidP="008019AC">
      <w:pPr>
        <w:spacing w:after="0" w:line="240" w:lineRule="auto"/>
        <w:rPr>
          <w:rFonts w:ascii="Arial" w:hAnsi="Arial" w:cs="Arial"/>
        </w:rPr>
      </w:pPr>
    </w:p>
    <w:p w:rsidR="008019AC" w:rsidRPr="00F00BE5" w:rsidRDefault="008019AC" w:rsidP="00801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0BE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-1270</wp:posOffset>
            </wp:positionV>
            <wp:extent cx="417830" cy="427355"/>
            <wp:effectExtent l="19050" t="0" r="1270" b="0"/>
            <wp:wrapTight wrapText="bothSides">
              <wp:wrapPolygon edited="0">
                <wp:start x="-985" y="0"/>
                <wp:lineTo x="-985" y="20220"/>
                <wp:lineTo x="21666" y="20220"/>
                <wp:lineTo x="21666" y="0"/>
                <wp:lineTo x="-985" y="0"/>
              </wp:wrapPolygon>
            </wp:wrapTight>
            <wp:docPr id="455" name="Grafik 14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BE5">
        <w:rPr>
          <w:rFonts w:ascii="Arial" w:hAnsi="Arial" w:cs="Arial"/>
          <w:sz w:val="20"/>
          <w:szCs w:val="20"/>
        </w:rPr>
        <w:t xml:space="preserve">Detektiv </w:t>
      </w:r>
      <w:proofErr w:type="spellStart"/>
      <w:r w:rsidRPr="00F00BE5">
        <w:rPr>
          <w:rFonts w:ascii="Arial" w:hAnsi="Arial" w:cs="Arial"/>
          <w:sz w:val="20"/>
          <w:szCs w:val="20"/>
        </w:rPr>
        <w:t>Izan</w:t>
      </w:r>
      <w:proofErr w:type="spellEnd"/>
      <w:r w:rsidRPr="00F00BE5">
        <w:rPr>
          <w:rFonts w:ascii="Arial" w:hAnsi="Arial" w:cs="Arial"/>
          <w:sz w:val="20"/>
          <w:szCs w:val="20"/>
        </w:rPr>
        <w:t xml:space="preserve"> hat eine besondere Rolle in der Serie und macht eine eigene Entwicklung durch. Beschreibe diese kurz:</w:t>
      </w:r>
    </w:p>
    <w:p w:rsidR="008019AC" w:rsidRPr="009F005A" w:rsidRDefault="008019AC" w:rsidP="008019AC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180"/>
      </w:tblGrid>
      <w:tr w:rsidR="008019AC" w:rsidRPr="009F005A" w:rsidTr="008019AC">
        <w:tc>
          <w:tcPr>
            <w:tcW w:w="9180" w:type="dxa"/>
          </w:tcPr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9AC" w:rsidRPr="009F005A" w:rsidRDefault="008019AC" w:rsidP="00735D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9AC" w:rsidRDefault="008019AC" w:rsidP="008019AC"/>
    <w:sectPr w:rsidR="008019AC" w:rsidSect="00CF4CF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0" w:rsidRDefault="00846BD0" w:rsidP="008019AC">
      <w:pPr>
        <w:spacing w:after="0" w:line="240" w:lineRule="auto"/>
      </w:pPr>
      <w:r>
        <w:separator/>
      </w:r>
    </w:p>
  </w:endnote>
  <w:endnote w:type="continuationSeparator" w:id="0">
    <w:p w:rsidR="00846BD0" w:rsidRDefault="00846BD0" w:rsidP="0080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AC" w:rsidRPr="003D23FD" w:rsidRDefault="008019AC" w:rsidP="008019A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454660" cy="134620"/>
          <wp:effectExtent l="19050" t="0" r="2540" b="0"/>
          <wp:wrapTight wrapText="bothSides">
            <wp:wrapPolygon edited="0">
              <wp:start x="-905" y="0"/>
              <wp:lineTo x="-905" y="18340"/>
              <wp:lineTo x="21721" y="18340"/>
              <wp:lineTo x="21721" y="0"/>
              <wp:lineTo x="-905" y="0"/>
            </wp:wrapPolygon>
          </wp:wrapTight>
          <wp:docPr id="456" name="Grafik 0" descr="SWR_dachmarke_schwarz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R_dachmarke_schwarz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60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23FD">
      <w:rPr>
        <w:rFonts w:ascii="Arial" w:hAnsi="Arial" w:cs="Arial"/>
        <w:sz w:val="18"/>
        <w:szCs w:val="18"/>
      </w:rPr>
      <w:t>©</w:t>
    </w:r>
    <w:r>
      <w:rPr>
        <w:rFonts w:ascii="Arial" w:hAnsi="Arial" w:cs="Arial"/>
        <w:sz w:val="18"/>
        <w:szCs w:val="18"/>
      </w:rPr>
      <w:t xml:space="preserve">             </w:t>
    </w:r>
    <w:r w:rsidRPr="003D23F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3D23FD">
      <w:rPr>
        <w:rFonts w:ascii="Arial" w:hAnsi="Arial" w:cs="Arial"/>
        <w:sz w:val="18"/>
        <w:szCs w:val="18"/>
      </w:rPr>
      <w:t>2022</w:t>
    </w:r>
  </w:p>
  <w:p w:rsidR="008019AC" w:rsidRDefault="008019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0" w:rsidRDefault="00846BD0" w:rsidP="008019AC">
      <w:pPr>
        <w:spacing w:after="0" w:line="240" w:lineRule="auto"/>
      </w:pPr>
      <w:r>
        <w:separator/>
      </w:r>
    </w:p>
  </w:footnote>
  <w:footnote w:type="continuationSeparator" w:id="0">
    <w:p w:rsidR="00846BD0" w:rsidRDefault="00846BD0" w:rsidP="0080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AC"/>
    <w:rsid w:val="008019AC"/>
    <w:rsid w:val="00846BD0"/>
    <w:rsid w:val="00BA596D"/>
    <w:rsid w:val="00C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1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ueberschrift">
    <w:name w:val="zwischenueberschrift"/>
    <w:basedOn w:val="Standard"/>
    <w:link w:val="zwischenueberschriftZchn"/>
    <w:qFormat/>
    <w:rsid w:val="008019AC"/>
    <w:pPr>
      <w:shd w:val="clear" w:color="auto" w:fill="00844B"/>
      <w:spacing w:after="0" w:line="240" w:lineRule="auto"/>
    </w:pPr>
    <w:rPr>
      <w:rFonts w:ascii="Arial" w:hAnsi="Arial" w:cs="Arial"/>
      <w:b/>
      <w:color w:val="FFFFFF" w:themeColor="background1"/>
    </w:rPr>
  </w:style>
  <w:style w:type="character" w:customStyle="1" w:styleId="zwischenueberschriftZchn">
    <w:name w:val="zwischenueberschrift Zchn"/>
    <w:basedOn w:val="Absatz-Standardschriftart"/>
    <w:link w:val="zwischenueberschrift"/>
    <w:rsid w:val="008019AC"/>
    <w:rPr>
      <w:rFonts w:ascii="Arial" w:hAnsi="Arial" w:cs="Arial"/>
      <w:b/>
      <w:color w:val="FFFFFF" w:themeColor="background1"/>
      <w:shd w:val="clear" w:color="auto" w:fill="00844B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19AC"/>
  </w:style>
  <w:style w:type="paragraph" w:styleId="Fuzeile">
    <w:name w:val="footer"/>
    <w:basedOn w:val="Standard"/>
    <w:link w:val="FuzeileZchn"/>
    <w:uiPriority w:val="99"/>
    <w:semiHidden/>
    <w:unhideWhenUsed/>
    <w:rsid w:val="0080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:creator>SWR Planet Schule</dc:creator>
  <cp:lastModifiedBy>Martina Frietsch</cp:lastModifiedBy>
  <cp:revision>2</cp:revision>
  <dcterms:created xsi:type="dcterms:W3CDTF">2022-07-11T13:31:00Z</dcterms:created>
  <dcterms:modified xsi:type="dcterms:W3CDTF">2022-07-11T13:37:00Z</dcterms:modified>
</cp:coreProperties>
</file>