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8E40C60" w14:textId="2DDD1085" w:rsidR="004907E1" w:rsidRDefault="004907E1" w:rsidP="004907E1">
      <w:pPr>
        <w:shd w:val="clear" w:color="auto" w:fill="EE7C0A"/>
        <w:rPr>
          <w:sz w:val="24"/>
        </w:rPr>
      </w:pPr>
      <w:r>
        <w:rPr>
          <w:b/>
          <w:color w:val="FFFFFF" w:themeColor="background1"/>
          <w:sz w:val="24"/>
        </w:rPr>
        <w:t xml:space="preserve">Filmskript: </w:t>
      </w:r>
      <w:r w:rsidR="00362CDC" w:rsidRPr="00362CDC">
        <w:rPr>
          <w:b/>
          <w:color w:val="FFFFFF" w:themeColor="background1"/>
          <w:sz w:val="24"/>
        </w:rPr>
        <w:t>NS-Täter vor Gericht - Die Rastatter Prozesse</w:t>
      </w:r>
    </w:p>
    <w:p w14:paraId="2FBB69F6" w14:textId="77777777" w:rsidR="004907E1" w:rsidRDefault="004907E1" w:rsidP="004907E1">
      <w:pPr>
        <w:spacing w:line="360" w:lineRule="auto"/>
        <w:rPr>
          <w:szCs w:val="22"/>
        </w:rPr>
      </w:pPr>
    </w:p>
    <w:p w14:paraId="21E51CAE" w14:textId="77777777" w:rsidR="00362CDC" w:rsidRPr="00362CDC" w:rsidRDefault="00362CDC" w:rsidP="00362CDC">
      <w:pPr>
        <w:spacing w:after="200" w:line="276" w:lineRule="auto"/>
        <w:rPr>
          <w:szCs w:val="22"/>
        </w:rPr>
      </w:pPr>
      <w:r w:rsidRPr="00362CDC">
        <w:rPr>
          <w:b/>
          <w:bCs/>
          <w:iCs/>
          <w:szCs w:val="22"/>
        </w:rPr>
        <w:t>10:00:14</w:t>
      </w:r>
      <w:r w:rsidRPr="00362CDC">
        <w:rPr>
          <w:b/>
          <w:bCs/>
          <w:iCs/>
          <w:szCs w:val="22"/>
        </w:rPr>
        <w:tab/>
      </w:r>
      <w:r w:rsidRPr="00362CDC">
        <w:rPr>
          <w:b/>
          <w:bCs/>
          <w:iCs/>
          <w:szCs w:val="22"/>
          <w:u w:val="single"/>
        </w:rPr>
        <w:t>Kommentar</w:t>
      </w:r>
      <w:r w:rsidRPr="00362CDC">
        <w:rPr>
          <w:b/>
          <w:bCs/>
          <w:iCs/>
          <w:szCs w:val="22"/>
        </w:rPr>
        <w:br/>
      </w:r>
      <w:r w:rsidRPr="00362CDC">
        <w:rPr>
          <w:b/>
          <w:bCs/>
          <w:szCs w:val="22"/>
        </w:rPr>
        <w:t xml:space="preserve">Deutschland nach dem Zweiten Weltkrieg – in allen Besatzungszonen stehen die Alliierten vor den gleichen Fragen: </w:t>
      </w:r>
      <w:r w:rsidRPr="00362CDC">
        <w:rPr>
          <w:b/>
          <w:bCs/>
          <w:color w:val="000000" w:themeColor="text1"/>
          <w:szCs w:val="22"/>
          <w:shd w:val="clear" w:color="auto" w:fill="FFFFFF"/>
        </w:rPr>
        <w:t xml:space="preserve">Wie gehen wir mit den NS-Tätern um? </w:t>
      </w:r>
      <w:r w:rsidRPr="00362CDC">
        <w:rPr>
          <w:b/>
          <w:bCs/>
          <w:szCs w:val="22"/>
          <w:shd w:val="clear" w:color="auto" w:fill="FFFFFF"/>
        </w:rPr>
        <w:t>Wie ziehen wir sie zur Rechenschaft?</w:t>
      </w:r>
    </w:p>
    <w:p w14:paraId="6D89F6F5" w14:textId="77777777" w:rsidR="00362CDC" w:rsidRPr="00362CDC" w:rsidRDefault="00362CDC" w:rsidP="00362CDC">
      <w:pPr>
        <w:spacing w:after="200" w:line="276" w:lineRule="auto"/>
        <w:rPr>
          <w:b/>
          <w:bCs/>
          <w:iCs/>
          <w:szCs w:val="22"/>
        </w:rPr>
      </w:pPr>
      <w:r w:rsidRPr="00362CDC">
        <w:rPr>
          <w:b/>
          <w:bCs/>
          <w:color w:val="363636"/>
          <w:szCs w:val="22"/>
          <w:shd w:val="clear" w:color="auto" w:fill="FFFFFF"/>
        </w:rPr>
        <w:t>10:00:30</w:t>
      </w:r>
      <w:r w:rsidRPr="00362CDC">
        <w:rPr>
          <w:b/>
          <w:bCs/>
          <w:color w:val="363636"/>
          <w:szCs w:val="22"/>
          <w:shd w:val="clear" w:color="auto" w:fill="FFFFFF"/>
        </w:rPr>
        <w:tab/>
      </w:r>
      <w:r w:rsidRPr="00362CDC">
        <w:rPr>
          <w:b/>
          <w:bCs/>
          <w:iCs/>
          <w:szCs w:val="22"/>
          <w:u w:val="single"/>
        </w:rPr>
        <w:t>Kommentar</w:t>
      </w:r>
      <w:r w:rsidRPr="00362CDC">
        <w:rPr>
          <w:b/>
          <w:bCs/>
          <w:iCs/>
          <w:szCs w:val="22"/>
        </w:rPr>
        <w:br/>
      </w:r>
      <w:r w:rsidRPr="00362CDC">
        <w:rPr>
          <w:b/>
          <w:bCs/>
          <w:szCs w:val="22"/>
          <w:shd w:val="clear" w:color="auto" w:fill="FFFFFF"/>
        </w:rPr>
        <w:t>Die Kriegsverbrecherprozesse in der französischen Besatzungszone zählen zu den größten der Nachkriegszeit.</w:t>
      </w:r>
      <w:bookmarkStart w:id="0" w:name="_Hlk56002029"/>
      <w:r w:rsidRPr="00362CDC">
        <w:rPr>
          <w:b/>
          <w:bCs/>
          <w:iCs/>
          <w:szCs w:val="22"/>
        </w:rPr>
        <w:br/>
      </w:r>
      <w:r w:rsidRPr="00362CDC">
        <w:rPr>
          <w:b/>
          <w:bCs/>
          <w:iCs/>
          <w:szCs w:val="22"/>
        </w:rPr>
        <w:br/>
      </w:r>
      <w:r w:rsidRPr="00362CDC">
        <w:rPr>
          <w:i/>
          <w:iCs/>
          <w:szCs w:val="22"/>
        </w:rPr>
        <w:t>10:00:38 Titel:</w:t>
      </w:r>
      <w:r w:rsidRPr="00362CDC">
        <w:rPr>
          <w:b/>
          <w:bCs/>
          <w:i/>
          <w:iCs/>
          <w:szCs w:val="22"/>
        </w:rPr>
        <w:t xml:space="preserve"> </w:t>
      </w:r>
      <w:r w:rsidRPr="00362CDC">
        <w:rPr>
          <w:b/>
          <w:bCs/>
          <w:i/>
          <w:iCs/>
          <w:szCs w:val="22"/>
          <w:shd w:val="clear" w:color="auto" w:fill="FFFFFF"/>
        </w:rPr>
        <w:t xml:space="preserve">NS-Täter vor Gericht – Die Rastatter Prozesse </w:t>
      </w:r>
      <w:r w:rsidRPr="00362CDC">
        <w:rPr>
          <w:b/>
          <w:bCs/>
          <w:i/>
          <w:iCs/>
          <w:color w:val="0070C0"/>
          <w:szCs w:val="22"/>
          <w:shd w:val="clear" w:color="auto" w:fill="FFFFFF"/>
        </w:rPr>
        <w:br/>
      </w:r>
      <w:r w:rsidRPr="00362CDC">
        <w:rPr>
          <w:i/>
          <w:iCs/>
          <w:color w:val="FF0000"/>
          <w:szCs w:val="22"/>
        </w:rPr>
        <w:br/>
      </w:r>
      <w:bookmarkStart w:id="1" w:name="_Hlk56002159"/>
      <w:bookmarkEnd w:id="0"/>
      <w:proofErr w:type="spellStart"/>
      <w:r w:rsidRPr="00362CDC">
        <w:rPr>
          <w:iCs/>
          <w:szCs w:val="22"/>
          <w:u w:val="single"/>
        </w:rPr>
        <w:t>Footage</w:t>
      </w:r>
      <w:proofErr w:type="spellEnd"/>
      <w:r w:rsidRPr="00362CDC">
        <w:rPr>
          <w:iCs/>
          <w:szCs w:val="22"/>
          <w:u w:val="single"/>
        </w:rPr>
        <w:t xml:space="preserve">: Inauguration Court Rastatt </w:t>
      </w:r>
      <w:bookmarkEnd w:id="1"/>
      <w:r w:rsidRPr="00362CDC">
        <w:rPr>
          <w:b/>
          <w:bCs/>
          <w:iCs/>
          <w:szCs w:val="22"/>
        </w:rPr>
        <w:br/>
      </w:r>
      <w:r w:rsidRPr="00362CDC">
        <w:rPr>
          <w:b/>
          <w:bCs/>
          <w:iCs/>
          <w:szCs w:val="22"/>
        </w:rPr>
        <w:br/>
      </w:r>
      <w:r w:rsidRPr="00362CDC">
        <w:rPr>
          <w:b/>
          <w:bCs/>
          <w:szCs w:val="22"/>
        </w:rPr>
        <w:t>10:00:55</w:t>
      </w:r>
      <w:r w:rsidRPr="00362CDC">
        <w:rPr>
          <w:b/>
          <w:bCs/>
          <w:szCs w:val="22"/>
        </w:rPr>
        <w:tab/>
      </w:r>
      <w:r w:rsidRPr="00362CDC">
        <w:rPr>
          <w:b/>
          <w:bCs/>
          <w:iCs/>
          <w:szCs w:val="22"/>
          <w:u w:val="single"/>
        </w:rPr>
        <w:t>Kommentar</w:t>
      </w:r>
      <w:r w:rsidRPr="00362CDC">
        <w:rPr>
          <w:b/>
          <w:bCs/>
          <w:iCs/>
          <w:szCs w:val="22"/>
        </w:rPr>
        <w:br/>
      </w:r>
      <w:r w:rsidRPr="00362CDC">
        <w:rPr>
          <w:b/>
          <w:bCs/>
          <w:szCs w:val="22"/>
        </w:rPr>
        <w:t xml:space="preserve">Mit einem Festakt im Rastatter Schloss ist im April 1946 das Tribunal </w:t>
      </w:r>
      <w:proofErr w:type="spellStart"/>
      <w:r w:rsidRPr="00362CDC">
        <w:rPr>
          <w:b/>
          <w:bCs/>
          <w:szCs w:val="22"/>
        </w:rPr>
        <w:t>Général</w:t>
      </w:r>
      <w:proofErr w:type="spellEnd"/>
      <w:r w:rsidRPr="00362CDC">
        <w:rPr>
          <w:b/>
          <w:bCs/>
          <w:szCs w:val="22"/>
        </w:rPr>
        <w:t xml:space="preserve"> eröffnet worden - die oberste Gerichtsinstanz der französischen Besatzer. Angeklagte, Zeugen und Juristen stehen einander gegenüber: Es ist der Beginn der französischen Kriegsverbrecherprozesse.</w:t>
      </w:r>
      <w:r w:rsidRPr="00362CDC">
        <w:rPr>
          <w:b/>
          <w:bCs/>
          <w:iCs/>
          <w:szCs w:val="22"/>
        </w:rPr>
        <w:br/>
      </w:r>
      <w:r w:rsidRPr="00362CDC">
        <w:rPr>
          <w:b/>
          <w:bCs/>
          <w:iCs/>
          <w:szCs w:val="22"/>
        </w:rPr>
        <w:br/>
      </w:r>
      <w:proofErr w:type="spellStart"/>
      <w:r w:rsidRPr="00362CDC">
        <w:rPr>
          <w:iCs/>
          <w:szCs w:val="22"/>
          <w:u w:val="single"/>
        </w:rPr>
        <w:t>Footage</w:t>
      </w:r>
      <w:proofErr w:type="spellEnd"/>
      <w:r w:rsidRPr="00362CDC">
        <w:rPr>
          <w:iCs/>
          <w:szCs w:val="22"/>
          <w:u w:val="single"/>
        </w:rPr>
        <w:t xml:space="preserve"> (Re-</w:t>
      </w:r>
      <w:proofErr w:type="spellStart"/>
      <w:r w:rsidRPr="00362CDC">
        <w:rPr>
          <w:iCs/>
          <w:szCs w:val="22"/>
          <w:u w:val="single"/>
        </w:rPr>
        <w:t>opening</w:t>
      </w:r>
      <w:proofErr w:type="spellEnd"/>
      <w:r w:rsidRPr="00362CDC">
        <w:rPr>
          <w:iCs/>
          <w:szCs w:val="22"/>
          <w:u w:val="single"/>
        </w:rPr>
        <w:t xml:space="preserve"> Court Rastatt) – </w:t>
      </w:r>
      <w:proofErr w:type="spellStart"/>
      <w:r w:rsidRPr="00362CDC">
        <w:rPr>
          <w:iCs/>
          <w:szCs w:val="22"/>
          <w:u w:val="single"/>
        </w:rPr>
        <w:t>Granier</w:t>
      </w:r>
      <w:proofErr w:type="spellEnd"/>
      <w:r w:rsidRPr="00362CDC">
        <w:rPr>
          <w:iCs/>
          <w:szCs w:val="22"/>
          <w:u w:val="single"/>
        </w:rPr>
        <w:t xml:space="preserve"> </w:t>
      </w:r>
    </w:p>
    <w:p w14:paraId="60D3F43C" w14:textId="77777777" w:rsidR="00362CDC" w:rsidRPr="00362CDC" w:rsidRDefault="00362CDC" w:rsidP="00362CDC">
      <w:pPr>
        <w:spacing w:after="200" w:line="276" w:lineRule="auto"/>
        <w:rPr>
          <w:b/>
          <w:bCs/>
          <w:iCs/>
          <w:szCs w:val="22"/>
        </w:rPr>
      </w:pPr>
      <w:r w:rsidRPr="00362CDC">
        <w:rPr>
          <w:b/>
          <w:bCs/>
          <w:szCs w:val="22"/>
        </w:rPr>
        <w:t>10:01:15</w:t>
      </w:r>
      <w:r w:rsidRPr="00362CDC">
        <w:rPr>
          <w:b/>
          <w:bCs/>
          <w:szCs w:val="22"/>
        </w:rPr>
        <w:tab/>
      </w:r>
      <w:r w:rsidRPr="00362CDC">
        <w:rPr>
          <w:b/>
          <w:bCs/>
          <w:iCs/>
          <w:szCs w:val="22"/>
          <w:u w:val="single"/>
        </w:rPr>
        <w:t>Kommentar</w:t>
      </w:r>
      <w:r w:rsidRPr="00362CDC">
        <w:rPr>
          <w:b/>
          <w:bCs/>
          <w:iCs/>
          <w:szCs w:val="22"/>
        </w:rPr>
        <w:br/>
      </w:r>
      <w:r w:rsidRPr="00362CDC">
        <w:rPr>
          <w:b/>
          <w:bCs/>
          <w:szCs w:val="22"/>
        </w:rPr>
        <w:t xml:space="preserve">Leitender Staatsanwalt ist Joseph </w:t>
      </w:r>
      <w:proofErr w:type="spellStart"/>
      <w:r w:rsidRPr="00362CDC">
        <w:rPr>
          <w:b/>
          <w:bCs/>
          <w:szCs w:val="22"/>
        </w:rPr>
        <w:t>Granier</w:t>
      </w:r>
      <w:proofErr w:type="spellEnd"/>
      <w:r w:rsidRPr="00362CDC">
        <w:rPr>
          <w:b/>
          <w:bCs/>
          <w:szCs w:val="22"/>
        </w:rPr>
        <w:t>. Nach der Kapitulation Frankreichs 1940 hat er den Staatsdienst verlassen. Nach dem Krieg kehrt er zurück: als Regierungskommissar für die Justizabteilung der französischen Militärregierung.</w:t>
      </w:r>
      <w:r w:rsidRPr="00362CDC">
        <w:rPr>
          <w:b/>
          <w:bCs/>
          <w:iCs/>
          <w:szCs w:val="22"/>
        </w:rPr>
        <w:br/>
      </w:r>
      <w:r w:rsidRPr="00362CDC">
        <w:rPr>
          <w:b/>
          <w:bCs/>
          <w:iCs/>
          <w:szCs w:val="22"/>
        </w:rPr>
        <w:br/>
      </w:r>
      <w:r w:rsidRPr="00362CDC">
        <w:rPr>
          <w:iCs/>
          <w:szCs w:val="22"/>
          <w:u w:val="single"/>
        </w:rPr>
        <w:t>Szene Rastatter Schloss, Gerichtssaal – Prozess Neue Bremm</w:t>
      </w:r>
    </w:p>
    <w:p w14:paraId="42893477" w14:textId="6632F47D" w:rsidR="00362CDC" w:rsidRPr="00362CDC" w:rsidRDefault="00362CDC" w:rsidP="00504BA2">
      <w:pPr>
        <w:spacing w:after="200" w:line="276" w:lineRule="auto"/>
        <w:rPr>
          <w:iCs/>
          <w:szCs w:val="22"/>
          <w:u w:val="single"/>
        </w:rPr>
      </w:pPr>
      <w:r w:rsidRPr="00362CDC">
        <w:rPr>
          <w:i/>
          <w:szCs w:val="22"/>
        </w:rPr>
        <w:t>10:01:31 (</w:t>
      </w:r>
      <w:proofErr w:type="spellStart"/>
      <w:r w:rsidRPr="00362CDC">
        <w:rPr>
          <w:i/>
          <w:szCs w:val="22"/>
        </w:rPr>
        <w:t>Granier</w:t>
      </w:r>
      <w:proofErr w:type="spellEnd"/>
      <w:r w:rsidRPr="00362CDC">
        <w:rPr>
          <w:i/>
          <w:szCs w:val="22"/>
        </w:rPr>
        <w:t>) Was ist ein Menschenleben wert? Nun, für manche nicht viel. Das haben diese Angeklagten hier bewiesen. Sie haben den Häftlingen jede Würde genommen und sie auf grausame und brutale Weise gefoltert, gequält, getötet. Und – sie haben ihrer Folter noch Ironie und Zynismus hinzugefügt.</w:t>
      </w:r>
      <w:r w:rsidRPr="00362CDC">
        <w:rPr>
          <w:i/>
          <w:iCs/>
          <w:szCs w:val="22"/>
        </w:rPr>
        <w:t xml:space="preserve"> </w:t>
      </w:r>
      <w:r w:rsidRPr="00362CDC">
        <w:rPr>
          <w:i/>
          <w:iCs/>
          <w:szCs w:val="22"/>
        </w:rPr>
        <w:br/>
      </w:r>
      <w:r w:rsidRPr="00362CDC">
        <w:rPr>
          <w:i/>
          <w:iCs/>
          <w:szCs w:val="22"/>
        </w:rPr>
        <w:br/>
      </w:r>
      <w:proofErr w:type="spellStart"/>
      <w:r w:rsidRPr="00362CDC">
        <w:rPr>
          <w:iCs/>
          <w:szCs w:val="22"/>
          <w:u w:val="single"/>
          <w:shd w:val="clear" w:color="auto" w:fill="FFFFFF"/>
        </w:rPr>
        <w:t>Footage</w:t>
      </w:r>
      <w:proofErr w:type="spellEnd"/>
      <w:r w:rsidRPr="00362CDC">
        <w:rPr>
          <w:iCs/>
          <w:szCs w:val="22"/>
          <w:u w:val="single"/>
          <w:shd w:val="clear" w:color="auto" w:fill="FFFFFF"/>
        </w:rPr>
        <w:t>: Prozess Neue Bremm</w:t>
      </w:r>
      <w:r w:rsidRPr="00362CDC">
        <w:rPr>
          <w:i/>
          <w:iCs/>
          <w:szCs w:val="22"/>
        </w:rPr>
        <w:br/>
      </w:r>
      <w:r w:rsidRPr="00362CDC">
        <w:rPr>
          <w:i/>
          <w:iCs/>
          <w:szCs w:val="22"/>
        </w:rPr>
        <w:br/>
      </w:r>
      <w:r w:rsidRPr="00362CDC">
        <w:rPr>
          <w:b/>
          <w:bCs/>
          <w:szCs w:val="22"/>
        </w:rPr>
        <w:t>10:01:55</w:t>
      </w:r>
      <w:r w:rsidRPr="00362CDC">
        <w:rPr>
          <w:b/>
          <w:bCs/>
          <w:szCs w:val="22"/>
        </w:rPr>
        <w:tab/>
      </w:r>
      <w:r w:rsidRPr="00362CDC">
        <w:rPr>
          <w:b/>
          <w:bCs/>
          <w:iCs/>
          <w:szCs w:val="22"/>
          <w:u w:val="single"/>
        </w:rPr>
        <w:t>Kommentar</w:t>
      </w:r>
      <w:r w:rsidRPr="00362CDC">
        <w:rPr>
          <w:b/>
          <w:bCs/>
          <w:iCs/>
          <w:szCs w:val="22"/>
        </w:rPr>
        <w:br/>
      </w:r>
      <w:r w:rsidRPr="00362CDC">
        <w:rPr>
          <w:b/>
          <w:bCs/>
          <w:szCs w:val="22"/>
        </w:rPr>
        <w:t xml:space="preserve">Seit Mitte Mai 1946 steht das Lager Neue Bremm in Saarbrücken im Mittelpunkt des ersten Rastatter Prozesses. </w:t>
      </w:r>
    </w:p>
    <w:p w14:paraId="24AE9E50" w14:textId="77777777" w:rsidR="00362CDC" w:rsidRPr="00362CDC" w:rsidRDefault="00362CDC" w:rsidP="00362CDC">
      <w:pPr>
        <w:autoSpaceDE w:val="0"/>
        <w:autoSpaceDN w:val="0"/>
        <w:adjustRightInd w:val="0"/>
        <w:spacing w:after="200" w:line="276" w:lineRule="auto"/>
        <w:rPr>
          <w:rFonts w:eastAsiaTheme="minorHAnsi"/>
          <w:szCs w:val="22"/>
          <w:lang w:eastAsia="en-US"/>
        </w:rPr>
      </w:pPr>
      <w:r w:rsidRPr="00362CDC">
        <w:rPr>
          <w:iCs/>
          <w:szCs w:val="22"/>
          <w:u w:val="single"/>
        </w:rPr>
        <w:t>02:04 Fotos / Plan Lager Neue Bremm</w:t>
      </w:r>
      <w:r w:rsidRPr="00362CDC">
        <w:rPr>
          <w:b/>
          <w:bCs/>
          <w:i/>
          <w:szCs w:val="22"/>
        </w:rPr>
        <w:t xml:space="preserve"> </w:t>
      </w:r>
      <w:r w:rsidRPr="00362CDC">
        <w:rPr>
          <w:b/>
          <w:bCs/>
          <w:i/>
          <w:szCs w:val="22"/>
        </w:rPr>
        <w:br/>
      </w:r>
      <w:bookmarkStart w:id="2" w:name="_Hlk70681608"/>
      <w:r w:rsidRPr="00362CDC">
        <w:rPr>
          <w:iCs/>
          <w:szCs w:val="22"/>
          <w:u w:val="single"/>
        </w:rPr>
        <w:t>Insert</w:t>
      </w:r>
      <w:r w:rsidRPr="00362CDC">
        <w:rPr>
          <w:iCs/>
          <w:szCs w:val="22"/>
        </w:rPr>
        <w:t>: Lager Neue Bremm, Saarbrücken</w:t>
      </w:r>
      <w:bookmarkEnd w:id="2"/>
      <w:r w:rsidRPr="00362CDC">
        <w:rPr>
          <w:b/>
          <w:bCs/>
          <w:iCs/>
          <w:szCs w:val="22"/>
        </w:rPr>
        <w:br/>
      </w:r>
      <w:r w:rsidRPr="00362CDC">
        <w:rPr>
          <w:b/>
          <w:bCs/>
          <w:iCs/>
          <w:szCs w:val="22"/>
        </w:rPr>
        <w:br/>
      </w:r>
      <w:r w:rsidRPr="00362CDC">
        <w:rPr>
          <w:b/>
          <w:bCs/>
          <w:szCs w:val="22"/>
        </w:rPr>
        <w:t>10:02:07</w:t>
      </w:r>
      <w:r w:rsidRPr="00362CDC">
        <w:rPr>
          <w:b/>
          <w:bCs/>
          <w:szCs w:val="22"/>
        </w:rPr>
        <w:tab/>
      </w:r>
      <w:r w:rsidRPr="00362CDC">
        <w:rPr>
          <w:b/>
          <w:bCs/>
          <w:iCs/>
          <w:szCs w:val="22"/>
          <w:u w:val="single"/>
        </w:rPr>
        <w:t>Kommentar</w:t>
      </w:r>
      <w:r w:rsidRPr="00362CDC">
        <w:rPr>
          <w:b/>
          <w:bCs/>
          <w:iCs/>
          <w:szCs w:val="22"/>
        </w:rPr>
        <w:br/>
      </w:r>
      <w:r w:rsidRPr="00362CDC">
        <w:rPr>
          <w:b/>
          <w:bCs/>
          <w:szCs w:val="22"/>
        </w:rPr>
        <w:lastRenderedPageBreak/>
        <w:t xml:space="preserve">Dieses Lager ist Anfang 1943, mitten im Krieg, von der Gestapo eingerichtet worden. Bis zu 1000 Gefangene sind dort inhaftiert, viele müssen Zwangsarbeit verrichten. </w:t>
      </w:r>
      <w:r w:rsidRPr="00362CDC">
        <w:rPr>
          <w:b/>
          <w:bCs/>
          <w:iCs/>
          <w:szCs w:val="22"/>
        </w:rPr>
        <w:br/>
      </w:r>
      <w:r w:rsidRPr="00362CDC">
        <w:rPr>
          <w:b/>
          <w:bCs/>
          <w:iCs/>
          <w:szCs w:val="22"/>
        </w:rPr>
        <w:br/>
      </w:r>
      <w:r w:rsidRPr="00362CDC">
        <w:rPr>
          <w:b/>
          <w:bCs/>
          <w:szCs w:val="22"/>
        </w:rPr>
        <w:t>10:02:19</w:t>
      </w:r>
      <w:r w:rsidRPr="00362CDC">
        <w:rPr>
          <w:b/>
          <w:bCs/>
          <w:szCs w:val="22"/>
        </w:rPr>
        <w:tab/>
      </w:r>
      <w:r w:rsidRPr="00362CDC">
        <w:rPr>
          <w:b/>
          <w:bCs/>
          <w:iCs/>
          <w:szCs w:val="22"/>
          <w:u w:val="single"/>
        </w:rPr>
        <w:t>Kommentar</w:t>
      </w:r>
      <w:r w:rsidRPr="00362CDC">
        <w:rPr>
          <w:b/>
          <w:bCs/>
          <w:szCs w:val="22"/>
        </w:rPr>
        <w:br/>
        <w:t xml:space="preserve">Im Prozess angeklagt ist nun das Personal des Lagers: vom Kommandanten bis zur Sekretärin. </w:t>
      </w:r>
      <w:r w:rsidRPr="00362CDC">
        <w:rPr>
          <w:b/>
          <w:bCs/>
          <w:szCs w:val="22"/>
        </w:rPr>
        <w:br/>
      </w:r>
      <w:r w:rsidRPr="00362CDC">
        <w:rPr>
          <w:iCs/>
          <w:szCs w:val="22"/>
          <w:u w:val="single"/>
        </w:rPr>
        <w:br/>
        <w:t xml:space="preserve">Fotos / Akten </w:t>
      </w:r>
      <w:proofErr w:type="spellStart"/>
      <w:r w:rsidRPr="00362CDC">
        <w:rPr>
          <w:iCs/>
          <w:szCs w:val="22"/>
          <w:u w:val="single"/>
        </w:rPr>
        <w:t>Drokur</w:t>
      </w:r>
      <w:proofErr w:type="spellEnd"/>
      <w:r w:rsidRPr="00362CDC">
        <w:rPr>
          <w:iCs/>
          <w:szCs w:val="22"/>
          <w:u w:val="single"/>
        </w:rPr>
        <w:t xml:space="preserve"> </w:t>
      </w:r>
      <w:r w:rsidRPr="00362CDC">
        <w:rPr>
          <w:b/>
          <w:bCs/>
          <w:iCs/>
          <w:szCs w:val="22"/>
        </w:rPr>
        <w:br/>
      </w:r>
      <w:r w:rsidRPr="00362CDC">
        <w:rPr>
          <w:b/>
          <w:bCs/>
          <w:iCs/>
          <w:szCs w:val="22"/>
        </w:rPr>
        <w:br/>
      </w:r>
      <w:r w:rsidRPr="00362CDC">
        <w:rPr>
          <w:b/>
          <w:bCs/>
          <w:szCs w:val="22"/>
        </w:rPr>
        <w:t>10:02:27</w:t>
      </w:r>
      <w:r w:rsidRPr="00362CDC">
        <w:rPr>
          <w:b/>
          <w:bCs/>
          <w:szCs w:val="22"/>
        </w:rPr>
        <w:tab/>
      </w:r>
      <w:r w:rsidRPr="00362CDC">
        <w:rPr>
          <w:b/>
          <w:bCs/>
          <w:iCs/>
          <w:szCs w:val="22"/>
          <w:u w:val="single"/>
        </w:rPr>
        <w:t>Kommentar</w:t>
      </w:r>
      <w:r w:rsidRPr="00362CDC">
        <w:rPr>
          <w:szCs w:val="22"/>
        </w:rPr>
        <w:t xml:space="preserve"> </w:t>
      </w:r>
      <w:r w:rsidRPr="00362CDC">
        <w:rPr>
          <w:szCs w:val="22"/>
        </w:rPr>
        <w:br/>
      </w:r>
      <w:r w:rsidRPr="00362CDC">
        <w:rPr>
          <w:b/>
          <w:bCs/>
          <w:szCs w:val="22"/>
        </w:rPr>
        <w:t xml:space="preserve">Immer wieder fällt ein Name im Gerichtssaal: Nikolaus </w:t>
      </w:r>
      <w:proofErr w:type="spellStart"/>
      <w:r w:rsidRPr="00362CDC">
        <w:rPr>
          <w:b/>
          <w:bCs/>
          <w:szCs w:val="22"/>
        </w:rPr>
        <w:t>Drokur</w:t>
      </w:r>
      <w:proofErr w:type="spellEnd"/>
      <w:r w:rsidRPr="00362CDC">
        <w:rPr>
          <w:b/>
          <w:bCs/>
          <w:szCs w:val="22"/>
        </w:rPr>
        <w:t>. Ein frühpensionierter Bergmann, vom Arbeitsamt zum Wachdienst im Lager verpflichtet.</w:t>
      </w:r>
      <w:r w:rsidRPr="00362CDC">
        <w:rPr>
          <w:szCs w:val="22"/>
        </w:rPr>
        <w:t xml:space="preserve">  </w:t>
      </w:r>
      <w:r w:rsidRPr="00362CDC">
        <w:rPr>
          <w:szCs w:val="22"/>
        </w:rPr>
        <w:br/>
      </w:r>
      <w:r w:rsidRPr="00362CDC">
        <w:rPr>
          <w:szCs w:val="22"/>
        </w:rPr>
        <w:br/>
      </w:r>
      <w:r w:rsidRPr="00362CDC">
        <w:rPr>
          <w:iCs/>
          <w:szCs w:val="22"/>
          <w:u w:val="single"/>
        </w:rPr>
        <w:t>Szene: Gerichtssaal, Zeuge Max Heilbronn</w:t>
      </w:r>
      <w:r w:rsidRPr="00362CDC">
        <w:rPr>
          <w:iCs/>
          <w:szCs w:val="22"/>
        </w:rPr>
        <w:t xml:space="preserve"> </w:t>
      </w:r>
      <w:bookmarkStart w:id="3" w:name="_Hlk60489742"/>
    </w:p>
    <w:p w14:paraId="59FC17D0" w14:textId="77777777" w:rsidR="00362CDC" w:rsidRPr="00362CDC" w:rsidRDefault="00362CDC" w:rsidP="00362CDC">
      <w:pPr>
        <w:autoSpaceDE w:val="0"/>
        <w:autoSpaceDN w:val="0"/>
        <w:adjustRightInd w:val="0"/>
        <w:spacing w:after="200" w:line="276" w:lineRule="auto"/>
        <w:rPr>
          <w:b/>
          <w:bCs/>
          <w:iCs/>
          <w:szCs w:val="22"/>
        </w:rPr>
      </w:pPr>
      <w:r w:rsidRPr="00362CDC">
        <w:rPr>
          <w:i/>
          <w:szCs w:val="22"/>
        </w:rPr>
        <w:t>10:02:</w:t>
      </w:r>
      <w:bookmarkEnd w:id="3"/>
      <w:r w:rsidRPr="00362CDC">
        <w:rPr>
          <w:i/>
          <w:szCs w:val="22"/>
        </w:rPr>
        <w:t>39 (</w:t>
      </w:r>
      <w:proofErr w:type="spellStart"/>
      <w:r w:rsidRPr="00362CDC">
        <w:rPr>
          <w:i/>
          <w:szCs w:val="22"/>
        </w:rPr>
        <w:t>Granier</w:t>
      </w:r>
      <w:proofErr w:type="spellEnd"/>
      <w:r w:rsidRPr="00362CDC">
        <w:rPr>
          <w:i/>
          <w:szCs w:val="22"/>
        </w:rPr>
        <w:t xml:space="preserve">) Hat </w:t>
      </w:r>
      <w:proofErr w:type="spellStart"/>
      <w:r w:rsidRPr="00362CDC">
        <w:rPr>
          <w:i/>
          <w:szCs w:val="22"/>
        </w:rPr>
        <w:t>Drokur</w:t>
      </w:r>
      <w:proofErr w:type="spellEnd"/>
      <w:r w:rsidRPr="00362CDC">
        <w:rPr>
          <w:i/>
          <w:szCs w:val="22"/>
        </w:rPr>
        <w:t xml:space="preserve"> Sie geschlagen oder misshandelt? </w:t>
      </w:r>
    </w:p>
    <w:p w14:paraId="372A5B9B" w14:textId="77777777" w:rsidR="00362CDC" w:rsidRPr="00362CDC" w:rsidRDefault="00362CDC" w:rsidP="00362CDC">
      <w:pPr>
        <w:spacing w:line="276" w:lineRule="auto"/>
        <w:rPr>
          <w:szCs w:val="22"/>
        </w:rPr>
      </w:pPr>
      <w:r w:rsidRPr="00362CDC">
        <w:rPr>
          <w:i/>
          <w:szCs w:val="22"/>
        </w:rPr>
        <w:t xml:space="preserve">10:02:42 (Heilbronn) Ja, das hat er. Ein Sadist, es hat ihm Spaß gemacht, uns zu quälen. </w:t>
      </w:r>
    </w:p>
    <w:p w14:paraId="6F09295D" w14:textId="77777777" w:rsidR="00362CDC" w:rsidRPr="00362CDC" w:rsidRDefault="00362CDC" w:rsidP="00362CDC">
      <w:pPr>
        <w:spacing w:after="200" w:line="276" w:lineRule="auto"/>
        <w:rPr>
          <w:b/>
          <w:bCs/>
          <w:i/>
          <w:iCs/>
          <w:szCs w:val="22"/>
        </w:rPr>
      </w:pPr>
      <w:r w:rsidRPr="00362CDC">
        <w:rPr>
          <w:i/>
          <w:szCs w:val="22"/>
        </w:rPr>
        <w:t>10:02:50 (</w:t>
      </w:r>
      <w:proofErr w:type="spellStart"/>
      <w:r w:rsidRPr="00362CDC">
        <w:rPr>
          <w:i/>
          <w:szCs w:val="22"/>
        </w:rPr>
        <w:t>Granier</w:t>
      </w:r>
      <w:proofErr w:type="spellEnd"/>
      <w:r w:rsidRPr="00362CDC">
        <w:rPr>
          <w:i/>
          <w:szCs w:val="22"/>
        </w:rPr>
        <w:t>) Geschahen die Misshandlungen und Tötungen auf Befehl?</w:t>
      </w:r>
    </w:p>
    <w:p w14:paraId="4D84CFBE" w14:textId="0FF82539" w:rsidR="00362CDC" w:rsidRPr="00362CDC" w:rsidRDefault="00362CDC" w:rsidP="00362CDC">
      <w:pPr>
        <w:spacing w:after="200" w:line="276" w:lineRule="auto"/>
        <w:rPr>
          <w:b/>
          <w:bCs/>
          <w:szCs w:val="22"/>
        </w:rPr>
      </w:pPr>
      <w:r w:rsidRPr="00362CDC">
        <w:rPr>
          <w:i/>
          <w:szCs w:val="22"/>
        </w:rPr>
        <w:t xml:space="preserve">10:02:53 (Heilbronn) Das weiß ich nicht. Aber ich weiß von anderen Häftlingen, dass </w:t>
      </w:r>
      <w:proofErr w:type="spellStart"/>
      <w:r w:rsidRPr="00362CDC">
        <w:rPr>
          <w:i/>
          <w:szCs w:val="22"/>
        </w:rPr>
        <w:t>Drokur</w:t>
      </w:r>
      <w:proofErr w:type="spellEnd"/>
      <w:r w:rsidRPr="00362CDC">
        <w:rPr>
          <w:i/>
          <w:szCs w:val="22"/>
        </w:rPr>
        <w:t xml:space="preserve"> bei allen als besonders brutal galt. Brutaler noch als seine Vorgesetzten. </w:t>
      </w:r>
      <w:r w:rsidRPr="00362CDC">
        <w:rPr>
          <w:i/>
          <w:szCs w:val="22"/>
        </w:rPr>
        <w:br/>
      </w:r>
      <w:r w:rsidRPr="00362CDC">
        <w:rPr>
          <w:b/>
          <w:bCs/>
          <w:i/>
          <w:iCs/>
          <w:color w:val="943634" w:themeColor="accent2" w:themeShade="BF"/>
          <w:szCs w:val="22"/>
        </w:rPr>
        <w:br/>
      </w:r>
      <w:r w:rsidRPr="00362CDC">
        <w:rPr>
          <w:i/>
          <w:szCs w:val="22"/>
        </w:rPr>
        <w:t>10:03:05 (</w:t>
      </w:r>
      <w:proofErr w:type="spellStart"/>
      <w:r w:rsidRPr="00362CDC">
        <w:rPr>
          <w:i/>
          <w:szCs w:val="22"/>
        </w:rPr>
        <w:t>Granier</w:t>
      </w:r>
      <w:proofErr w:type="spellEnd"/>
      <w:r w:rsidRPr="00362CDC">
        <w:rPr>
          <w:i/>
          <w:szCs w:val="22"/>
        </w:rPr>
        <w:t xml:space="preserve">) Nikolaus </w:t>
      </w:r>
      <w:proofErr w:type="spellStart"/>
      <w:r w:rsidRPr="00362CDC">
        <w:rPr>
          <w:i/>
          <w:szCs w:val="22"/>
        </w:rPr>
        <w:t>Drokur</w:t>
      </w:r>
      <w:proofErr w:type="spellEnd"/>
      <w:r w:rsidRPr="00362CDC">
        <w:rPr>
          <w:i/>
          <w:szCs w:val="22"/>
        </w:rPr>
        <w:t xml:space="preserve"> wurde wegen seines gewalttätigen Verhaltens aus dem Lagerdienst entlassen. Selbst nach den Maßstäben der Gestapo war er zu grausam zu den Gefangenen.</w:t>
      </w:r>
      <w:r w:rsidRPr="00362CDC">
        <w:rPr>
          <w:b/>
          <w:bCs/>
          <w:i/>
          <w:iCs/>
          <w:color w:val="943634" w:themeColor="accent2" w:themeShade="BF"/>
          <w:szCs w:val="22"/>
        </w:rPr>
        <w:br/>
      </w:r>
      <w:r w:rsidRPr="00362CDC">
        <w:rPr>
          <w:b/>
          <w:bCs/>
          <w:i/>
          <w:iCs/>
          <w:color w:val="943634" w:themeColor="accent2" w:themeShade="BF"/>
          <w:szCs w:val="22"/>
        </w:rPr>
        <w:br/>
      </w:r>
      <w:r w:rsidRPr="00362CDC">
        <w:rPr>
          <w:iCs/>
          <w:szCs w:val="22"/>
          <w:u w:val="single"/>
        </w:rPr>
        <w:t>Szene: Rastatter Schloss, Treppenhaus</w:t>
      </w:r>
      <w:r w:rsidRPr="00362CDC">
        <w:rPr>
          <w:i/>
          <w:iCs/>
          <w:color w:val="0070C0"/>
          <w:szCs w:val="22"/>
        </w:rPr>
        <w:t xml:space="preserve"> </w:t>
      </w:r>
      <w:r w:rsidRPr="00362CDC">
        <w:rPr>
          <w:b/>
          <w:bCs/>
          <w:i/>
          <w:iCs/>
          <w:color w:val="0070C0"/>
          <w:szCs w:val="22"/>
        </w:rPr>
        <w:br/>
      </w:r>
      <w:r w:rsidRPr="00362CDC">
        <w:rPr>
          <w:i/>
          <w:iCs/>
          <w:color w:val="FF0000"/>
          <w:szCs w:val="22"/>
          <w:shd w:val="clear" w:color="auto" w:fill="FFFFFF"/>
        </w:rPr>
        <w:br/>
      </w:r>
      <w:r w:rsidRPr="00362CDC">
        <w:rPr>
          <w:b/>
          <w:bCs/>
          <w:szCs w:val="22"/>
        </w:rPr>
        <w:t>10:03:17</w:t>
      </w:r>
      <w:r w:rsidRPr="00362CDC">
        <w:rPr>
          <w:b/>
          <w:bCs/>
          <w:szCs w:val="22"/>
        </w:rPr>
        <w:tab/>
      </w:r>
      <w:r w:rsidRPr="00362CDC">
        <w:rPr>
          <w:b/>
          <w:bCs/>
          <w:szCs w:val="22"/>
          <w:u w:val="single"/>
        </w:rPr>
        <w:t xml:space="preserve">Kommentar </w:t>
      </w:r>
      <w:r w:rsidRPr="00362CDC">
        <w:rPr>
          <w:b/>
          <w:bCs/>
          <w:szCs w:val="22"/>
        </w:rPr>
        <w:br/>
        <w:t xml:space="preserve">Der erste Prozess in Rastatt erregt große Aufmerksamkeit. </w:t>
      </w:r>
      <w:r w:rsidRPr="00362CDC">
        <w:rPr>
          <w:b/>
          <w:bCs/>
          <w:szCs w:val="22"/>
        </w:rPr>
        <w:br/>
      </w:r>
      <w:r w:rsidRPr="00362CDC">
        <w:rPr>
          <w:b/>
          <w:bCs/>
          <w:i/>
          <w:iCs/>
          <w:color w:val="943634" w:themeColor="accent2" w:themeShade="BF"/>
          <w:szCs w:val="22"/>
        </w:rPr>
        <w:br/>
      </w:r>
      <w:r w:rsidRPr="00362CDC">
        <w:rPr>
          <w:iCs/>
          <w:szCs w:val="22"/>
          <w:u w:val="single"/>
        </w:rPr>
        <w:t>10:03:19 Doku: Stadtarchiv Rastatt mit M. Kottmann, D. Bonnard und E. Thalhofer</w:t>
      </w:r>
      <w:r w:rsidRPr="00362CDC">
        <w:rPr>
          <w:i/>
          <w:color w:val="0070C0"/>
          <w:szCs w:val="22"/>
        </w:rPr>
        <w:t xml:space="preserve"> </w:t>
      </w:r>
      <w:r w:rsidRPr="00362CDC">
        <w:rPr>
          <w:b/>
          <w:bCs/>
          <w:i/>
          <w:color w:val="0070C0"/>
          <w:szCs w:val="22"/>
        </w:rPr>
        <w:t xml:space="preserve"> </w:t>
      </w:r>
      <w:r w:rsidRPr="00362CDC">
        <w:rPr>
          <w:b/>
          <w:bCs/>
          <w:i/>
          <w:color w:val="0070C0"/>
          <w:szCs w:val="22"/>
        </w:rPr>
        <w:br/>
      </w:r>
      <w:r w:rsidRPr="00362CDC">
        <w:rPr>
          <w:b/>
          <w:bCs/>
          <w:szCs w:val="22"/>
        </w:rPr>
        <w:br/>
      </w:r>
      <w:r w:rsidRPr="00362CDC">
        <w:rPr>
          <w:i/>
          <w:iCs/>
          <w:szCs w:val="22"/>
        </w:rPr>
        <w:t xml:space="preserve">10:03:21 (E. Thalhofer) Im Südwestecho wurde ganz breit berichtet. </w:t>
      </w:r>
    </w:p>
    <w:p w14:paraId="7B2288B5" w14:textId="77777777" w:rsidR="00362CDC" w:rsidRPr="00362CDC" w:rsidRDefault="00362CDC" w:rsidP="00362CDC">
      <w:pPr>
        <w:spacing w:after="200" w:line="276" w:lineRule="auto"/>
        <w:rPr>
          <w:b/>
          <w:bCs/>
          <w:szCs w:val="22"/>
        </w:rPr>
      </w:pPr>
      <w:r w:rsidRPr="00362CDC">
        <w:rPr>
          <w:b/>
          <w:bCs/>
          <w:szCs w:val="22"/>
        </w:rPr>
        <w:t>10:03:24</w:t>
      </w:r>
      <w:r w:rsidRPr="00362CDC">
        <w:rPr>
          <w:b/>
          <w:bCs/>
          <w:szCs w:val="22"/>
        </w:rPr>
        <w:tab/>
      </w:r>
      <w:r w:rsidRPr="00362CDC">
        <w:rPr>
          <w:b/>
          <w:bCs/>
          <w:szCs w:val="22"/>
          <w:u w:val="single"/>
        </w:rPr>
        <w:t>Kommentar</w:t>
      </w:r>
      <w:r w:rsidRPr="00362CDC">
        <w:rPr>
          <w:b/>
          <w:bCs/>
          <w:szCs w:val="22"/>
        </w:rPr>
        <w:br/>
        <w:t>Ein Forschungsteam wertet die Protokolle, Berichte und Zeugenaussagen jetzt erstmals wissenschaftlich aus, denn bisher sind die Rastatter Prozesse kaum erforscht.</w:t>
      </w:r>
      <w:r w:rsidRPr="00362CDC">
        <w:rPr>
          <w:b/>
          <w:bCs/>
          <w:szCs w:val="22"/>
        </w:rPr>
        <w:br/>
      </w:r>
      <w:r w:rsidRPr="00362CDC">
        <w:rPr>
          <w:b/>
          <w:bCs/>
          <w:szCs w:val="22"/>
        </w:rPr>
        <w:br/>
        <w:t>10:03:35</w:t>
      </w:r>
      <w:r w:rsidRPr="00362CDC">
        <w:rPr>
          <w:b/>
          <w:bCs/>
          <w:szCs w:val="22"/>
        </w:rPr>
        <w:tab/>
      </w:r>
      <w:r w:rsidRPr="00362CDC">
        <w:rPr>
          <w:b/>
          <w:bCs/>
          <w:szCs w:val="22"/>
          <w:u w:val="single"/>
        </w:rPr>
        <w:t>Kommentar</w:t>
      </w:r>
      <w:r w:rsidRPr="00362CDC">
        <w:rPr>
          <w:b/>
          <w:bCs/>
          <w:szCs w:val="22"/>
        </w:rPr>
        <w:t xml:space="preserve"> </w:t>
      </w:r>
      <w:r w:rsidRPr="00362CDC">
        <w:rPr>
          <w:b/>
          <w:bCs/>
          <w:szCs w:val="22"/>
        </w:rPr>
        <w:br/>
        <w:t xml:space="preserve">Marlene Kottmann ist Rechtshistorikerin und schreibt ihre Doktorarbeit über die Prozesse. </w:t>
      </w:r>
      <w:r w:rsidRPr="00362CDC">
        <w:rPr>
          <w:b/>
          <w:bCs/>
          <w:szCs w:val="22"/>
        </w:rPr>
        <w:br/>
      </w:r>
      <w:r w:rsidRPr="00362CDC">
        <w:rPr>
          <w:b/>
          <w:bCs/>
          <w:szCs w:val="22"/>
        </w:rPr>
        <w:br/>
      </w:r>
      <w:proofErr w:type="gramStart"/>
      <w:r w:rsidRPr="00362CDC">
        <w:rPr>
          <w:i/>
          <w:iCs/>
          <w:szCs w:val="22"/>
        </w:rPr>
        <w:t>10:03:40  (</w:t>
      </w:r>
      <w:proofErr w:type="gramEnd"/>
      <w:r w:rsidRPr="00362CDC">
        <w:rPr>
          <w:i/>
          <w:iCs/>
          <w:szCs w:val="22"/>
        </w:rPr>
        <w:t xml:space="preserve">Bonnard)  Nix gesehen, nix gehört, nix gewusst. </w:t>
      </w:r>
      <w:r w:rsidRPr="00362CDC">
        <w:rPr>
          <w:b/>
          <w:bCs/>
          <w:szCs w:val="22"/>
        </w:rPr>
        <w:br/>
      </w:r>
      <w:r w:rsidRPr="00362CDC">
        <w:rPr>
          <w:b/>
          <w:bCs/>
          <w:szCs w:val="22"/>
        </w:rPr>
        <w:br/>
        <w:t>10:03:42</w:t>
      </w:r>
      <w:r w:rsidRPr="00362CDC">
        <w:rPr>
          <w:b/>
          <w:bCs/>
          <w:szCs w:val="22"/>
        </w:rPr>
        <w:tab/>
      </w:r>
      <w:r w:rsidRPr="00362CDC">
        <w:rPr>
          <w:b/>
          <w:bCs/>
          <w:szCs w:val="22"/>
          <w:u w:val="single"/>
        </w:rPr>
        <w:t>Kommentar</w:t>
      </w:r>
      <w:r w:rsidRPr="00362CDC">
        <w:rPr>
          <w:b/>
          <w:bCs/>
          <w:szCs w:val="22"/>
          <w:u w:val="single"/>
        </w:rPr>
        <w:br/>
      </w:r>
      <w:r w:rsidRPr="00362CDC">
        <w:rPr>
          <w:b/>
          <w:bCs/>
          <w:szCs w:val="22"/>
        </w:rPr>
        <w:lastRenderedPageBreak/>
        <w:t xml:space="preserve">Daniel Bonnard ist Historiker und hat am Internationalen Forschungs- und Dokumentationszentrum für Kriegsverbrecherprozesse gearbeitet. </w:t>
      </w:r>
      <w:r w:rsidRPr="00362CDC">
        <w:rPr>
          <w:b/>
          <w:bCs/>
          <w:szCs w:val="22"/>
        </w:rPr>
        <w:br/>
      </w:r>
      <w:r w:rsidRPr="00362CDC">
        <w:rPr>
          <w:b/>
          <w:bCs/>
          <w:szCs w:val="22"/>
        </w:rPr>
        <w:br/>
        <w:t>10:03:51</w:t>
      </w:r>
      <w:r w:rsidRPr="00362CDC">
        <w:rPr>
          <w:b/>
          <w:bCs/>
          <w:color w:val="0070C0"/>
          <w:szCs w:val="22"/>
        </w:rPr>
        <w:t xml:space="preserve"> </w:t>
      </w:r>
      <w:r w:rsidRPr="00362CDC">
        <w:rPr>
          <w:b/>
          <w:bCs/>
          <w:szCs w:val="22"/>
          <w:u w:val="single"/>
        </w:rPr>
        <w:t>Kommentar</w:t>
      </w:r>
      <w:r w:rsidRPr="00362CDC">
        <w:rPr>
          <w:b/>
          <w:bCs/>
          <w:szCs w:val="22"/>
        </w:rPr>
        <w:br/>
        <w:t xml:space="preserve">Elisabeth Thalhofer hat bereits einen Teil der Akten zum Lager Neue Bremm auswerten können. </w:t>
      </w:r>
      <w:r w:rsidRPr="00362CDC">
        <w:rPr>
          <w:b/>
          <w:bCs/>
          <w:szCs w:val="22"/>
        </w:rPr>
        <w:br/>
      </w:r>
      <w:r w:rsidRPr="00362CDC">
        <w:rPr>
          <w:b/>
          <w:bCs/>
          <w:szCs w:val="22"/>
        </w:rPr>
        <w:br/>
      </w:r>
      <w:r w:rsidRPr="00362CDC">
        <w:rPr>
          <w:szCs w:val="22"/>
          <w:u w:val="single"/>
        </w:rPr>
        <w:t>O-Ton Elisabeth Thalhofer</w:t>
      </w:r>
      <w:r w:rsidRPr="00362CDC">
        <w:rPr>
          <w:szCs w:val="22"/>
        </w:rPr>
        <w:t xml:space="preserve"> (</w:t>
      </w:r>
      <w:bookmarkStart w:id="4" w:name="_Hlk66106722"/>
      <w:r w:rsidRPr="00362CDC">
        <w:rPr>
          <w:szCs w:val="22"/>
        </w:rPr>
        <w:t>Bauchbinde: Elisabeth Thalhofer, Historikerin):</w:t>
      </w:r>
      <w:r w:rsidRPr="00362CDC">
        <w:rPr>
          <w:szCs w:val="22"/>
          <w:u w:val="single"/>
        </w:rPr>
        <w:br/>
      </w:r>
      <w:r w:rsidRPr="00362CDC">
        <w:rPr>
          <w:i/>
          <w:iCs/>
          <w:szCs w:val="22"/>
        </w:rPr>
        <w:t xml:space="preserve">10:03:58 </w:t>
      </w:r>
      <w:bookmarkEnd w:id="4"/>
      <w:r w:rsidRPr="00362CDC">
        <w:rPr>
          <w:i/>
          <w:iCs/>
          <w:szCs w:val="22"/>
        </w:rPr>
        <w:t>Die Mehrzahl der Aufseher waren überhaupt keine Gestapomitarbeiter oder SS-Leute, die meisten waren noch nicht einmal Mitglied in der NSDAP oder in sonst einer NS-Organisation. Und bei den meisten kann man auch noch nicht mal feststellen, dass sie besonders ideologisch fanatisch gewesen wären oder Anhänger des NS-Regimes.</w:t>
      </w:r>
      <w:r w:rsidRPr="00362CDC">
        <w:rPr>
          <w:i/>
          <w:iCs/>
          <w:szCs w:val="22"/>
        </w:rPr>
        <w:br/>
      </w:r>
      <w:r w:rsidRPr="00362CDC">
        <w:rPr>
          <w:i/>
          <w:iCs/>
          <w:szCs w:val="22"/>
        </w:rPr>
        <w:br/>
      </w:r>
      <w:r w:rsidRPr="00362CDC">
        <w:rPr>
          <w:iCs/>
          <w:szCs w:val="22"/>
          <w:u w:val="single"/>
        </w:rPr>
        <w:t xml:space="preserve">Szene: Gerichtssaal, Vernehmung </w:t>
      </w:r>
      <w:proofErr w:type="spellStart"/>
      <w:r w:rsidRPr="00362CDC">
        <w:rPr>
          <w:iCs/>
          <w:szCs w:val="22"/>
          <w:u w:val="single"/>
        </w:rPr>
        <w:t>Drokur</w:t>
      </w:r>
      <w:proofErr w:type="spellEnd"/>
      <w:r w:rsidRPr="00362CDC">
        <w:rPr>
          <w:b/>
          <w:bCs/>
          <w:i/>
          <w:color w:val="0070C0"/>
          <w:szCs w:val="22"/>
        </w:rPr>
        <w:t xml:space="preserve"> </w:t>
      </w:r>
    </w:p>
    <w:p w14:paraId="76E37C0A" w14:textId="77777777" w:rsidR="00362CDC" w:rsidRPr="00362CDC" w:rsidRDefault="00362CDC" w:rsidP="00362CDC">
      <w:pPr>
        <w:spacing w:after="200" w:line="276" w:lineRule="auto"/>
        <w:rPr>
          <w:i/>
          <w:iCs/>
          <w:szCs w:val="22"/>
        </w:rPr>
      </w:pPr>
      <w:r w:rsidRPr="00362CDC">
        <w:rPr>
          <w:i/>
          <w:iCs/>
          <w:szCs w:val="22"/>
        </w:rPr>
        <w:t>10:04:21 (Jourdan): Waren Sie Mitglied der Partei, der SS oder bei der Gestapo?</w:t>
      </w:r>
    </w:p>
    <w:p w14:paraId="101A883E" w14:textId="77777777" w:rsidR="00362CDC" w:rsidRPr="00362CDC" w:rsidRDefault="00362CDC" w:rsidP="00362CDC">
      <w:pPr>
        <w:spacing w:after="200" w:line="276" w:lineRule="auto"/>
        <w:rPr>
          <w:i/>
          <w:iCs/>
          <w:szCs w:val="22"/>
        </w:rPr>
      </w:pPr>
      <w:r w:rsidRPr="00362CDC">
        <w:rPr>
          <w:i/>
          <w:iCs/>
          <w:szCs w:val="22"/>
        </w:rPr>
        <w:t>10:04:24 (</w:t>
      </w:r>
      <w:proofErr w:type="spellStart"/>
      <w:r w:rsidRPr="00362CDC">
        <w:rPr>
          <w:i/>
          <w:iCs/>
          <w:szCs w:val="22"/>
        </w:rPr>
        <w:t>Drokur</w:t>
      </w:r>
      <w:proofErr w:type="spellEnd"/>
      <w:r w:rsidRPr="00362CDC">
        <w:rPr>
          <w:i/>
          <w:iCs/>
          <w:szCs w:val="22"/>
        </w:rPr>
        <w:t xml:space="preserve">) Nein, nein, war ich nicht. Ich bin kein Nazi. Das Arbeitsamt hat mich dahin geschickt und ich </w:t>
      </w:r>
      <w:proofErr w:type="gramStart"/>
      <w:r w:rsidRPr="00362CDC">
        <w:rPr>
          <w:i/>
          <w:iCs/>
          <w:szCs w:val="22"/>
        </w:rPr>
        <w:t>hab</w:t>
      </w:r>
      <w:proofErr w:type="gramEnd"/>
      <w:r w:rsidRPr="00362CDC">
        <w:rPr>
          <w:i/>
          <w:iCs/>
          <w:szCs w:val="22"/>
        </w:rPr>
        <w:t xml:space="preserve"> nur eine kleine Rente und meine Familie…</w:t>
      </w:r>
    </w:p>
    <w:p w14:paraId="64E968B2" w14:textId="77777777" w:rsidR="00362CDC" w:rsidRPr="00362CDC" w:rsidRDefault="00362CDC" w:rsidP="00362CDC">
      <w:pPr>
        <w:spacing w:after="200" w:line="276" w:lineRule="auto"/>
        <w:rPr>
          <w:i/>
          <w:color w:val="943634" w:themeColor="accent2" w:themeShade="BF"/>
          <w:szCs w:val="22"/>
        </w:rPr>
      </w:pPr>
      <w:r w:rsidRPr="00362CDC">
        <w:rPr>
          <w:i/>
          <w:szCs w:val="22"/>
        </w:rPr>
        <w:t>10:04:34 (</w:t>
      </w:r>
      <w:proofErr w:type="spellStart"/>
      <w:r w:rsidRPr="00362CDC">
        <w:rPr>
          <w:i/>
          <w:szCs w:val="22"/>
        </w:rPr>
        <w:t>Granier</w:t>
      </w:r>
      <w:proofErr w:type="spellEnd"/>
      <w:r w:rsidRPr="00362CDC">
        <w:rPr>
          <w:i/>
          <w:szCs w:val="22"/>
        </w:rPr>
        <w:t>) Antworten Sie nur auf die Fragen.</w:t>
      </w:r>
      <w:r w:rsidRPr="00362CDC">
        <w:rPr>
          <w:i/>
          <w:color w:val="FF0000"/>
          <w:szCs w:val="22"/>
        </w:rPr>
        <w:t xml:space="preserve"> </w:t>
      </w:r>
    </w:p>
    <w:p w14:paraId="69625B04" w14:textId="77777777" w:rsidR="00362CDC" w:rsidRPr="00362CDC" w:rsidRDefault="00362CDC" w:rsidP="00362CDC">
      <w:pPr>
        <w:autoSpaceDE w:val="0"/>
        <w:autoSpaceDN w:val="0"/>
        <w:adjustRightInd w:val="0"/>
        <w:spacing w:after="200" w:line="276" w:lineRule="auto"/>
        <w:rPr>
          <w:i/>
          <w:szCs w:val="22"/>
        </w:rPr>
      </w:pPr>
      <w:r w:rsidRPr="00362CDC">
        <w:rPr>
          <w:i/>
          <w:szCs w:val="22"/>
        </w:rPr>
        <w:t>10:04:36 (Jourdan): Waren Sie auch an den Aktionen am Löschteich beteiligt?</w:t>
      </w:r>
    </w:p>
    <w:p w14:paraId="7D4A86EF" w14:textId="77777777" w:rsidR="00362CDC" w:rsidRPr="00362CDC" w:rsidRDefault="00362CDC" w:rsidP="00362CDC">
      <w:pPr>
        <w:autoSpaceDE w:val="0"/>
        <w:autoSpaceDN w:val="0"/>
        <w:adjustRightInd w:val="0"/>
        <w:spacing w:after="200" w:line="276" w:lineRule="auto"/>
        <w:rPr>
          <w:i/>
          <w:szCs w:val="22"/>
        </w:rPr>
      </w:pPr>
      <w:r w:rsidRPr="00362CDC">
        <w:rPr>
          <w:i/>
          <w:szCs w:val="22"/>
        </w:rPr>
        <w:t>10:04:40 (</w:t>
      </w:r>
      <w:proofErr w:type="spellStart"/>
      <w:r w:rsidRPr="00362CDC">
        <w:rPr>
          <w:i/>
          <w:szCs w:val="22"/>
        </w:rPr>
        <w:t>Drokur</w:t>
      </w:r>
      <w:proofErr w:type="spellEnd"/>
      <w:r w:rsidRPr="00362CDC">
        <w:rPr>
          <w:i/>
          <w:szCs w:val="22"/>
        </w:rPr>
        <w:t xml:space="preserve">) Also… seit meinem Unfall in der Mine funktioniert mein Gedächtnis nicht mehr so gut. Aber ich denke, beim Teich war ich wohl dabei. Aber das war nur Sport.   </w:t>
      </w:r>
    </w:p>
    <w:p w14:paraId="2F2780E7" w14:textId="77777777" w:rsidR="00362CDC" w:rsidRPr="00362CDC" w:rsidRDefault="00362CDC" w:rsidP="00362CDC">
      <w:pPr>
        <w:autoSpaceDE w:val="0"/>
        <w:autoSpaceDN w:val="0"/>
        <w:adjustRightInd w:val="0"/>
        <w:spacing w:after="200" w:line="276" w:lineRule="auto"/>
        <w:rPr>
          <w:i/>
          <w:szCs w:val="22"/>
        </w:rPr>
      </w:pPr>
      <w:r w:rsidRPr="00362CDC">
        <w:rPr>
          <w:i/>
          <w:szCs w:val="22"/>
        </w:rPr>
        <w:t>10:04:57 (</w:t>
      </w:r>
      <w:proofErr w:type="spellStart"/>
      <w:r w:rsidRPr="00362CDC">
        <w:rPr>
          <w:i/>
          <w:szCs w:val="22"/>
        </w:rPr>
        <w:t>Granier</w:t>
      </w:r>
      <w:proofErr w:type="spellEnd"/>
      <w:r w:rsidRPr="00362CDC">
        <w:rPr>
          <w:i/>
          <w:szCs w:val="22"/>
        </w:rPr>
        <w:t>) Welchen Zweck hatte dieser Sport? Entkräftete Menschen mit 10 Kilo Gewicht stundenlang um den Löschteich rennen lassen?</w:t>
      </w:r>
    </w:p>
    <w:p w14:paraId="1988DDFC" w14:textId="77777777" w:rsidR="00362CDC" w:rsidRPr="00362CDC" w:rsidRDefault="00362CDC" w:rsidP="00362CDC">
      <w:pPr>
        <w:autoSpaceDE w:val="0"/>
        <w:autoSpaceDN w:val="0"/>
        <w:adjustRightInd w:val="0"/>
        <w:spacing w:after="200" w:line="276" w:lineRule="auto"/>
        <w:rPr>
          <w:i/>
          <w:szCs w:val="22"/>
        </w:rPr>
      </w:pPr>
      <w:r w:rsidRPr="00362CDC">
        <w:rPr>
          <w:i/>
          <w:szCs w:val="22"/>
        </w:rPr>
        <w:t>10:05:00 (</w:t>
      </w:r>
      <w:proofErr w:type="spellStart"/>
      <w:r w:rsidRPr="00362CDC">
        <w:rPr>
          <w:i/>
          <w:szCs w:val="22"/>
        </w:rPr>
        <w:t>Drokur</w:t>
      </w:r>
      <w:proofErr w:type="spellEnd"/>
      <w:r w:rsidRPr="00362CDC">
        <w:rPr>
          <w:i/>
          <w:szCs w:val="22"/>
        </w:rPr>
        <w:t>) Wir wollten sie beschäftigen.</w:t>
      </w:r>
    </w:p>
    <w:p w14:paraId="32B8CBA3" w14:textId="77777777" w:rsidR="00362CDC" w:rsidRPr="00362CDC" w:rsidRDefault="00362CDC" w:rsidP="00362CDC">
      <w:pPr>
        <w:autoSpaceDE w:val="0"/>
        <w:autoSpaceDN w:val="0"/>
        <w:adjustRightInd w:val="0"/>
        <w:spacing w:after="200" w:line="276" w:lineRule="auto"/>
        <w:rPr>
          <w:i/>
          <w:szCs w:val="22"/>
        </w:rPr>
      </w:pPr>
      <w:r w:rsidRPr="00362CDC">
        <w:rPr>
          <w:i/>
          <w:szCs w:val="22"/>
        </w:rPr>
        <w:t>10:05:02 (</w:t>
      </w:r>
      <w:proofErr w:type="spellStart"/>
      <w:r w:rsidRPr="00362CDC">
        <w:rPr>
          <w:i/>
          <w:szCs w:val="22"/>
        </w:rPr>
        <w:t>Granier</w:t>
      </w:r>
      <w:proofErr w:type="spellEnd"/>
      <w:r w:rsidRPr="00362CDC">
        <w:rPr>
          <w:i/>
          <w:szCs w:val="22"/>
        </w:rPr>
        <w:t>) Haben Sie Häftlinge in den Teich gestoßen?</w:t>
      </w:r>
    </w:p>
    <w:p w14:paraId="766903CE" w14:textId="77777777" w:rsidR="00362CDC" w:rsidRPr="00362CDC" w:rsidRDefault="00362CDC" w:rsidP="00362CDC">
      <w:pPr>
        <w:autoSpaceDE w:val="0"/>
        <w:autoSpaceDN w:val="0"/>
        <w:adjustRightInd w:val="0"/>
        <w:spacing w:after="200" w:line="276" w:lineRule="auto"/>
        <w:rPr>
          <w:i/>
          <w:szCs w:val="22"/>
        </w:rPr>
      </w:pPr>
      <w:r w:rsidRPr="00362CDC">
        <w:rPr>
          <w:i/>
          <w:szCs w:val="22"/>
        </w:rPr>
        <w:t>10:05:04 (</w:t>
      </w:r>
      <w:proofErr w:type="spellStart"/>
      <w:r w:rsidRPr="00362CDC">
        <w:rPr>
          <w:i/>
          <w:szCs w:val="22"/>
        </w:rPr>
        <w:t>Drokur</w:t>
      </w:r>
      <w:proofErr w:type="spellEnd"/>
      <w:r w:rsidRPr="00362CDC">
        <w:rPr>
          <w:i/>
          <w:szCs w:val="22"/>
        </w:rPr>
        <w:t>) Ich kann mich kaum erinnern.</w:t>
      </w:r>
    </w:p>
    <w:p w14:paraId="35C3DCA3" w14:textId="77777777" w:rsidR="00362CDC" w:rsidRPr="00362CDC" w:rsidRDefault="00362CDC" w:rsidP="00362CDC">
      <w:pPr>
        <w:autoSpaceDE w:val="0"/>
        <w:autoSpaceDN w:val="0"/>
        <w:adjustRightInd w:val="0"/>
        <w:spacing w:after="200" w:line="276" w:lineRule="auto"/>
        <w:rPr>
          <w:i/>
          <w:szCs w:val="22"/>
        </w:rPr>
      </w:pPr>
      <w:r w:rsidRPr="00362CDC">
        <w:rPr>
          <w:i/>
          <w:szCs w:val="22"/>
        </w:rPr>
        <w:t>10:05:07 (</w:t>
      </w:r>
      <w:proofErr w:type="spellStart"/>
      <w:r w:rsidRPr="00362CDC">
        <w:rPr>
          <w:i/>
          <w:szCs w:val="22"/>
        </w:rPr>
        <w:t>Granier</w:t>
      </w:r>
      <w:proofErr w:type="spellEnd"/>
      <w:r w:rsidRPr="00362CDC">
        <w:rPr>
          <w:i/>
          <w:szCs w:val="22"/>
        </w:rPr>
        <w:t>) Haben Sie Häftlinge so lange unter Wasser gedrückt, bis sie bewusstlos waren?</w:t>
      </w:r>
    </w:p>
    <w:p w14:paraId="35F43B26" w14:textId="77777777" w:rsidR="00362CDC" w:rsidRPr="00362CDC" w:rsidRDefault="00362CDC" w:rsidP="00362CDC">
      <w:pPr>
        <w:autoSpaceDE w:val="0"/>
        <w:autoSpaceDN w:val="0"/>
        <w:adjustRightInd w:val="0"/>
        <w:spacing w:after="200" w:line="276" w:lineRule="auto"/>
        <w:rPr>
          <w:i/>
          <w:szCs w:val="22"/>
        </w:rPr>
      </w:pPr>
      <w:r w:rsidRPr="00362CDC">
        <w:rPr>
          <w:i/>
          <w:szCs w:val="22"/>
        </w:rPr>
        <w:t>10:05:10 (</w:t>
      </w:r>
      <w:proofErr w:type="spellStart"/>
      <w:r w:rsidRPr="00362CDC">
        <w:rPr>
          <w:i/>
          <w:szCs w:val="22"/>
        </w:rPr>
        <w:t>Drokur</w:t>
      </w:r>
      <w:proofErr w:type="spellEnd"/>
      <w:r w:rsidRPr="00362CDC">
        <w:rPr>
          <w:i/>
          <w:szCs w:val="22"/>
        </w:rPr>
        <w:t>) Vermutlich.</w:t>
      </w:r>
    </w:p>
    <w:p w14:paraId="758DE3CA" w14:textId="77777777" w:rsidR="00362CDC" w:rsidRPr="00362CDC" w:rsidRDefault="00362CDC" w:rsidP="00362CDC">
      <w:pPr>
        <w:autoSpaceDE w:val="0"/>
        <w:autoSpaceDN w:val="0"/>
        <w:adjustRightInd w:val="0"/>
        <w:spacing w:after="200" w:line="276" w:lineRule="auto"/>
        <w:rPr>
          <w:i/>
          <w:szCs w:val="22"/>
        </w:rPr>
      </w:pPr>
      <w:r w:rsidRPr="00362CDC">
        <w:rPr>
          <w:i/>
          <w:szCs w:val="22"/>
        </w:rPr>
        <w:t>10:05:11 (</w:t>
      </w:r>
      <w:proofErr w:type="spellStart"/>
      <w:r w:rsidRPr="00362CDC">
        <w:rPr>
          <w:i/>
          <w:szCs w:val="22"/>
        </w:rPr>
        <w:t>Granier</w:t>
      </w:r>
      <w:proofErr w:type="spellEnd"/>
      <w:r w:rsidRPr="00362CDC">
        <w:rPr>
          <w:i/>
          <w:szCs w:val="22"/>
        </w:rPr>
        <w:t>) Sprechen Sie lauter.</w:t>
      </w:r>
    </w:p>
    <w:p w14:paraId="5F68A50E" w14:textId="77777777" w:rsidR="00362CDC" w:rsidRPr="00362CDC" w:rsidRDefault="00362CDC" w:rsidP="00362CDC">
      <w:pPr>
        <w:autoSpaceDE w:val="0"/>
        <w:autoSpaceDN w:val="0"/>
        <w:adjustRightInd w:val="0"/>
        <w:spacing w:after="200" w:line="276" w:lineRule="auto"/>
        <w:rPr>
          <w:rFonts w:eastAsiaTheme="minorHAnsi"/>
          <w:i/>
          <w:szCs w:val="22"/>
          <w:lang w:eastAsia="en-US"/>
        </w:rPr>
      </w:pPr>
      <w:r w:rsidRPr="00362CDC">
        <w:rPr>
          <w:i/>
          <w:szCs w:val="22"/>
        </w:rPr>
        <w:t>10:05:12 (</w:t>
      </w:r>
      <w:proofErr w:type="spellStart"/>
      <w:r w:rsidRPr="00362CDC">
        <w:rPr>
          <w:i/>
          <w:szCs w:val="22"/>
        </w:rPr>
        <w:t>Drokur</w:t>
      </w:r>
      <w:proofErr w:type="spellEnd"/>
      <w:r w:rsidRPr="00362CDC">
        <w:rPr>
          <w:i/>
          <w:szCs w:val="22"/>
        </w:rPr>
        <w:t>) Ja, ja. Ja, ich gestehe ja alles, ich kann mich nur so schlecht erinnern. Aber bitte: Ich bin doch kein Unmensch. Ich habe doch nur getan, was man von mir erwartet hat.</w:t>
      </w:r>
      <w:r w:rsidRPr="00362CDC">
        <w:rPr>
          <w:i/>
          <w:szCs w:val="22"/>
        </w:rPr>
        <w:br/>
      </w:r>
      <w:r w:rsidRPr="00362CDC">
        <w:rPr>
          <w:i/>
          <w:szCs w:val="22"/>
        </w:rPr>
        <w:br/>
      </w:r>
      <w:r w:rsidRPr="00362CDC">
        <w:rPr>
          <w:szCs w:val="22"/>
          <w:u w:val="single"/>
        </w:rPr>
        <w:t>O-Ton Elisabeth Thalhofer</w:t>
      </w:r>
      <w:r w:rsidRPr="00362CDC">
        <w:rPr>
          <w:szCs w:val="22"/>
        </w:rPr>
        <w:t xml:space="preserve"> (Bauchbinde: Elisabeth Thalhofer, Historikerin):</w:t>
      </w:r>
      <w:r w:rsidRPr="00362CDC">
        <w:rPr>
          <w:szCs w:val="22"/>
        </w:rPr>
        <w:br/>
      </w:r>
      <w:r w:rsidRPr="00362CDC">
        <w:rPr>
          <w:i/>
          <w:iCs/>
          <w:szCs w:val="22"/>
        </w:rPr>
        <w:t>10:05:24</w:t>
      </w:r>
      <w:r w:rsidRPr="00362CDC">
        <w:rPr>
          <w:szCs w:val="22"/>
        </w:rPr>
        <w:t xml:space="preserve"> </w:t>
      </w:r>
      <w:r w:rsidRPr="00362CDC">
        <w:rPr>
          <w:i/>
          <w:iCs/>
          <w:szCs w:val="22"/>
        </w:rPr>
        <w:t xml:space="preserve">In den wenigen Monaten, die das Lager existierte, kam es zu einer unglaublichen </w:t>
      </w:r>
      <w:r w:rsidRPr="00362CDC">
        <w:rPr>
          <w:i/>
          <w:iCs/>
          <w:szCs w:val="22"/>
        </w:rPr>
        <w:lastRenderedPageBreak/>
        <w:t xml:space="preserve">Eskalation der Gewalt, und zwar deshalb, weil die </w:t>
      </w:r>
      <w:proofErr w:type="gramStart"/>
      <w:r w:rsidRPr="00362CDC">
        <w:rPr>
          <w:i/>
          <w:iCs/>
          <w:szCs w:val="22"/>
        </w:rPr>
        <w:t>Aufseher relativ</w:t>
      </w:r>
      <w:proofErr w:type="gramEnd"/>
      <w:r w:rsidRPr="00362CDC">
        <w:rPr>
          <w:i/>
          <w:iCs/>
          <w:szCs w:val="22"/>
        </w:rPr>
        <w:t xml:space="preserve"> schnell merkten, dass sie absolut freie Hand hatten, wie sie die Häftlinge behandelten. Auf manche hat das sehr beängstigend und erschreckend gewirkt, auf andere wie Nikolaus </w:t>
      </w:r>
      <w:proofErr w:type="spellStart"/>
      <w:r w:rsidRPr="00362CDC">
        <w:rPr>
          <w:i/>
          <w:iCs/>
          <w:szCs w:val="22"/>
        </w:rPr>
        <w:t>Drokur</w:t>
      </w:r>
      <w:proofErr w:type="spellEnd"/>
      <w:r w:rsidRPr="00362CDC">
        <w:rPr>
          <w:i/>
          <w:iCs/>
          <w:szCs w:val="22"/>
        </w:rPr>
        <w:t xml:space="preserve"> </w:t>
      </w:r>
      <w:proofErr w:type="gramStart"/>
      <w:r w:rsidRPr="00362CDC">
        <w:rPr>
          <w:i/>
          <w:iCs/>
          <w:szCs w:val="22"/>
        </w:rPr>
        <w:t>wirkte</w:t>
      </w:r>
      <w:proofErr w:type="gramEnd"/>
      <w:r w:rsidRPr="00362CDC">
        <w:rPr>
          <w:i/>
          <w:iCs/>
          <w:szCs w:val="22"/>
        </w:rPr>
        <w:t xml:space="preserve"> das aber auch fast berauschend und enthemmend, und es brauchte im Grunde auch keinen Anlass, um Häftlinge zu misshandeln und zu foltern. Also die Aufseher merkten im Grunde, dass sie hier in einem rechtsfreien Raum agieren</w:t>
      </w:r>
      <w:r w:rsidRPr="00362CDC">
        <w:rPr>
          <w:i/>
          <w:iCs/>
          <w:color w:val="FF0000"/>
          <w:szCs w:val="22"/>
        </w:rPr>
        <w:t xml:space="preserve">. </w:t>
      </w:r>
      <w:r w:rsidRPr="00362CDC">
        <w:rPr>
          <w:iCs/>
          <w:szCs w:val="22"/>
        </w:rPr>
        <w:br/>
      </w:r>
      <w:r w:rsidRPr="00362CDC">
        <w:rPr>
          <w:iCs/>
          <w:szCs w:val="22"/>
          <w:u w:val="single"/>
        </w:rPr>
        <w:br/>
        <w:t>10:06:02 Szene: Rastatter Schloss Treppenhaus</w:t>
      </w:r>
      <w:r w:rsidRPr="00362CDC">
        <w:rPr>
          <w:i/>
          <w:iCs/>
          <w:szCs w:val="22"/>
        </w:rPr>
        <w:t xml:space="preserve"> </w:t>
      </w:r>
      <w:r w:rsidRPr="00362CDC">
        <w:rPr>
          <w:i/>
          <w:iCs/>
          <w:szCs w:val="22"/>
        </w:rPr>
        <w:tab/>
      </w:r>
    </w:p>
    <w:p w14:paraId="4C9100D9" w14:textId="77777777" w:rsidR="00362CDC" w:rsidRPr="00362CDC" w:rsidRDefault="00362CDC" w:rsidP="00362CDC">
      <w:pPr>
        <w:spacing w:after="200" w:line="276" w:lineRule="auto"/>
        <w:rPr>
          <w:b/>
          <w:bCs/>
          <w:color w:val="FF0000"/>
          <w:szCs w:val="22"/>
        </w:rPr>
      </w:pPr>
      <w:r w:rsidRPr="00362CDC">
        <w:rPr>
          <w:iCs/>
          <w:szCs w:val="22"/>
          <w:u w:val="single"/>
        </w:rPr>
        <w:t xml:space="preserve">Doku: Anflug Rastatter Schloss </w:t>
      </w:r>
      <w:r w:rsidRPr="00362CDC">
        <w:rPr>
          <w:iCs/>
          <w:szCs w:val="22"/>
          <w:u w:val="single"/>
        </w:rPr>
        <w:br/>
      </w:r>
      <w:r w:rsidRPr="00362CDC">
        <w:rPr>
          <w:iCs/>
          <w:szCs w:val="22"/>
          <w:u w:val="single"/>
        </w:rPr>
        <w:br/>
      </w:r>
      <w:r w:rsidRPr="00362CDC">
        <w:rPr>
          <w:b/>
          <w:bCs/>
          <w:szCs w:val="22"/>
        </w:rPr>
        <w:t>10:06:04</w:t>
      </w:r>
      <w:r w:rsidRPr="00362CDC">
        <w:rPr>
          <w:szCs w:val="22"/>
        </w:rPr>
        <w:tab/>
      </w:r>
      <w:r w:rsidRPr="00362CDC">
        <w:rPr>
          <w:b/>
          <w:bCs/>
          <w:szCs w:val="22"/>
          <w:u w:val="single"/>
        </w:rPr>
        <w:t>Kommentar</w:t>
      </w:r>
      <w:r w:rsidRPr="00362CDC">
        <w:rPr>
          <w:b/>
          <w:bCs/>
          <w:szCs w:val="22"/>
        </w:rPr>
        <w:br/>
        <w:t xml:space="preserve">Zwischen 1946 und 1949 finden im Rastatter Schloss 235 Prozesse statt: </w:t>
      </w:r>
      <w:r w:rsidRPr="00362CDC">
        <w:rPr>
          <w:b/>
          <w:bCs/>
          <w:szCs w:val="22"/>
        </w:rPr>
        <w:br/>
        <w:t>gegen das Personal der</w:t>
      </w:r>
      <w:r w:rsidRPr="00362CDC">
        <w:rPr>
          <w:b/>
          <w:bCs/>
          <w:szCs w:val="22"/>
          <w:shd w:val="clear" w:color="auto" w:fill="FFFFFF"/>
        </w:rPr>
        <w:t xml:space="preserve"> Lager auf dem Gebiet der französischen Besatzungszone. </w:t>
      </w:r>
      <w:r w:rsidRPr="00362CDC">
        <w:rPr>
          <w:b/>
          <w:bCs/>
          <w:iCs/>
          <w:szCs w:val="22"/>
          <w:u w:val="single"/>
        </w:rPr>
        <w:br/>
      </w:r>
      <w:r w:rsidRPr="00362CDC">
        <w:rPr>
          <w:b/>
          <w:bCs/>
          <w:iCs/>
          <w:szCs w:val="22"/>
          <w:u w:val="single"/>
        </w:rPr>
        <w:br/>
      </w:r>
      <w:proofErr w:type="spellStart"/>
      <w:r w:rsidRPr="00362CDC">
        <w:rPr>
          <w:iCs/>
          <w:szCs w:val="22"/>
          <w:u w:val="single"/>
        </w:rPr>
        <w:t>Footage</w:t>
      </w:r>
      <w:proofErr w:type="spellEnd"/>
      <w:r w:rsidRPr="00362CDC">
        <w:rPr>
          <w:iCs/>
          <w:szCs w:val="22"/>
          <w:u w:val="single"/>
        </w:rPr>
        <w:t xml:space="preserve"> und Fotos: Schloss/Rastatt nach dem Krieg</w:t>
      </w:r>
      <w:r w:rsidRPr="00362CDC">
        <w:rPr>
          <w:b/>
          <w:bCs/>
          <w:i/>
          <w:color w:val="0070C0"/>
          <w:szCs w:val="22"/>
        </w:rPr>
        <w:t xml:space="preserve"> </w:t>
      </w:r>
      <w:r w:rsidRPr="00362CDC">
        <w:rPr>
          <w:b/>
          <w:bCs/>
          <w:i/>
          <w:color w:val="0070C0"/>
          <w:szCs w:val="22"/>
        </w:rPr>
        <w:br/>
      </w:r>
      <w:r w:rsidRPr="00362CDC">
        <w:rPr>
          <w:b/>
          <w:bCs/>
          <w:i/>
          <w:color w:val="0070C0"/>
          <w:szCs w:val="22"/>
        </w:rPr>
        <w:br/>
      </w:r>
      <w:r w:rsidRPr="00362CDC">
        <w:rPr>
          <w:b/>
          <w:bCs/>
          <w:szCs w:val="22"/>
        </w:rPr>
        <w:t>10:06:15</w:t>
      </w:r>
      <w:r w:rsidRPr="00362CDC">
        <w:rPr>
          <w:szCs w:val="22"/>
        </w:rPr>
        <w:tab/>
      </w:r>
      <w:r w:rsidRPr="00362CDC">
        <w:rPr>
          <w:b/>
          <w:bCs/>
          <w:szCs w:val="22"/>
          <w:u w:val="single"/>
        </w:rPr>
        <w:t>Kommentar</w:t>
      </w:r>
      <w:r w:rsidRPr="00362CDC">
        <w:rPr>
          <w:b/>
          <w:bCs/>
          <w:szCs w:val="22"/>
        </w:rPr>
        <w:t xml:space="preserve"> </w:t>
      </w:r>
      <w:r w:rsidRPr="00362CDC">
        <w:rPr>
          <w:szCs w:val="22"/>
        </w:rPr>
        <w:br/>
      </w:r>
      <w:r w:rsidRPr="00362CDC">
        <w:rPr>
          <w:b/>
          <w:bCs/>
          <w:szCs w:val="22"/>
        </w:rPr>
        <w:t>Die Einbeziehung der Öffentlichkeit bei den Prozessen und die Begleitung durch Presse und Rundfunk sind Teil der Entnazifizierungspolitik und der demokratischen Bildungsarbeit der Alliierten.</w:t>
      </w:r>
      <w:r w:rsidRPr="00362CDC">
        <w:rPr>
          <w:b/>
          <w:bCs/>
          <w:color w:val="FF0000"/>
          <w:szCs w:val="22"/>
        </w:rPr>
        <w:br/>
      </w:r>
      <w:r w:rsidRPr="00362CDC">
        <w:rPr>
          <w:b/>
          <w:bCs/>
          <w:color w:val="FF0000"/>
          <w:szCs w:val="22"/>
        </w:rPr>
        <w:br/>
      </w:r>
      <w:r w:rsidRPr="00362CDC">
        <w:rPr>
          <w:b/>
          <w:bCs/>
          <w:szCs w:val="22"/>
        </w:rPr>
        <w:t>10:06:29</w:t>
      </w:r>
      <w:r w:rsidRPr="00362CDC">
        <w:rPr>
          <w:b/>
          <w:bCs/>
          <w:szCs w:val="22"/>
        </w:rPr>
        <w:tab/>
      </w:r>
      <w:r w:rsidRPr="00362CDC">
        <w:rPr>
          <w:b/>
          <w:bCs/>
          <w:szCs w:val="22"/>
          <w:u w:val="single"/>
        </w:rPr>
        <w:t>Kommentar</w:t>
      </w:r>
      <w:r w:rsidRPr="00362CDC">
        <w:rPr>
          <w:b/>
          <w:bCs/>
          <w:szCs w:val="22"/>
        </w:rPr>
        <w:br/>
        <w:t xml:space="preserve">Möglichst viele Menschen sollen sich ein Bild von den Verbrechen </w:t>
      </w:r>
      <w:r w:rsidRPr="00362CDC">
        <w:rPr>
          <w:b/>
          <w:bCs/>
          <w:szCs w:val="22"/>
        </w:rPr>
        <w:br/>
        <w:t xml:space="preserve">in den Lagern machen. </w:t>
      </w:r>
    </w:p>
    <w:p w14:paraId="60DC24C0" w14:textId="77777777" w:rsidR="00362CDC" w:rsidRPr="00362CDC" w:rsidRDefault="00362CDC" w:rsidP="00362CDC">
      <w:pPr>
        <w:autoSpaceDE w:val="0"/>
        <w:autoSpaceDN w:val="0"/>
        <w:adjustRightInd w:val="0"/>
        <w:spacing w:after="200" w:line="276" w:lineRule="auto"/>
        <w:rPr>
          <w:iCs/>
          <w:szCs w:val="22"/>
          <w:u w:val="single"/>
          <w:lang w:val="fr-FR"/>
        </w:rPr>
      </w:pPr>
      <w:r w:rsidRPr="00362CDC">
        <w:rPr>
          <w:iCs/>
          <w:szCs w:val="22"/>
          <w:u w:val="single"/>
        </w:rPr>
        <w:t>Doku: Aktenberge auf den Tischen</w:t>
      </w:r>
      <w:r w:rsidRPr="00362CDC">
        <w:rPr>
          <w:b/>
          <w:bCs/>
          <w:i/>
          <w:color w:val="0070C0"/>
          <w:szCs w:val="22"/>
        </w:rPr>
        <w:t xml:space="preserve"> </w:t>
      </w:r>
      <w:r w:rsidRPr="00362CDC">
        <w:rPr>
          <w:iCs/>
          <w:szCs w:val="22"/>
          <w:u w:val="single"/>
        </w:rPr>
        <w:br/>
      </w:r>
      <w:r w:rsidRPr="00362CDC">
        <w:rPr>
          <w:iCs/>
          <w:szCs w:val="22"/>
          <w:u w:val="single"/>
        </w:rPr>
        <w:br/>
      </w:r>
      <w:r w:rsidRPr="00362CDC">
        <w:rPr>
          <w:b/>
          <w:bCs/>
          <w:szCs w:val="22"/>
        </w:rPr>
        <w:t>10:06:36</w:t>
      </w:r>
      <w:r w:rsidRPr="00362CDC">
        <w:rPr>
          <w:b/>
          <w:bCs/>
          <w:szCs w:val="22"/>
        </w:rPr>
        <w:tab/>
      </w:r>
      <w:r w:rsidRPr="00362CDC">
        <w:rPr>
          <w:b/>
          <w:bCs/>
          <w:szCs w:val="22"/>
          <w:u w:val="single"/>
        </w:rPr>
        <w:t>Kommentar</w:t>
      </w:r>
      <w:r w:rsidRPr="00362CDC">
        <w:rPr>
          <w:b/>
          <w:bCs/>
          <w:szCs w:val="22"/>
        </w:rPr>
        <w:tab/>
      </w:r>
      <w:r w:rsidRPr="00362CDC">
        <w:rPr>
          <w:b/>
          <w:bCs/>
          <w:szCs w:val="22"/>
        </w:rPr>
        <w:br/>
        <w:t xml:space="preserve">Lange waren die Rastatter Kriegsverbrecherprozesse allerdings in Vergessenheit geraten - </w:t>
      </w:r>
      <w:bookmarkStart w:id="5" w:name="_Hlk69799794"/>
      <w:r w:rsidRPr="00362CDC">
        <w:rPr>
          <w:b/>
          <w:bCs/>
          <w:szCs w:val="22"/>
        </w:rPr>
        <w:t>die Folge einer 100-jährigen Sperrfrist für französische Militärprozessakten, die 2008</w:t>
      </w:r>
      <w:r w:rsidRPr="00362CDC">
        <w:rPr>
          <w:szCs w:val="22"/>
        </w:rPr>
        <w:t xml:space="preserve"> </w:t>
      </w:r>
      <w:r w:rsidRPr="00362CDC">
        <w:rPr>
          <w:b/>
          <w:bCs/>
          <w:szCs w:val="22"/>
        </w:rPr>
        <w:t xml:space="preserve">vorzeitig aufgehoben worden ist. </w:t>
      </w:r>
      <w:bookmarkEnd w:id="5"/>
      <w:r w:rsidRPr="00362CDC">
        <w:rPr>
          <w:b/>
          <w:bCs/>
          <w:szCs w:val="22"/>
        </w:rPr>
        <w:t>Erst danach konnte eine umfassende Aufarbeitung beginnen</w:t>
      </w:r>
      <w:bookmarkStart w:id="6" w:name="_Hlk64299076"/>
      <w:r w:rsidRPr="00362CDC">
        <w:rPr>
          <w:b/>
          <w:bCs/>
          <w:szCs w:val="22"/>
        </w:rPr>
        <w:t xml:space="preserve">. </w:t>
      </w:r>
      <w:bookmarkEnd w:id="6"/>
      <w:r w:rsidRPr="00362CDC">
        <w:rPr>
          <w:b/>
          <w:bCs/>
          <w:color w:val="0070C0"/>
          <w:szCs w:val="22"/>
        </w:rPr>
        <w:br/>
      </w:r>
      <w:r w:rsidRPr="00362CDC">
        <w:rPr>
          <w:b/>
          <w:bCs/>
          <w:color w:val="0070C0"/>
          <w:szCs w:val="22"/>
        </w:rPr>
        <w:br/>
      </w:r>
      <w:r w:rsidRPr="00362CDC">
        <w:rPr>
          <w:iCs/>
          <w:szCs w:val="22"/>
          <w:u w:val="single"/>
          <w:shd w:val="clear" w:color="auto" w:fill="FFFFFF"/>
        </w:rPr>
        <w:t>10:06:55 Archiv-</w:t>
      </w:r>
      <w:proofErr w:type="spellStart"/>
      <w:r w:rsidRPr="00362CDC">
        <w:rPr>
          <w:iCs/>
          <w:szCs w:val="22"/>
          <w:u w:val="single"/>
          <w:shd w:val="clear" w:color="auto" w:fill="FFFFFF"/>
        </w:rPr>
        <w:t>Footage</w:t>
      </w:r>
      <w:proofErr w:type="spellEnd"/>
      <w:r w:rsidRPr="00362CDC">
        <w:rPr>
          <w:iCs/>
          <w:szCs w:val="22"/>
          <w:u w:val="single"/>
          <w:shd w:val="clear" w:color="auto" w:fill="FFFFFF"/>
        </w:rPr>
        <w:t>: Nürnberger Prozesse</w:t>
      </w:r>
      <w:r w:rsidRPr="00362CDC">
        <w:rPr>
          <w:b/>
          <w:bCs/>
          <w:i/>
          <w:color w:val="0070C0"/>
          <w:szCs w:val="22"/>
          <w:shd w:val="clear" w:color="auto" w:fill="FFFFFF"/>
        </w:rPr>
        <w:t xml:space="preserve"> </w:t>
      </w:r>
      <w:r w:rsidRPr="00362CDC">
        <w:rPr>
          <w:iCs/>
          <w:szCs w:val="22"/>
          <w:u w:val="single"/>
        </w:rPr>
        <w:br/>
      </w:r>
      <w:r w:rsidRPr="00362CDC">
        <w:rPr>
          <w:iCs/>
          <w:szCs w:val="22"/>
          <w:u w:val="single"/>
        </w:rPr>
        <w:br/>
      </w:r>
      <w:r w:rsidRPr="00362CDC">
        <w:rPr>
          <w:b/>
          <w:bCs/>
          <w:szCs w:val="22"/>
        </w:rPr>
        <w:t>10:06:57</w:t>
      </w:r>
      <w:r w:rsidRPr="00362CDC">
        <w:rPr>
          <w:szCs w:val="22"/>
        </w:rPr>
        <w:tab/>
      </w:r>
      <w:r w:rsidRPr="00362CDC">
        <w:rPr>
          <w:b/>
          <w:bCs/>
          <w:szCs w:val="22"/>
          <w:u w:val="single"/>
        </w:rPr>
        <w:t>Kommentar</w:t>
      </w:r>
      <w:r w:rsidRPr="00362CDC">
        <w:rPr>
          <w:b/>
          <w:bCs/>
          <w:szCs w:val="22"/>
        </w:rPr>
        <w:tab/>
      </w:r>
      <w:r w:rsidRPr="00362CDC">
        <w:rPr>
          <w:szCs w:val="22"/>
        </w:rPr>
        <w:br/>
      </w:r>
      <w:r w:rsidRPr="00362CDC">
        <w:rPr>
          <w:b/>
          <w:bCs/>
          <w:szCs w:val="22"/>
        </w:rPr>
        <w:t xml:space="preserve">Außerdem steht das Rastatter Tribunal </w:t>
      </w:r>
      <w:proofErr w:type="spellStart"/>
      <w:r w:rsidRPr="00362CDC">
        <w:rPr>
          <w:b/>
          <w:bCs/>
          <w:szCs w:val="22"/>
        </w:rPr>
        <w:t>Général</w:t>
      </w:r>
      <w:proofErr w:type="spellEnd"/>
      <w:r w:rsidRPr="00362CDC">
        <w:rPr>
          <w:b/>
          <w:bCs/>
          <w:szCs w:val="22"/>
        </w:rPr>
        <w:t xml:space="preserve"> im Schatten der bekannteren und medienwirksam inszenierten Nürnberger Prozesse, bei denen die Haupt-NS-Täter angeklagt sind:</w:t>
      </w:r>
      <w:r w:rsidRPr="00362CDC">
        <w:rPr>
          <w:szCs w:val="22"/>
        </w:rPr>
        <w:t xml:space="preserve"> </w:t>
      </w:r>
      <w:r w:rsidRPr="00362CDC">
        <w:rPr>
          <w:b/>
          <w:bCs/>
          <w:szCs w:val="22"/>
        </w:rPr>
        <w:t>Bis heute prägt Nürnberg das Bild der alliierten Kriegsverbrecherprozesse.</w:t>
      </w:r>
      <w:r w:rsidRPr="00362CDC">
        <w:rPr>
          <w:szCs w:val="22"/>
        </w:rPr>
        <w:br/>
      </w:r>
      <w:r w:rsidRPr="00362CDC">
        <w:rPr>
          <w:szCs w:val="22"/>
        </w:rPr>
        <w:br/>
      </w:r>
      <w:r w:rsidRPr="00362CDC">
        <w:rPr>
          <w:iCs/>
          <w:szCs w:val="22"/>
          <w:u w:val="single"/>
        </w:rPr>
        <w:t xml:space="preserve">10:07:14 </w:t>
      </w:r>
      <w:proofErr w:type="spellStart"/>
      <w:r w:rsidRPr="00362CDC">
        <w:rPr>
          <w:iCs/>
          <w:szCs w:val="22"/>
          <w:u w:val="single"/>
        </w:rPr>
        <w:t>Footage</w:t>
      </w:r>
      <w:proofErr w:type="spellEnd"/>
      <w:r w:rsidRPr="00362CDC">
        <w:rPr>
          <w:iCs/>
          <w:szCs w:val="22"/>
          <w:u w:val="single"/>
        </w:rPr>
        <w:t>: Dachauer Mauthausen-Prozess</w:t>
      </w:r>
      <w:r w:rsidRPr="00362CDC">
        <w:rPr>
          <w:b/>
          <w:bCs/>
          <w:iCs/>
          <w:szCs w:val="22"/>
        </w:rPr>
        <w:t xml:space="preserve"> </w:t>
      </w:r>
      <w:r w:rsidRPr="00362CDC">
        <w:rPr>
          <w:iCs/>
          <w:szCs w:val="22"/>
          <w:u w:val="single"/>
        </w:rPr>
        <w:br/>
      </w:r>
      <w:r w:rsidRPr="00362CDC">
        <w:rPr>
          <w:iCs/>
          <w:szCs w:val="22"/>
          <w:u w:val="single"/>
        </w:rPr>
        <w:br/>
      </w:r>
      <w:r w:rsidRPr="00362CDC">
        <w:rPr>
          <w:b/>
          <w:bCs/>
          <w:szCs w:val="22"/>
        </w:rPr>
        <w:t>10:07:15</w:t>
      </w:r>
      <w:r w:rsidRPr="00362CDC">
        <w:rPr>
          <w:b/>
          <w:bCs/>
          <w:szCs w:val="22"/>
        </w:rPr>
        <w:tab/>
      </w:r>
      <w:r w:rsidRPr="00362CDC">
        <w:rPr>
          <w:b/>
          <w:bCs/>
          <w:szCs w:val="22"/>
          <w:u w:val="single"/>
        </w:rPr>
        <w:t>Kommentar</w:t>
      </w:r>
      <w:r w:rsidRPr="00362CDC">
        <w:rPr>
          <w:b/>
          <w:bCs/>
          <w:szCs w:val="22"/>
          <w:u w:val="single"/>
        </w:rPr>
        <w:tab/>
      </w:r>
      <w:r w:rsidRPr="00362CDC">
        <w:rPr>
          <w:b/>
          <w:bCs/>
          <w:szCs w:val="22"/>
        </w:rPr>
        <w:br/>
        <w:t xml:space="preserve">Doch als Vorbild für Rastatt dienen die Dachauer Prozesse, die ab November 1945 von den </w:t>
      </w:r>
      <w:r w:rsidRPr="00362CDC">
        <w:rPr>
          <w:b/>
          <w:bCs/>
          <w:szCs w:val="22"/>
        </w:rPr>
        <w:lastRenderedPageBreak/>
        <w:t>Amerikanern durchgeführt werden. Anders als in</w:t>
      </w:r>
      <w:r w:rsidRPr="00362CDC">
        <w:rPr>
          <w:szCs w:val="22"/>
        </w:rPr>
        <w:t xml:space="preserve"> </w:t>
      </w:r>
      <w:r w:rsidRPr="00362CDC">
        <w:rPr>
          <w:b/>
          <w:bCs/>
          <w:szCs w:val="22"/>
        </w:rPr>
        <w:t>Nürnberg ist in Dachau und auch in Rastatt die Mehrheit der Angeklagten der Öffentlichkeit unbekannt. Basis der Anklage ist das Konzept des “Common Design“: Wer in einem System von Tötungen und Misshandlungen billigend mitmacht, muss sich vor Gericht genauso verantworten wie das Führungspersonal.</w:t>
      </w:r>
      <w:r w:rsidRPr="00362CDC">
        <w:rPr>
          <w:iCs/>
          <w:szCs w:val="22"/>
          <w:u w:val="single"/>
        </w:rPr>
        <w:br/>
      </w:r>
      <w:r w:rsidRPr="00362CDC">
        <w:rPr>
          <w:iCs/>
          <w:szCs w:val="22"/>
          <w:u w:val="single"/>
        </w:rPr>
        <w:br/>
      </w:r>
      <w:r w:rsidRPr="00362CDC">
        <w:rPr>
          <w:szCs w:val="22"/>
          <w:u w:val="single"/>
        </w:rPr>
        <w:t>O-Ton Daniel Bonnard</w:t>
      </w:r>
      <w:r w:rsidRPr="00362CDC">
        <w:rPr>
          <w:szCs w:val="22"/>
        </w:rPr>
        <w:t xml:space="preserve"> (</w:t>
      </w:r>
      <w:bookmarkStart w:id="7" w:name="_Hlk66106978"/>
      <w:r w:rsidRPr="00362CDC">
        <w:rPr>
          <w:szCs w:val="22"/>
        </w:rPr>
        <w:t>Bauchbinde: Daniel Bonnard, Historiker)</w:t>
      </w:r>
      <w:r w:rsidRPr="00362CDC">
        <w:rPr>
          <w:szCs w:val="22"/>
        </w:rPr>
        <w:br/>
      </w:r>
      <w:r w:rsidRPr="00362CDC">
        <w:rPr>
          <w:i/>
          <w:iCs/>
          <w:szCs w:val="22"/>
          <w:lang w:val="fr-FR"/>
        </w:rPr>
        <w:t xml:space="preserve">10:07:46 </w:t>
      </w:r>
      <w:bookmarkEnd w:id="7"/>
      <w:r w:rsidRPr="00362CDC">
        <w:rPr>
          <w:i/>
          <w:iCs/>
          <w:szCs w:val="22"/>
          <w:lang w:val="fr-FR"/>
        </w:rPr>
        <w:t xml:space="preserve">Dans le </w:t>
      </w:r>
      <w:proofErr w:type="spellStart"/>
      <w:r w:rsidRPr="00362CDC">
        <w:rPr>
          <w:i/>
          <w:iCs/>
          <w:szCs w:val="22"/>
          <w:lang w:val="fr-FR"/>
        </w:rPr>
        <w:t>common</w:t>
      </w:r>
      <w:proofErr w:type="spellEnd"/>
      <w:r w:rsidRPr="00362CDC">
        <w:rPr>
          <w:i/>
          <w:iCs/>
          <w:szCs w:val="22"/>
          <w:lang w:val="fr-FR"/>
        </w:rPr>
        <w:t xml:space="preserve"> design il y a l’idée que, l’idée beaucoup plus large de la complicité. Il n’y a pas seulement la question de savoir : est coupable celui qui a du sang sur les mains, etc., mais aussi la culpabilité d’avoir su, d’avoir participé à la préparation ou d’avoir rendu possible le fonctionnement d’un camp, par exemple. En occurrence d’avoir rendu possible le fonctionnement d’un camp.</w:t>
      </w:r>
      <w:r w:rsidRPr="00362CDC">
        <w:rPr>
          <w:i/>
          <w:iCs/>
          <w:color w:val="0070C0"/>
          <w:szCs w:val="22"/>
          <w:lang w:val="fr-FR"/>
        </w:rPr>
        <w:t xml:space="preserve"> </w:t>
      </w:r>
      <w:r w:rsidRPr="00362CDC">
        <w:rPr>
          <w:i/>
          <w:iCs/>
          <w:szCs w:val="22"/>
          <w:lang w:val="fr-FR"/>
        </w:rPr>
        <w:t>Ça étend la complicité à beaucoup plus d’acteurs que dans le cas d’une différentiation où il y aurait simplement “</w:t>
      </w:r>
      <w:proofErr w:type="spellStart"/>
      <w:r w:rsidRPr="00362CDC">
        <w:rPr>
          <w:i/>
          <w:iCs/>
          <w:szCs w:val="22"/>
          <w:lang w:val="fr-FR"/>
        </w:rPr>
        <w:t>Haupttäter</w:t>
      </w:r>
      <w:proofErr w:type="spellEnd"/>
      <w:r w:rsidRPr="00362CDC">
        <w:rPr>
          <w:i/>
          <w:iCs/>
          <w:szCs w:val="22"/>
          <w:lang w:val="fr-FR"/>
        </w:rPr>
        <w:t xml:space="preserve">, </w:t>
      </w:r>
      <w:proofErr w:type="spellStart"/>
      <w:r w:rsidRPr="00362CDC">
        <w:rPr>
          <w:i/>
          <w:iCs/>
          <w:szCs w:val="22"/>
          <w:lang w:val="fr-FR"/>
        </w:rPr>
        <w:t>Mittäter</w:t>
      </w:r>
      <w:proofErr w:type="spellEnd"/>
      <w:r w:rsidRPr="00362CDC">
        <w:rPr>
          <w:i/>
          <w:iCs/>
          <w:szCs w:val="22"/>
          <w:lang w:val="fr-FR"/>
        </w:rPr>
        <w:t xml:space="preserve">, </w:t>
      </w:r>
      <w:proofErr w:type="spellStart"/>
      <w:r w:rsidRPr="00362CDC">
        <w:rPr>
          <w:i/>
          <w:iCs/>
          <w:szCs w:val="22"/>
          <w:lang w:val="fr-FR"/>
        </w:rPr>
        <w:t>Nebentäter</w:t>
      </w:r>
      <w:proofErr w:type="spellEnd"/>
      <w:r w:rsidRPr="00362CDC">
        <w:rPr>
          <w:i/>
          <w:iCs/>
          <w:szCs w:val="22"/>
          <w:lang w:val="fr-FR"/>
        </w:rPr>
        <w:t>”. </w:t>
      </w:r>
    </w:p>
    <w:p w14:paraId="787AC592" w14:textId="77777777" w:rsidR="00362CDC" w:rsidRPr="00362CDC" w:rsidRDefault="00362CDC" w:rsidP="00362CDC">
      <w:pPr>
        <w:spacing w:after="200" w:line="276" w:lineRule="auto"/>
        <w:rPr>
          <w:i/>
          <w:iCs/>
          <w:szCs w:val="22"/>
        </w:rPr>
      </w:pPr>
      <w:r w:rsidRPr="00362CDC">
        <w:rPr>
          <w:b/>
          <w:bCs/>
          <w:szCs w:val="22"/>
        </w:rPr>
        <w:t>10:07:48</w:t>
      </w:r>
      <w:r w:rsidRPr="00362CDC">
        <w:rPr>
          <w:szCs w:val="22"/>
        </w:rPr>
        <w:tab/>
      </w:r>
      <w:r w:rsidRPr="00362CDC">
        <w:rPr>
          <w:b/>
          <w:bCs/>
          <w:szCs w:val="22"/>
          <w:u w:val="single"/>
        </w:rPr>
        <w:t>Voiceover</w:t>
      </w:r>
      <w:r w:rsidRPr="00362CDC">
        <w:rPr>
          <w:b/>
          <w:bCs/>
          <w:szCs w:val="22"/>
          <w:u w:val="single"/>
        </w:rPr>
        <w:br/>
      </w:r>
      <w:r w:rsidRPr="00362CDC">
        <w:rPr>
          <w:i/>
          <w:iCs/>
          <w:szCs w:val="22"/>
        </w:rPr>
        <w:t xml:space="preserve">Common Design beinhaltet eine sehr umfassende Vorstellung von Komplizenschaft. </w:t>
      </w:r>
      <w:bookmarkStart w:id="8" w:name="_Hlk61976943"/>
      <w:r w:rsidRPr="00362CDC">
        <w:rPr>
          <w:i/>
          <w:iCs/>
          <w:szCs w:val="22"/>
        </w:rPr>
        <w:t>Es geht um die Frage</w:t>
      </w:r>
      <w:bookmarkEnd w:id="8"/>
      <w:r w:rsidRPr="00362CDC">
        <w:rPr>
          <w:i/>
          <w:iCs/>
          <w:szCs w:val="22"/>
        </w:rPr>
        <w:t>: Sind nur diejenigen schuld, die Blut an den Händen haben, oder nicht auch all die, die es gewusst haben, an der Vorbereitung beteiligt waren, das Funktionieren eines Lagers erst ermöglicht haben? Diese Überlegung bezieht viel mehr Akteure in die Komplizenschaft ein - als eine einfache Unterscheidung zwischen Haupttäter, Mittäter und Nebentäter. (-08:17)</w:t>
      </w:r>
    </w:p>
    <w:p w14:paraId="576E4F57" w14:textId="77777777" w:rsidR="00362CDC" w:rsidRPr="00362CDC" w:rsidRDefault="00362CDC" w:rsidP="00362CDC">
      <w:pPr>
        <w:spacing w:after="200" w:line="276" w:lineRule="auto"/>
        <w:rPr>
          <w:b/>
          <w:bCs/>
          <w:i/>
          <w:iCs/>
          <w:szCs w:val="22"/>
        </w:rPr>
      </w:pPr>
      <w:r w:rsidRPr="00362CDC">
        <w:rPr>
          <w:iCs/>
          <w:szCs w:val="22"/>
          <w:u w:val="single"/>
          <w:shd w:val="clear" w:color="auto" w:fill="FFFFFF"/>
        </w:rPr>
        <w:t xml:space="preserve">Doku: Ahnensaal mit Fotos </w:t>
      </w:r>
      <w:proofErr w:type="gramStart"/>
      <w:r w:rsidRPr="00362CDC">
        <w:rPr>
          <w:iCs/>
          <w:szCs w:val="22"/>
          <w:u w:val="single"/>
          <w:shd w:val="clear" w:color="auto" w:fill="FFFFFF"/>
        </w:rPr>
        <w:t>von  Angeklagten</w:t>
      </w:r>
      <w:proofErr w:type="gramEnd"/>
      <w:r w:rsidRPr="00362CDC">
        <w:rPr>
          <w:iCs/>
          <w:szCs w:val="22"/>
          <w:u w:val="single"/>
          <w:shd w:val="clear" w:color="auto" w:fill="FFFFFF"/>
        </w:rPr>
        <w:t>.</w:t>
      </w:r>
      <w:r w:rsidRPr="00362CDC">
        <w:rPr>
          <w:b/>
          <w:bCs/>
          <w:i/>
          <w:iCs/>
          <w:szCs w:val="22"/>
        </w:rPr>
        <w:br/>
      </w:r>
      <w:r w:rsidRPr="00362CDC">
        <w:rPr>
          <w:b/>
          <w:bCs/>
          <w:i/>
          <w:iCs/>
          <w:szCs w:val="22"/>
        </w:rPr>
        <w:br/>
      </w:r>
      <w:r w:rsidRPr="00362CDC">
        <w:rPr>
          <w:b/>
          <w:bCs/>
          <w:szCs w:val="22"/>
        </w:rPr>
        <w:t>10:08:19</w:t>
      </w:r>
      <w:r w:rsidRPr="00362CDC">
        <w:rPr>
          <w:b/>
          <w:bCs/>
          <w:szCs w:val="22"/>
        </w:rPr>
        <w:tab/>
      </w:r>
      <w:r w:rsidRPr="00362CDC">
        <w:rPr>
          <w:b/>
          <w:bCs/>
          <w:szCs w:val="22"/>
          <w:u w:val="single"/>
        </w:rPr>
        <w:t>Kommentar</w:t>
      </w:r>
      <w:r w:rsidRPr="00362CDC">
        <w:rPr>
          <w:b/>
          <w:bCs/>
          <w:szCs w:val="22"/>
        </w:rPr>
        <w:tab/>
      </w:r>
      <w:r w:rsidRPr="00362CDC">
        <w:rPr>
          <w:szCs w:val="22"/>
        </w:rPr>
        <w:br/>
      </w:r>
      <w:r w:rsidRPr="00362CDC">
        <w:rPr>
          <w:b/>
          <w:bCs/>
          <w:szCs w:val="22"/>
        </w:rPr>
        <w:t xml:space="preserve">Auf Basis des „Common Design“ nehmen die Franzosen gewöhnliche </w:t>
      </w:r>
      <w:r w:rsidRPr="00362CDC">
        <w:rPr>
          <w:b/>
          <w:bCs/>
          <w:szCs w:val="22"/>
        </w:rPr>
        <w:br/>
        <w:t>SS-Mittäter,</w:t>
      </w:r>
      <w:r w:rsidRPr="00362CDC">
        <w:rPr>
          <w:szCs w:val="22"/>
        </w:rPr>
        <w:t xml:space="preserve"> </w:t>
      </w:r>
      <w:r w:rsidRPr="00362CDC">
        <w:rPr>
          <w:b/>
          <w:bCs/>
          <w:szCs w:val="22"/>
        </w:rPr>
        <w:t xml:space="preserve">Beamte und Handlanger ins Visier: alle, die als Rädchen im Getriebe der NS-Lager für die dort begangenen Verbrechen mitverantwortlich sind. Und so wird </w:t>
      </w:r>
      <w:proofErr w:type="gramStart"/>
      <w:r w:rsidRPr="00362CDC">
        <w:rPr>
          <w:b/>
          <w:bCs/>
          <w:szCs w:val="22"/>
        </w:rPr>
        <w:t>2130 Mal</w:t>
      </w:r>
      <w:proofErr w:type="gramEnd"/>
      <w:r w:rsidRPr="00362CDC">
        <w:rPr>
          <w:b/>
          <w:bCs/>
          <w:szCs w:val="22"/>
        </w:rPr>
        <w:t xml:space="preserve"> Anklage erhoben – und in allen Fällen lautet einer der Anklagepunkte: Verbrechen gegen die Menschlichkeit.</w:t>
      </w:r>
      <w:r w:rsidRPr="00362CDC">
        <w:rPr>
          <w:b/>
          <w:bCs/>
          <w:i/>
          <w:iCs/>
          <w:szCs w:val="22"/>
        </w:rPr>
        <w:br/>
      </w:r>
      <w:r w:rsidRPr="00362CDC">
        <w:rPr>
          <w:b/>
          <w:bCs/>
          <w:i/>
          <w:iCs/>
          <w:szCs w:val="22"/>
        </w:rPr>
        <w:br/>
      </w:r>
      <w:r w:rsidRPr="00362CDC">
        <w:rPr>
          <w:iCs/>
          <w:szCs w:val="22"/>
          <w:u w:val="single"/>
        </w:rPr>
        <w:t>Szene: Gerichtssaal, Strafantrag Neue Bremm/</w:t>
      </w:r>
      <w:proofErr w:type="spellStart"/>
      <w:r w:rsidRPr="00362CDC">
        <w:rPr>
          <w:iCs/>
          <w:szCs w:val="22"/>
          <w:u w:val="single"/>
        </w:rPr>
        <w:t>Drokur</w:t>
      </w:r>
      <w:proofErr w:type="spellEnd"/>
    </w:p>
    <w:p w14:paraId="3DE6A5F5" w14:textId="77777777" w:rsidR="00362CDC" w:rsidRPr="00362CDC" w:rsidRDefault="00362CDC" w:rsidP="00362CDC">
      <w:pPr>
        <w:spacing w:line="276" w:lineRule="auto"/>
        <w:rPr>
          <w:b/>
          <w:bCs/>
          <w:i/>
          <w:iCs/>
          <w:szCs w:val="22"/>
        </w:rPr>
      </w:pPr>
      <w:r w:rsidRPr="00362CDC">
        <w:rPr>
          <w:i/>
          <w:szCs w:val="22"/>
        </w:rPr>
        <w:t>10:08:49 (</w:t>
      </w:r>
      <w:proofErr w:type="spellStart"/>
      <w:r w:rsidRPr="00362CDC">
        <w:rPr>
          <w:i/>
          <w:szCs w:val="22"/>
        </w:rPr>
        <w:t>Granier</w:t>
      </w:r>
      <w:proofErr w:type="spellEnd"/>
      <w:r w:rsidRPr="00362CDC">
        <w:rPr>
          <w:i/>
          <w:szCs w:val="22"/>
        </w:rPr>
        <w:t>) Es besteht kein Zweifel, dass das nationalsozialistische System verbrecherisch war. Aber es gab Handlungsspielräume. Und genau um die geht es hier. Es lag in der Verantwortung der Angeklagten die Haftbedingungen entweder noch schlimmer oder etwas erträglicher zu machen.</w:t>
      </w:r>
      <w:r w:rsidRPr="00362CDC">
        <w:rPr>
          <w:b/>
          <w:bCs/>
          <w:i/>
          <w:color w:val="0070C0"/>
          <w:szCs w:val="22"/>
        </w:rPr>
        <w:t xml:space="preserve"> </w:t>
      </w:r>
      <w:r w:rsidRPr="00362CDC">
        <w:rPr>
          <w:b/>
          <w:bCs/>
          <w:i/>
          <w:color w:val="0070C0"/>
          <w:szCs w:val="22"/>
        </w:rPr>
        <w:br/>
      </w:r>
      <w:r w:rsidRPr="00362CDC">
        <w:rPr>
          <w:i/>
          <w:szCs w:val="22"/>
        </w:rPr>
        <w:t xml:space="preserve">Kommen wir nun zu den einzelnen Angeklagten. Wegen vorsätzlichem Mord und vorsätzlichem Totschlag, Beihilfe zum Mord, Beihilfe zum Totschlag, vorsätzlichen Gewalttätigkeiten, Diebstahls, Kriegsverbrechen und Verbrechen gegen die Menschlichkeit nach dem Kontrollratsgesetz Nr. 10, beantrage ich die Todesstrafe für Nikolaus </w:t>
      </w:r>
      <w:proofErr w:type="spellStart"/>
      <w:r w:rsidRPr="00362CDC">
        <w:rPr>
          <w:i/>
          <w:szCs w:val="22"/>
        </w:rPr>
        <w:t>Drokur</w:t>
      </w:r>
      <w:proofErr w:type="spellEnd"/>
      <w:r w:rsidRPr="00362CDC">
        <w:rPr>
          <w:i/>
          <w:szCs w:val="22"/>
        </w:rPr>
        <w:t xml:space="preserve">. </w:t>
      </w:r>
    </w:p>
    <w:p w14:paraId="54796A51" w14:textId="77777777" w:rsidR="00362CDC" w:rsidRPr="00362CDC" w:rsidRDefault="00362CDC" w:rsidP="00362CDC">
      <w:pPr>
        <w:spacing w:line="276" w:lineRule="auto"/>
        <w:rPr>
          <w:iCs/>
          <w:szCs w:val="22"/>
          <w:u w:val="single"/>
          <w:shd w:val="clear" w:color="auto" w:fill="FFFFFF"/>
        </w:rPr>
      </w:pPr>
      <w:r w:rsidRPr="00362CDC">
        <w:rPr>
          <w:iCs/>
          <w:szCs w:val="22"/>
          <w:u w:val="single"/>
        </w:rPr>
        <w:t>Szene: Studio</w:t>
      </w:r>
      <w:r w:rsidRPr="00362CDC">
        <w:rPr>
          <w:b/>
          <w:bCs/>
          <w:i/>
          <w:iCs/>
          <w:szCs w:val="22"/>
        </w:rPr>
        <w:br/>
      </w:r>
      <w:r w:rsidRPr="00362CDC">
        <w:rPr>
          <w:i/>
          <w:iCs/>
          <w:szCs w:val="22"/>
        </w:rPr>
        <w:t xml:space="preserve">10:09:36 (Kemper) Guten Abend, meine Damen und Herren. Sie hören wieder das </w:t>
      </w:r>
      <w:proofErr w:type="gramStart"/>
      <w:r w:rsidRPr="00362CDC">
        <w:rPr>
          <w:i/>
          <w:iCs/>
          <w:szCs w:val="22"/>
        </w:rPr>
        <w:t>Aktuellste</w:t>
      </w:r>
      <w:proofErr w:type="gramEnd"/>
      <w:r w:rsidRPr="00362CDC">
        <w:rPr>
          <w:i/>
          <w:iCs/>
          <w:szCs w:val="22"/>
        </w:rPr>
        <w:t xml:space="preserve"> von den Kriegsverbrecherprozessen. Ob in Nürnberg, Dachau oder nun auch hier in Rastatt: Das sogenannte Kontrollratsgesetz Nr. 10 ist in aller Munde. </w:t>
      </w:r>
    </w:p>
    <w:p w14:paraId="50F075C0" w14:textId="77777777" w:rsidR="00362CDC" w:rsidRPr="00362CDC" w:rsidRDefault="00362CDC" w:rsidP="00362CDC">
      <w:pPr>
        <w:spacing w:after="200" w:line="276" w:lineRule="auto"/>
        <w:rPr>
          <w:i/>
          <w:iCs/>
          <w:color w:val="7030A0"/>
          <w:szCs w:val="22"/>
          <w:shd w:val="clear" w:color="auto" w:fill="FFFFFF"/>
        </w:rPr>
      </w:pPr>
      <w:r w:rsidRPr="00362CDC">
        <w:rPr>
          <w:iCs/>
          <w:szCs w:val="22"/>
          <w:u w:val="single"/>
        </w:rPr>
        <w:t>Archivbilder Gerichtssaal</w:t>
      </w:r>
    </w:p>
    <w:p w14:paraId="33E215CD" w14:textId="77777777" w:rsidR="00362CDC" w:rsidRPr="00362CDC" w:rsidRDefault="00362CDC" w:rsidP="00362CDC">
      <w:pPr>
        <w:spacing w:after="200" w:line="276" w:lineRule="auto"/>
        <w:rPr>
          <w:i/>
          <w:szCs w:val="22"/>
        </w:rPr>
      </w:pPr>
      <w:r w:rsidRPr="00362CDC">
        <w:rPr>
          <w:i/>
          <w:iCs/>
          <w:szCs w:val="22"/>
        </w:rPr>
        <w:lastRenderedPageBreak/>
        <w:t xml:space="preserve">10:09:51 Verbrechen gegen die Menschlichkeit heißt es darin, </w:t>
      </w:r>
      <w:r w:rsidRPr="00362CDC">
        <w:rPr>
          <w:i/>
          <w:szCs w:val="22"/>
        </w:rPr>
        <w:t xml:space="preserve">kann mit dem Tode bestraft werden. Was aber sind Verbrechen gegen die Menschlichkeit? Ganz genau ist das nicht definiert. Misshandlungen zum Beispiel oder Denunziationen können Verbrechen gegen die Menschlichkeit sein. </w:t>
      </w:r>
    </w:p>
    <w:p w14:paraId="036B2527" w14:textId="77777777" w:rsidR="00362CDC" w:rsidRPr="00362CDC" w:rsidRDefault="00362CDC" w:rsidP="00362CDC">
      <w:pPr>
        <w:spacing w:after="200" w:line="276" w:lineRule="auto"/>
        <w:rPr>
          <w:i/>
          <w:szCs w:val="22"/>
        </w:rPr>
      </w:pPr>
      <w:r w:rsidRPr="00362CDC">
        <w:rPr>
          <w:iCs/>
          <w:szCs w:val="22"/>
          <w:u w:val="single"/>
        </w:rPr>
        <w:t xml:space="preserve">Szene: Büro </w:t>
      </w:r>
      <w:proofErr w:type="spellStart"/>
      <w:r w:rsidRPr="00362CDC">
        <w:rPr>
          <w:iCs/>
          <w:szCs w:val="22"/>
          <w:u w:val="single"/>
        </w:rPr>
        <w:t>Granier</w:t>
      </w:r>
      <w:proofErr w:type="spellEnd"/>
      <w:r w:rsidRPr="00362CDC">
        <w:rPr>
          <w:iCs/>
          <w:szCs w:val="22"/>
          <w:u w:val="single"/>
        </w:rPr>
        <w:t xml:space="preserve"> </w:t>
      </w:r>
    </w:p>
    <w:p w14:paraId="407D0E2D" w14:textId="77777777" w:rsidR="00362CDC" w:rsidRPr="00362CDC" w:rsidRDefault="00362CDC" w:rsidP="00362CDC">
      <w:pPr>
        <w:spacing w:after="200" w:line="276" w:lineRule="auto"/>
        <w:rPr>
          <w:i/>
          <w:szCs w:val="22"/>
        </w:rPr>
      </w:pPr>
      <w:r w:rsidRPr="00362CDC">
        <w:rPr>
          <w:i/>
          <w:szCs w:val="22"/>
        </w:rPr>
        <w:t xml:space="preserve">10:10:19 Aber auch die Mitgliedschaft in einer verbrecherischen Organisation. Aber kann ein Denunziant, so fragen sich viele Menschen zurzeit, auf Grundlage dieses Gesetzes verurteilt werden, obwohl es das Gesetz noch gar nicht gab, als der Denunziant zur Tat schritt. Nun, verehrte Hörer, er kann. </w:t>
      </w:r>
    </w:p>
    <w:p w14:paraId="1895B95B" w14:textId="77777777" w:rsidR="00362CDC" w:rsidRPr="00362CDC" w:rsidRDefault="00362CDC" w:rsidP="00362CDC">
      <w:pPr>
        <w:spacing w:after="200" w:line="276" w:lineRule="auto"/>
        <w:rPr>
          <w:i/>
          <w:szCs w:val="22"/>
        </w:rPr>
      </w:pPr>
      <w:r w:rsidRPr="00362CDC">
        <w:rPr>
          <w:iCs/>
          <w:szCs w:val="22"/>
          <w:u w:val="single"/>
        </w:rPr>
        <w:t xml:space="preserve">Szene: Zimmer </w:t>
      </w:r>
      <w:proofErr w:type="spellStart"/>
      <w:r w:rsidRPr="00362CDC">
        <w:rPr>
          <w:iCs/>
          <w:szCs w:val="22"/>
          <w:u w:val="single"/>
        </w:rPr>
        <w:t>Kloninger</w:t>
      </w:r>
      <w:proofErr w:type="spellEnd"/>
      <w:r w:rsidRPr="00362CDC">
        <w:rPr>
          <w:b/>
          <w:bCs/>
          <w:i/>
          <w:color w:val="0070C0"/>
          <w:szCs w:val="22"/>
        </w:rPr>
        <w:t xml:space="preserve"> </w:t>
      </w:r>
    </w:p>
    <w:p w14:paraId="42F485D7" w14:textId="77777777" w:rsidR="00362CDC" w:rsidRPr="00362CDC" w:rsidRDefault="00362CDC" w:rsidP="00362CDC">
      <w:pPr>
        <w:spacing w:after="200" w:line="276" w:lineRule="auto"/>
        <w:rPr>
          <w:i/>
          <w:szCs w:val="22"/>
        </w:rPr>
      </w:pPr>
      <w:r w:rsidRPr="00362CDC">
        <w:rPr>
          <w:i/>
          <w:szCs w:val="22"/>
        </w:rPr>
        <w:t xml:space="preserve">10:10:26 Denn genau genommen hat es dieses Gesetz schon immer gegeben. Es war eben nur noch nicht festgeschrieben. Unsere menschliche Moral verbietet uns, anderen Menschen zu schaden. Betrachten wir dieses Kontrollratsgesetz also eher als eine Art ethisches Naturrecht. </w:t>
      </w:r>
      <w:r w:rsidRPr="00362CDC">
        <w:rPr>
          <w:i/>
          <w:color w:val="808080" w:themeColor="background1" w:themeShade="80"/>
          <w:szCs w:val="22"/>
        </w:rPr>
        <w:t>10:46 Denn die moralischen Verfehlungen unseres Landes….</w:t>
      </w:r>
      <w:r w:rsidRPr="00362CDC">
        <w:rPr>
          <w:i/>
          <w:szCs w:val="22"/>
        </w:rPr>
        <w:t xml:space="preserve"> </w:t>
      </w:r>
      <w:r w:rsidRPr="00362CDC">
        <w:rPr>
          <w:i/>
          <w:szCs w:val="22"/>
        </w:rPr>
        <w:br/>
      </w:r>
      <w:r w:rsidRPr="00362CDC">
        <w:rPr>
          <w:i/>
          <w:szCs w:val="22"/>
        </w:rPr>
        <w:br/>
      </w:r>
      <w:r w:rsidRPr="00362CDC">
        <w:rPr>
          <w:iCs/>
          <w:szCs w:val="22"/>
          <w:u w:val="single"/>
        </w:rPr>
        <w:t>Doku: Akten / KRG 10</w:t>
      </w:r>
      <w:r w:rsidRPr="00362CDC">
        <w:rPr>
          <w:iCs/>
          <w:szCs w:val="22"/>
          <w:u w:val="single"/>
        </w:rPr>
        <w:br/>
      </w:r>
      <w:r w:rsidRPr="00362CDC">
        <w:rPr>
          <w:iCs/>
          <w:szCs w:val="22"/>
          <w:u w:val="single"/>
        </w:rPr>
        <w:br/>
      </w:r>
      <w:r w:rsidRPr="00362CDC">
        <w:rPr>
          <w:b/>
          <w:bCs/>
          <w:szCs w:val="22"/>
        </w:rPr>
        <w:t>10:10:47</w:t>
      </w:r>
      <w:r w:rsidRPr="00362CDC">
        <w:rPr>
          <w:b/>
          <w:bCs/>
          <w:szCs w:val="22"/>
        </w:rPr>
        <w:tab/>
      </w:r>
      <w:r w:rsidRPr="00362CDC">
        <w:rPr>
          <w:b/>
          <w:bCs/>
          <w:szCs w:val="22"/>
          <w:u w:val="single"/>
        </w:rPr>
        <w:t>Kommentar</w:t>
      </w:r>
      <w:r w:rsidRPr="00362CDC">
        <w:rPr>
          <w:b/>
          <w:bCs/>
          <w:i/>
          <w:iCs/>
          <w:color w:val="0070C0"/>
          <w:szCs w:val="22"/>
        </w:rPr>
        <w:t xml:space="preserve"> </w:t>
      </w:r>
      <w:r w:rsidRPr="00362CDC">
        <w:rPr>
          <w:szCs w:val="22"/>
        </w:rPr>
        <w:br/>
      </w:r>
      <w:r w:rsidRPr="00362CDC">
        <w:rPr>
          <w:b/>
          <w:bCs/>
          <w:szCs w:val="22"/>
        </w:rPr>
        <w:t xml:space="preserve">Die Verteidigerin Helga </w:t>
      </w:r>
      <w:proofErr w:type="spellStart"/>
      <w:r w:rsidRPr="00362CDC">
        <w:rPr>
          <w:b/>
          <w:bCs/>
          <w:szCs w:val="22"/>
        </w:rPr>
        <w:t>Kloninger</w:t>
      </w:r>
      <w:proofErr w:type="spellEnd"/>
      <w:r w:rsidRPr="00362CDC">
        <w:rPr>
          <w:b/>
          <w:bCs/>
          <w:szCs w:val="22"/>
        </w:rPr>
        <w:t xml:space="preserve"> lehnt das Kontrollratsgesetz Nr. 10 ab - wie viele deutsche Juristen. Zum einen sehen sie darin einen Verstoß gegen das Verbot, Taten rückwirkend unter Strafe zu stellen. Zum anderen vermuten sie dahinter den Vorwurf der Kollektivschuld.</w:t>
      </w:r>
      <w:r w:rsidRPr="00362CDC">
        <w:rPr>
          <w:i/>
          <w:iCs/>
          <w:color w:val="0070C0"/>
          <w:szCs w:val="22"/>
        </w:rPr>
        <w:br/>
      </w:r>
      <w:r w:rsidRPr="00362CDC">
        <w:rPr>
          <w:i/>
          <w:iCs/>
          <w:color w:val="0070C0"/>
          <w:szCs w:val="22"/>
        </w:rPr>
        <w:br/>
      </w:r>
      <w:r w:rsidRPr="00362CDC">
        <w:rPr>
          <w:szCs w:val="22"/>
          <w:u w:val="single"/>
        </w:rPr>
        <w:t>O-Ton Daniel Bonnard</w:t>
      </w:r>
      <w:r w:rsidRPr="00362CDC">
        <w:rPr>
          <w:szCs w:val="22"/>
        </w:rPr>
        <w:t xml:space="preserve"> (Bauchbinde: Daniel Bonnard, Historiker):</w:t>
      </w:r>
      <w:r w:rsidRPr="00362CDC">
        <w:rPr>
          <w:b/>
          <w:bCs/>
          <w:i/>
          <w:iCs/>
          <w:color w:val="0070C0"/>
          <w:szCs w:val="22"/>
        </w:rPr>
        <w:t xml:space="preserve"> </w:t>
      </w:r>
    </w:p>
    <w:p w14:paraId="39BF6245" w14:textId="77777777" w:rsidR="00362CDC" w:rsidRPr="00362CDC" w:rsidRDefault="00362CDC" w:rsidP="00362CDC">
      <w:pPr>
        <w:spacing w:line="276" w:lineRule="auto"/>
        <w:rPr>
          <w:i/>
          <w:iCs/>
          <w:szCs w:val="22"/>
          <w:u w:val="single"/>
          <w:lang w:val="fr-FR"/>
        </w:rPr>
      </w:pPr>
      <w:proofErr w:type="gramStart"/>
      <w:r w:rsidRPr="00362CDC">
        <w:rPr>
          <w:i/>
          <w:iCs/>
          <w:szCs w:val="22"/>
          <w:lang w:val="fr-FR"/>
        </w:rPr>
        <w:t>10:</w:t>
      </w:r>
      <w:bookmarkStart w:id="9" w:name="_Hlk66107090"/>
      <w:proofErr w:type="gramEnd"/>
      <w:r w:rsidRPr="00362CDC">
        <w:rPr>
          <w:i/>
          <w:iCs/>
          <w:szCs w:val="22"/>
          <w:lang w:val="fr-FR"/>
        </w:rPr>
        <w:t xml:space="preserve">11:04 </w:t>
      </w:r>
      <w:bookmarkEnd w:id="9"/>
      <w:r w:rsidRPr="00362CDC">
        <w:rPr>
          <w:i/>
          <w:iCs/>
          <w:szCs w:val="22"/>
          <w:lang w:val="fr-FR"/>
        </w:rPr>
        <w:t>En fait on ne peut pas comprendre quelque chose comme la loi N°10 du conseil de contrôle interallié si on ne comprend pas la nécessité de répondre à l’énormité des crimes commis par le régime nazi. Elle sert à donner un ensemble de définitions, d’outils juridiques aux magistrats, aux procureurs pour instruire ces crimes. Et pour pouvoir instruire des crimes qui ont une dimension étatique, institutionnelle. </w:t>
      </w:r>
    </w:p>
    <w:p w14:paraId="7E29D0BF" w14:textId="77777777" w:rsidR="00362CDC" w:rsidRPr="00362CDC" w:rsidRDefault="00362CDC" w:rsidP="00362CDC">
      <w:pPr>
        <w:spacing w:after="120" w:line="276" w:lineRule="auto"/>
        <w:rPr>
          <w:b/>
          <w:bCs/>
          <w:szCs w:val="22"/>
        </w:rPr>
      </w:pPr>
      <w:r w:rsidRPr="00362CDC">
        <w:rPr>
          <w:b/>
          <w:bCs/>
          <w:szCs w:val="22"/>
        </w:rPr>
        <w:t>10:11:07</w:t>
      </w:r>
      <w:r w:rsidRPr="00362CDC">
        <w:rPr>
          <w:b/>
          <w:bCs/>
          <w:szCs w:val="22"/>
        </w:rPr>
        <w:tab/>
      </w:r>
      <w:r w:rsidRPr="00362CDC">
        <w:rPr>
          <w:b/>
          <w:bCs/>
          <w:iCs/>
          <w:szCs w:val="22"/>
          <w:u w:val="single"/>
        </w:rPr>
        <w:t>Voiceover</w:t>
      </w:r>
      <w:r w:rsidRPr="00362CDC">
        <w:rPr>
          <w:b/>
          <w:bCs/>
          <w:iCs/>
          <w:szCs w:val="22"/>
          <w:u w:val="single"/>
        </w:rPr>
        <w:br/>
      </w:r>
      <w:r w:rsidRPr="00362CDC">
        <w:rPr>
          <w:i/>
          <w:iCs/>
          <w:szCs w:val="22"/>
        </w:rPr>
        <w:t>Tatsächlich kann man das Gesetz Nr. 10 des Interalliierten Kontrollrats nur begreifen, wenn man die Notwendigkeit versteht, auf die Ungeheuerlichkeit der NS-Verbrechen zu reagieren. Das Gesetz gibt den Richtern und Staatsanwälten Definitionen und Rechtsinstrumente an die Hand, um diese Verbrechen zu ahnden, die ja eine staatlich-institutionelle Dimension hatten.</w:t>
      </w:r>
      <w:r w:rsidRPr="00362CDC">
        <w:rPr>
          <w:i/>
          <w:iCs/>
          <w:szCs w:val="22"/>
        </w:rPr>
        <w:br/>
      </w:r>
      <w:r w:rsidRPr="00362CDC">
        <w:rPr>
          <w:i/>
          <w:iCs/>
          <w:szCs w:val="22"/>
        </w:rPr>
        <w:br/>
      </w:r>
      <w:r w:rsidRPr="00362CDC">
        <w:rPr>
          <w:iCs/>
          <w:szCs w:val="22"/>
          <w:u w:val="single"/>
        </w:rPr>
        <w:t>Szene: Gerichtssaal, Urteil / Hinrichtung</w:t>
      </w:r>
      <w:r w:rsidRPr="00362CDC">
        <w:rPr>
          <w:i/>
          <w:szCs w:val="22"/>
        </w:rPr>
        <w:t xml:space="preserve"> </w:t>
      </w:r>
      <w:r w:rsidRPr="00362CDC">
        <w:rPr>
          <w:i/>
          <w:szCs w:val="22"/>
        </w:rPr>
        <w:br/>
      </w:r>
      <w:r w:rsidRPr="00362CDC">
        <w:rPr>
          <w:i/>
          <w:szCs w:val="22"/>
        </w:rPr>
        <w:br/>
      </w:r>
      <w:r w:rsidRPr="00362CDC">
        <w:rPr>
          <w:b/>
          <w:bCs/>
          <w:szCs w:val="22"/>
        </w:rPr>
        <w:t>10:11:32</w:t>
      </w:r>
      <w:r w:rsidRPr="00362CDC">
        <w:rPr>
          <w:b/>
          <w:bCs/>
          <w:szCs w:val="22"/>
        </w:rPr>
        <w:tab/>
      </w:r>
      <w:r w:rsidRPr="00362CDC">
        <w:rPr>
          <w:b/>
          <w:bCs/>
          <w:szCs w:val="22"/>
          <w:u w:val="single"/>
        </w:rPr>
        <w:t>Kommentar</w:t>
      </w:r>
      <w:r w:rsidRPr="00362CDC">
        <w:rPr>
          <w:b/>
          <w:bCs/>
          <w:szCs w:val="22"/>
          <w:u w:val="single"/>
        </w:rPr>
        <w:br/>
      </w:r>
      <w:r w:rsidRPr="00362CDC">
        <w:rPr>
          <w:b/>
          <w:bCs/>
          <w:szCs w:val="22"/>
        </w:rPr>
        <w:t xml:space="preserve">Im Prozess gegen das Personal des Lagers Neue Bremm folgt das Gericht den Anträgen der Staatsanwaltschaft. 14 Todesstrafen werden verhängt - auch die für Nikolaus </w:t>
      </w:r>
      <w:proofErr w:type="spellStart"/>
      <w:r w:rsidRPr="00362CDC">
        <w:rPr>
          <w:b/>
          <w:bCs/>
          <w:szCs w:val="22"/>
        </w:rPr>
        <w:t>Drokur</w:t>
      </w:r>
      <w:proofErr w:type="spellEnd"/>
      <w:r w:rsidRPr="00362CDC">
        <w:rPr>
          <w:b/>
          <w:bCs/>
          <w:szCs w:val="22"/>
        </w:rPr>
        <w:t xml:space="preserve">. </w:t>
      </w:r>
      <w:r w:rsidRPr="00362CDC">
        <w:rPr>
          <w:szCs w:val="22"/>
        </w:rPr>
        <w:br/>
      </w:r>
      <w:r w:rsidRPr="00362CDC">
        <w:rPr>
          <w:szCs w:val="22"/>
          <w:u w:val="single"/>
        </w:rPr>
        <w:br/>
      </w:r>
      <w:r w:rsidRPr="00362CDC">
        <w:rPr>
          <w:b/>
          <w:bCs/>
          <w:szCs w:val="22"/>
        </w:rPr>
        <w:lastRenderedPageBreak/>
        <w:t>10:11:45</w:t>
      </w:r>
      <w:r w:rsidRPr="00362CDC">
        <w:rPr>
          <w:b/>
          <w:bCs/>
          <w:szCs w:val="22"/>
        </w:rPr>
        <w:tab/>
      </w:r>
      <w:r w:rsidRPr="00362CDC">
        <w:rPr>
          <w:b/>
          <w:bCs/>
          <w:szCs w:val="22"/>
          <w:u w:val="single"/>
        </w:rPr>
        <w:t>Kommentar</w:t>
      </w:r>
      <w:r w:rsidRPr="00362CDC">
        <w:rPr>
          <w:b/>
          <w:bCs/>
          <w:szCs w:val="22"/>
        </w:rPr>
        <w:t xml:space="preserve"> </w:t>
      </w:r>
      <w:r w:rsidRPr="00362CDC">
        <w:rPr>
          <w:b/>
          <w:bCs/>
          <w:szCs w:val="22"/>
        </w:rPr>
        <w:br/>
        <w:t xml:space="preserve">Alle Revisionsanträge und Gnadengesuche werden abgelehnt, die Urteile werden sechs Wochen später auf einer Waldlichtung bei Rastatt vollstreckt. </w:t>
      </w:r>
      <w:r w:rsidRPr="00362CDC">
        <w:rPr>
          <w:b/>
          <w:bCs/>
          <w:szCs w:val="22"/>
        </w:rPr>
        <w:br/>
      </w:r>
      <w:r w:rsidRPr="00362CDC">
        <w:rPr>
          <w:iCs/>
          <w:szCs w:val="22"/>
          <w:u w:val="single"/>
        </w:rPr>
        <w:br/>
        <w:t>10:11:54 Waldlichtung: Schüsse</w:t>
      </w:r>
      <w:r w:rsidRPr="00362CDC">
        <w:rPr>
          <w:b/>
          <w:bCs/>
          <w:szCs w:val="22"/>
        </w:rPr>
        <w:br/>
      </w:r>
      <w:r w:rsidRPr="00362CDC">
        <w:rPr>
          <w:iCs/>
          <w:szCs w:val="22"/>
          <w:u w:val="single"/>
        </w:rPr>
        <w:t xml:space="preserve">10:11:59 Szene: Büro </w:t>
      </w:r>
      <w:proofErr w:type="spellStart"/>
      <w:r w:rsidRPr="00362CDC">
        <w:rPr>
          <w:iCs/>
          <w:szCs w:val="22"/>
          <w:u w:val="single"/>
        </w:rPr>
        <w:t>Granier</w:t>
      </w:r>
      <w:proofErr w:type="spellEnd"/>
      <w:r w:rsidRPr="00362CDC">
        <w:rPr>
          <w:iCs/>
          <w:szCs w:val="22"/>
          <w:u w:val="single"/>
        </w:rPr>
        <w:br/>
      </w:r>
      <w:r w:rsidRPr="00362CDC">
        <w:rPr>
          <w:iCs/>
          <w:szCs w:val="22"/>
          <w:u w:val="single"/>
        </w:rPr>
        <w:br/>
      </w:r>
      <w:r w:rsidRPr="00362CDC">
        <w:rPr>
          <w:b/>
          <w:bCs/>
          <w:szCs w:val="22"/>
        </w:rPr>
        <w:t>10:12:02</w:t>
      </w:r>
      <w:r w:rsidRPr="00362CDC">
        <w:rPr>
          <w:szCs w:val="22"/>
        </w:rPr>
        <w:tab/>
      </w:r>
      <w:r w:rsidRPr="00362CDC">
        <w:rPr>
          <w:b/>
          <w:bCs/>
          <w:szCs w:val="22"/>
          <w:u w:val="single"/>
        </w:rPr>
        <w:t>Kommentar</w:t>
      </w:r>
      <w:r w:rsidRPr="00362CDC">
        <w:rPr>
          <w:b/>
          <w:bCs/>
          <w:szCs w:val="22"/>
        </w:rPr>
        <w:t xml:space="preserve"> </w:t>
      </w:r>
      <w:r w:rsidRPr="00362CDC">
        <w:rPr>
          <w:b/>
          <w:bCs/>
          <w:szCs w:val="22"/>
        </w:rPr>
        <w:br/>
        <w:t xml:space="preserve">Staatsanwalt </w:t>
      </w:r>
      <w:proofErr w:type="spellStart"/>
      <w:r w:rsidRPr="00362CDC">
        <w:rPr>
          <w:b/>
          <w:bCs/>
          <w:szCs w:val="22"/>
        </w:rPr>
        <w:t>Granier</w:t>
      </w:r>
      <w:proofErr w:type="spellEnd"/>
      <w:r w:rsidRPr="00362CDC">
        <w:rPr>
          <w:b/>
          <w:bCs/>
          <w:szCs w:val="22"/>
        </w:rPr>
        <w:t xml:space="preserve"> bereitet derweil</w:t>
      </w:r>
      <w:r w:rsidRPr="00362CDC">
        <w:rPr>
          <w:szCs w:val="22"/>
        </w:rPr>
        <w:t xml:space="preserve"> </w:t>
      </w:r>
      <w:r w:rsidRPr="00362CDC">
        <w:rPr>
          <w:b/>
          <w:bCs/>
          <w:szCs w:val="22"/>
        </w:rPr>
        <w:t>schon den nächsten großen Prozess vor - die Anklageschrift gegen die Beschuldigten im Lager Natzweiler-</w:t>
      </w:r>
      <w:proofErr w:type="spellStart"/>
      <w:r w:rsidRPr="00362CDC">
        <w:rPr>
          <w:b/>
          <w:bCs/>
          <w:szCs w:val="22"/>
        </w:rPr>
        <w:t>Struthof</w:t>
      </w:r>
      <w:proofErr w:type="spellEnd"/>
      <w:r w:rsidRPr="00362CDC">
        <w:rPr>
          <w:b/>
          <w:bCs/>
          <w:szCs w:val="22"/>
        </w:rPr>
        <w:t xml:space="preserve">. </w:t>
      </w:r>
      <w:r w:rsidRPr="00362CDC">
        <w:rPr>
          <w:b/>
          <w:bCs/>
          <w:color w:val="0070C0"/>
          <w:szCs w:val="22"/>
        </w:rPr>
        <w:br/>
      </w:r>
      <w:r w:rsidRPr="00362CDC">
        <w:rPr>
          <w:b/>
          <w:bCs/>
          <w:color w:val="0070C0"/>
          <w:szCs w:val="22"/>
        </w:rPr>
        <w:br/>
      </w:r>
      <w:r w:rsidRPr="00362CDC">
        <w:rPr>
          <w:iCs/>
          <w:szCs w:val="22"/>
          <w:u w:val="single"/>
        </w:rPr>
        <w:t xml:space="preserve">Szene: Büro </w:t>
      </w:r>
      <w:proofErr w:type="spellStart"/>
      <w:r w:rsidRPr="00362CDC">
        <w:rPr>
          <w:iCs/>
          <w:szCs w:val="22"/>
          <w:u w:val="single"/>
        </w:rPr>
        <w:t>Granier</w:t>
      </w:r>
      <w:proofErr w:type="spellEnd"/>
      <w:r w:rsidRPr="00362CDC">
        <w:rPr>
          <w:iCs/>
          <w:szCs w:val="22"/>
          <w:u w:val="single"/>
        </w:rPr>
        <w:t xml:space="preserve"> / Zimmer </w:t>
      </w:r>
      <w:proofErr w:type="spellStart"/>
      <w:r w:rsidRPr="00362CDC">
        <w:rPr>
          <w:iCs/>
          <w:szCs w:val="22"/>
          <w:u w:val="single"/>
        </w:rPr>
        <w:t>Kloninger</w:t>
      </w:r>
      <w:proofErr w:type="spellEnd"/>
      <w:r w:rsidRPr="00362CDC">
        <w:rPr>
          <w:b/>
          <w:bCs/>
          <w:color w:val="0070C0"/>
          <w:szCs w:val="22"/>
        </w:rPr>
        <w:br/>
      </w:r>
      <w:r w:rsidRPr="00362CDC">
        <w:rPr>
          <w:b/>
          <w:bCs/>
          <w:color w:val="0070C0"/>
          <w:szCs w:val="22"/>
        </w:rPr>
        <w:br/>
      </w:r>
      <w:r w:rsidRPr="00362CDC">
        <w:rPr>
          <w:b/>
          <w:bCs/>
          <w:szCs w:val="22"/>
        </w:rPr>
        <w:t>10:12:14</w:t>
      </w:r>
      <w:r w:rsidRPr="00362CDC">
        <w:rPr>
          <w:b/>
          <w:bCs/>
          <w:szCs w:val="22"/>
        </w:rPr>
        <w:tab/>
      </w:r>
      <w:r w:rsidRPr="00362CDC">
        <w:rPr>
          <w:b/>
          <w:bCs/>
          <w:szCs w:val="22"/>
          <w:u w:val="single"/>
        </w:rPr>
        <w:t xml:space="preserve">Kommentar </w:t>
      </w:r>
      <w:r w:rsidRPr="00362CDC">
        <w:rPr>
          <w:b/>
          <w:bCs/>
          <w:szCs w:val="22"/>
        </w:rPr>
        <w:br/>
        <w:t xml:space="preserve">Der Verteidigerin Helga </w:t>
      </w:r>
      <w:proofErr w:type="spellStart"/>
      <w:r w:rsidRPr="00362CDC">
        <w:rPr>
          <w:b/>
          <w:bCs/>
          <w:szCs w:val="22"/>
        </w:rPr>
        <w:t>Kloninger</w:t>
      </w:r>
      <w:proofErr w:type="spellEnd"/>
      <w:r w:rsidRPr="00362CDC">
        <w:rPr>
          <w:b/>
          <w:bCs/>
          <w:szCs w:val="22"/>
        </w:rPr>
        <w:t xml:space="preserve"> bleibt wenig Zeit, sich auf ihren ersten Prozess vorzubereiten. Einem ihrer Pflichtmandanten, dem Vorarbeiter Paul Marek, droht die Todesstrafe und ihr fehlt es an Erfahrung. </w:t>
      </w:r>
      <w:r w:rsidRPr="00362CDC">
        <w:rPr>
          <w:b/>
          <w:bCs/>
          <w:szCs w:val="22"/>
        </w:rPr>
        <w:br/>
      </w:r>
    </w:p>
    <w:p w14:paraId="253A2DDE" w14:textId="77777777" w:rsidR="00362CDC" w:rsidRPr="00362CDC" w:rsidRDefault="00362CDC" w:rsidP="00362CDC">
      <w:pPr>
        <w:spacing w:after="120" w:line="276" w:lineRule="auto"/>
        <w:rPr>
          <w:iCs/>
          <w:szCs w:val="22"/>
          <w:u w:val="single"/>
        </w:rPr>
      </w:pPr>
      <w:r w:rsidRPr="00362CDC">
        <w:rPr>
          <w:b/>
          <w:bCs/>
          <w:szCs w:val="22"/>
        </w:rPr>
        <w:t>10:12:31</w:t>
      </w:r>
      <w:r w:rsidRPr="00362CDC">
        <w:rPr>
          <w:b/>
          <w:bCs/>
          <w:szCs w:val="22"/>
        </w:rPr>
        <w:tab/>
      </w:r>
      <w:r w:rsidRPr="00362CDC">
        <w:rPr>
          <w:b/>
          <w:bCs/>
          <w:szCs w:val="22"/>
          <w:u w:val="single"/>
        </w:rPr>
        <w:t xml:space="preserve">Kommentar </w:t>
      </w:r>
      <w:r w:rsidRPr="00362CDC">
        <w:rPr>
          <w:b/>
          <w:bCs/>
          <w:szCs w:val="22"/>
          <w:u w:val="single"/>
        </w:rPr>
        <w:br/>
      </w:r>
      <w:r w:rsidRPr="00362CDC">
        <w:rPr>
          <w:b/>
          <w:bCs/>
          <w:szCs w:val="22"/>
        </w:rPr>
        <w:t>Sie ist noch keine fertig ausgebildete Rechtsanwältin, sondern verdankt ihre Zulassung bei Gericht ihren ausgezeichneten Französischkenntnissen; und der Tatsache, dass sie politisch unbelastet ist.</w:t>
      </w:r>
      <w:r w:rsidRPr="00362CDC">
        <w:rPr>
          <w:b/>
          <w:bCs/>
          <w:szCs w:val="22"/>
        </w:rPr>
        <w:br/>
      </w:r>
      <w:r w:rsidRPr="00362CDC">
        <w:rPr>
          <w:b/>
          <w:bCs/>
          <w:szCs w:val="22"/>
        </w:rPr>
        <w:br/>
      </w:r>
      <w:r w:rsidRPr="00362CDC">
        <w:rPr>
          <w:szCs w:val="22"/>
          <w:u w:val="single"/>
        </w:rPr>
        <w:t xml:space="preserve">Fotos: </w:t>
      </w:r>
      <w:proofErr w:type="spellStart"/>
      <w:r w:rsidRPr="00362CDC">
        <w:rPr>
          <w:szCs w:val="22"/>
          <w:u w:val="single"/>
        </w:rPr>
        <w:t>Kloninger</w:t>
      </w:r>
      <w:proofErr w:type="spellEnd"/>
      <w:r w:rsidRPr="00362CDC">
        <w:rPr>
          <w:szCs w:val="22"/>
          <w:u w:val="single"/>
        </w:rPr>
        <w:t xml:space="preserve"> &amp; Natzweiler-Prozess</w:t>
      </w:r>
      <w:r w:rsidRPr="00362CDC">
        <w:rPr>
          <w:szCs w:val="22"/>
          <w:u w:val="single"/>
        </w:rPr>
        <w:br/>
      </w:r>
      <w:r w:rsidRPr="00362CDC">
        <w:rPr>
          <w:szCs w:val="22"/>
          <w:u w:val="single"/>
        </w:rPr>
        <w:br/>
      </w:r>
      <w:r w:rsidRPr="00362CDC">
        <w:rPr>
          <w:b/>
          <w:bCs/>
          <w:szCs w:val="22"/>
        </w:rPr>
        <w:t>10:12:46</w:t>
      </w:r>
      <w:r w:rsidRPr="00362CDC">
        <w:rPr>
          <w:b/>
          <w:bCs/>
          <w:szCs w:val="22"/>
        </w:rPr>
        <w:tab/>
      </w:r>
      <w:r w:rsidRPr="00362CDC">
        <w:rPr>
          <w:b/>
          <w:bCs/>
          <w:szCs w:val="22"/>
          <w:u w:val="single"/>
        </w:rPr>
        <w:t xml:space="preserve">Kommentar </w:t>
      </w:r>
      <w:r w:rsidRPr="00362CDC">
        <w:rPr>
          <w:b/>
          <w:bCs/>
          <w:szCs w:val="22"/>
        </w:rPr>
        <w:br/>
        <w:t xml:space="preserve">Von ihren Eltern weltoffen erzogen, war sie nie im Bund Deutscher Mädel oder in einer anderen nationalsozialistischen Organisation. Mit 24 Jahren - noch während ihres Referendariats - wird sie daher vom obersten Französischen Gericht der Militärregierung zur Pflichtverteidigerin berufen. </w:t>
      </w:r>
      <w:r w:rsidRPr="00362CDC">
        <w:rPr>
          <w:b/>
          <w:bCs/>
          <w:szCs w:val="22"/>
        </w:rPr>
        <w:br/>
      </w:r>
      <w:r w:rsidRPr="00362CDC">
        <w:rPr>
          <w:b/>
          <w:bCs/>
          <w:szCs w:val="22"/>
        </w:rPr>
        <w:br/>
        <w:t>10:13:06</w:t>
      </w:r>
      <w:r w:rsidRPr="00362CDC">
        <w:rPr>
          <w:b/>
          <w:bCs/>
          <w:szCs w:val="22"/>
        </w:rPr>
        <w:tab/>
      </w:r>
      <w:r w:rsidRPr="00362CDC">
        <w:rPr>
          <w:b/>
          <w:bCs/>
          <w:szCs w:val="22"/>
          <w:u w:val="single"/>
        </w:rPr>
        <w:t xml:space="preserve">Kommentar </w:t>
      </w:r>
      <w:r w:rsidRPr="00362CDC">
        <w:rPr>
          <w:b/>
          <w:bCs/>
          <w:szCs w:val="22"/>
        </w:rPr>
        <w:br/>
        <w:t>Ihr erster Prozess in Rastatt ist mit über 50 Angeklagten zugleich einer der größten des Tribunals.</w:t>
      </w:r>
      <w:bookmarkStart w:id="10" w:name="_Hlk57811050"/>
      <w:r w:rsidRPr="00362CDC">
        <w:rPr>
          <w:b/>
          <w:bCs/>
          <w:szCs w:val="22"/>
        </w:rPr>
        <w:br/>
      </w:r>
      <w:r w:rsidRPr="00362CDC">
        <w:rPr>
          <w:b/>
          <w:bCs/>
          <w:szCs w:val="22"/>
        </w:rPr>
        <w:br/>
      </w:r>
      <w:r w:rsidRPr="00362CDC">
        <w:rPr>
          <w:iCs/>
          <w:szCs w:val="22"/>
          <w:u w:val="single"/>
        </w:rPr>
        <w:t xml:space="preserve">Grafik / Karte: NS- Lagersystem </w:t>
      </w:r>
      <w:proofErr w:type="spellStart"/>
      <w:r w:rsidRPr="00362CDC">
        <w:rPr>
          <w:iCs/>
          <w:szCs w:val="22"/>
          <w:u w:val="single"/>
        </w:rPr>
        <w:t>Dtld</w:t>
      </w:r>
      <w:proofErr w:type="spellEnd"/>
      <w:r w:rsidRPr="00362CDC">
        <w:rPr>
          <w:iCs/>
          <w:szCs w:val="22"/>
          <w:u w:val="single"/>
        </w:rPr>
        <w:t xml:space="preserve">  </w:t>
      </w:r>
      <w:r w:rsidRPr="00362CDC">
        <w:rPr>
          <w:b/>
          <w:bCs/>
          <w:szCs w:val="22"/>
        </w:rPr>
        <w:br/>
      </w:r>
      <w:r w:rsidRPr="00362CDC">
        <w:rPr>
          <w:b/>
          <w:bCs/>
          <w:szCs w:val="22"/>
        </w:rPr>
        <w:br/>
        <w:t>10:13:17</w:t>
      </w:r>
      <w:r w:rsidRPr="00362CDC">
        <w:rPr>
          <w:b/>
          <w:bCs/>
          <w:szCs w:val="22"/>
        </w:rPr>
        <w:tab/>
      </w:r>
      <w:r w:rsidRPr="00362CDC">
        <w:rPr>
          <w:b/>
          <w:bCs/>
          <w:szCs w:val="22"/>
          <w:u w:val="single"/>
        </w:rPr>
        <w:t>Kommentar</w:t>
      </w:r>
      <w:r w:rsidRPr="00362CDC">
        <w:rPr>
          <w:b/>
          <w:bCs/>
          <w:szCs w:val="22"/>
        </w:rPr>
        <w:t xml:space="preserve"> </w:t>
      </w:r>
      <w:r w:rsidRPr="00362CDC">
        <w:rPr>
          <w:b/>
          <w:bCs/>
          <w:szCs w:val="22"/>
        </w:rPr>
        <w:br/>
      </w:r>
      <w:proofErr w:type="gramStart"/>
      <w:r w:rsidRPr="00362CDC">
        <w:rPr>
          <w:b/>
          <w:bCs/>
          <w:szCs w:val="22"/>
        </w:rPr>
        <w:t>Eines</w:t>
      </w:r>
      <w:proofErr w:type="gramEnd"/>
      <w:r w:rsidRPr="00362CDC">
        <w:rPr>
          <w:b/>
          <w:bCs/>
          <w:szCs w:val="22"/>
        </w:rPr>
        <w:t xml:space="preserve"> der größten Konzentrationslager des Deutschen Reiches liegt im Elsass: Natzweiler-</w:t>
      </w:r>
      <w:proofErr w:type="spellStart"/>
      <w:r w:rsidRPr="00362CDC">
        <w:rPr>
          <w:b/>
          <w:bCs/>
          <w:szCs w:val="22"/>
        </w:rPr>
        <w:t>Struthof</w:t>
      </w:r>
      <w:proofErr w:type="spellEnd"/>
      <w:r w:rsidRPr="00362CDC">
        <w:rPr>
          <w:b/>
          <w:bCs/>
          <w:szCs w:val="22"/>
        </w:rPr>
        <w:t>. Zu ihm gehören mehr als 50 Außenlager - die meisten von ihnen im Südwesten Deutschlands. Einige davon sind Gegenstand des zweiten großen Prozesses in Rastatt.</w:t>
      </w:r>
      <w:bookmarkEnd w:id="10"/>
      <w:r w:rsidRPr="00362CDC">
        <w:rPr>
          <w:b/>
          <w:bCs/>
          <w:szCs w:val="22"/>
        </w:rPr>
        <w:br/>
      </w:r>
      <w:r w:rsidRPr="00362CDC">
        <w:rPr>
          <w:b/>
          <w:bCs/>
          <w:szCs w:val="22"/>
        </w:rPr>
        <w:br/>
      </w:r>
      <w:r w:rsidRPr="00362CDC">
        <w:rPr>
          <w:iCs/>
          <w:szCs w:val="22"/>
          <w:u w:val="single"/>
        </w:rPr>
        <w:t>Szene: Gerichtssaal, Prozess Natzweiler</w:t>
      </w:r>
    </w:p>
    <w:p w14:paraId="43FE6880" w14:textId="77777777" w:rsidR="00362CDC" w:rsidRPr="00362CDC" w:rsidRDefault="00362CDC" w:rsidP="00362CDC">
      <w:pPr>
        <w:spacing w:after="120" w:line="276" w:lineRule="auto"/>
        <w:rPr>
          <w:b/>
          <w:bCs/>
          <w:szCs w:val="22"/>
        </w:rPr>
      </w:pPr>
      <w:r w:rsidRPr="00362CDC">
        <w:rPr>
          <w:i/>
          <w:iCs/>
          <w:szCs w:val="22"/>
        </w:rPr>
        <w:lastRenderedPageBreak/>
        <w:t>10:13:37 (</w:t>
      </w:r>
      <w:proofErr w:type="spellStart"/>
      <w:r w:rsidRPr="00362CDC">
        <w:rPr>
          <w:i/>
          <w:iCs/>
          <w:szCs w:val="22"/>
        </w:rPr>
        <w:t>Granier</w:t>
      </w:r>
      <w:proofErr w:type="spellEnd"/>
      <w:r w:rsidRPr="00362CDC">
        <w:rPr>
          <w:i/>
          <w:iCs/>
          <w:szCs w:val="22"/>
        </w:rPr>
        <w:t xml:space="preserve">) In anderthalb Jahren wurden 50.000 politische Häftlinge dafür angefordert, bei den großen Lagern Ausschwitz, Dachau und Natzweiler und unter höllischen Bedingungen zur Arbeit eingesetzt, oder besser gesagt, getrieben, gezwungen. Und dieser enorme Bedarf an menschlichem Material war nötig, weil es zeitgleich einen ungeheuren Verbrauch an eben diesem menschlichen Material gab. Fünfundzwanzigtausend Tote müssen wir jetzt aus den Massengräbern holen. Sehen Sie sich das an. Fünfundzwanzigtausend Tote. Diese Toten wurden wahllos vergraben, anonym vergraben, vergraben wie Vieh, als die Krematorien nicht mehr nachkamen. </w:t>
      </w:r>
      <w:r w:rsidRPr="00362CDC">
        <w:rPr>
          <w:b/>
          <w:bCs/>
          <w:i/>
          <w:iCs/>
          <w:color w:val="0070C0"/>
          <w:szCs w:val="22"/>
        </w:rPr>
        <w:br/>
      </w:r>
      <w:r w:rsidRPr="00362CDC">
        <w:rPr>
          <w:b/>
          <w:bCs/>
          <w:i/>
          <w:iCs/>
          <w:color w:val="0070C0"/>
          <w:szCs w:val="22"/>
        </w:rPr>
        <w:br/>
      </w:r>
      <w:r w:rsidRPr="00362CDC">
        <w:rPr>
          <w:iCs/>
          <w:szCs w:val="22"/>
          <w:u w:val="single"/>
        </w:rPr>
        <w:t xml:space="preserve">Doku: Paris – Archives </w:t>
      </w:r>
      <w:proofErr w:type="spellStart"/>
      <w:r w:rsidRPr="00362CDC">
        <w:rPr>
          <w:iCs/>
          <w:szCs w:val="22"/>
          <w:u w:val="single"/>
        </w:rPr>
        <w:t>Diplomatiques</w:t>
      </w:r>
      <w:proofErr w:type="spellEnd"/>
      <w:r w:rsidRPr="00362CDC">
        <w:rPr>
          <w:iCs/>
          <w:szCs w:val="22"/>
          <w:u w:val="single"/>
        </w:rPr>
        <w:t xml:space="preserve"> &amp; </w:t>
      </w:r>
      <w:r w:rsidRPr="00362CDC">
        <w:rPr>
          <w:szCs w:val="22"/>
        </w:rPr>
        <w:t xml:space="preserve">Fotos Massengräber </w:t>
      </w:r>
      <w:r w:rsidRPr="00362CDC">
        <w:rPr>
          <w:szCs w:val="22"/>
        </w:rPr>
        <w:br/>
      </w:r>
      <w:r w:rsidRPr="00362CDC">
        <w:rPr>
          <w:szCs w:val="22"/>
        </w:rPr>
        <w:br/>
      </w:r>
      <w:r w:rsidRPr="00362CDC">
        <w:rPr>
          <w:b/>
          <w:bCs/>
          <w:szCs w:val="22"/>
        </w:rPr>
        <w:t>10:14:23</w:t>
      </w:r>
      <w:r w:rsidRPr="00362CDC">
        <w:rPr>
          <w:b/>
          <w:bCs/>
          <w:szCs w:val="22"/>
        </w:rPr>
        <w:tab/>
      </w:r>
      <w:r w:rsidRPr="00362CDC">
        <w:rPr>
          <w:b/>
          <w:bCs/>
          <w:szCs w:val="22"/>
          <w:u w:val="single"/>
        </w:rPr>
        <w:t>Kommentar</w:t>
      </w:r>
      <w:r w:rsidRPr="00362CDC">
        <w:rPr>
          <w:b/>
          <w:bCs/>
          <w:szCs w:val="22"/>
        </w:rPr>
        <w:t xml:space="preserve"> </w:t>
      </w:r>
      <w:r w:rsidRPr="00362CDC">
        <w:rPr>
          <w:b/>
          <w:bCs/>
          <w:szCs w:val="22"/>
        </w:rPr>
        <w:br/>
        <w:t xml:space="preserve">Ein Massengrab nach dem anderen öffnen die Franzosen im Sommer 1945, um Beweise zu sammeln und zu dokumentieren. </w:t>
      </w:r>
      <w:r w:rsidRPr="00362CDC">
        <w:rPr>
          <w:b/>
          <w:bCs/>
          <w:szCs w:val="22"/>
        </w:rPr>
        <w:br/>
      </w:r>
      <w:r w:rsidRPr="00362CDC">
        <w:rPr>
          <w:b/>
          <w:bCs/>
          <w:szCs w:val="22"/>
        </w:rPr>
        <w:br/>
        <w:t>10:14:35</w:t>
      </w:r>
      <w:r w:rsidRPr="00362CDC">
        <w:rPr>
          <w:b/>
          <w:bCs/>
          <w:szCs w:val="22"/>
        </w:rPr>
        <w:tab/>
      </w:r>
      <w:r w:rsidRPr="00362CDC">
        <w:rPr>
          <w:b/>
          <w:bCs/>
          <w:szCs w:val="22"/>
          <w:u w:val="single"/>
        </w:rPr>
        <w:t>Kommentar</w:t>
      </w:r>
      <w:r w:rsidRPr="00362CDC">
        <w:rPr>
          <w:b/>
          <w:bCs/>
          <w:szCs w:val="22"/>
        </w:rPr>
        <w:t xml:space="preserve"> </w:t>
      </w:r>
      <w:r w:rsidRPr="00362CDC">
        <w:rPr>
          <w:b/>
          <w:bCs/>
          <w:szCs w:val="22"/>
        </w:rPr>
        <w:br/>
        <w:t xml:space="preserve">Was sie finden, verschlägt ihnen die Sprache. Die ansässige Bevölkerung muss Leichentücher nähen und Särge zimmern.  </w:t>
      </w:r>
      <w:r w:rsidRPr="00362CDC">
        <w:rPr>
          <w:b/>
          <w:bCs/>
          <w:szCs w:val="22"/>
        </w:rPr>
        <w:br/>
      </w:r>
      <w:r w:rsidRPr="00362CDC">
        <w:rPr>
          <w:b/>
          <w:bCs/>
          <w:szCs w:val="22"/>
        </w:rPr>
        <w:br/>
        <w:t>10:14:46</w:t>
      </w:r>
      <w:r w:rsidRPr="00362CDC">
        <w:rPr>
          <w:b/>
          <w:bCs/>
          <w:szCs w:val="22"/>
        </w:rPr>
        <w:tab/>
      </w:r>
      <w:r w:rsidRPr="00362CDC">
        <w:rPr>
          <w:b/>
          <w:bCs/>
          <w:szCs w:val="22"/>
          <w:u w:val="single"/>
        </w:rPr>
        <w:t>Kommentar</w:t>
      </w:r>
      <w:r w:rsidRPr="00362CDC">
        <w:rPr>
          <w:b/>
          <w:bCs/>
          <w:szCs w:val="22"/>
        </w:rPr>
        <w:t xml:space="preserve"> </w:t>
      </w:r>
      <w:r w:rsidRPr="00362CDC">
        <w:rPr>
          <w:b/>
          <w:bCs/>
          <w:szCs w:val="22"/>
        </w:rPr>
        <w:br/>
        <w:t>Ehemalige Mitglieder der NSDAP werden verpflichtet, die Leichen zu exhumieren und umzubetten. Keiner soll später sagen: Bei uns gab es so etwas nicht.</w:t>
      </w:r>
      <w:r w:rsidRPr="00362CDC">
        <w:rPr>
          <w:b/>
          <w:bCs/>
          <w:szCs w:val="22"/>
        </w:rPr>
        <w:br/>
      </w:r>
      <w:r w:rsidRPr="00362CDC">
        <w:rPr>
          <w:b/>
          <w:bCs/>
          <w:szCs w:val="22"/>
        </w:rPr>
        <w:br/>
      </w:r>
      <w:r w:rsidRPr="00362CDC">
        <w:rPr>
          <w:szCs w:val="22"/>
          <w:u w:val="single"/>
        </w:rPr>
        <w:t>Doku: Thalhofer &amp; Kottmann: Telefonprotokoll</w:t>
      </w:r>
    </w:p>
    <w:p w14:paraId="11FBE1F3" w14:textId="77777777" w:rsidR="00362CDC" w:rsidRPr="00362CDC" w:rsidRDefault="00362CDC" w:rsidP="00362CDC">
      <w:pPr>
        <w:spacing w:line="276" w:lineRule="auto"/>
        <w:rPr>
          <w:iCs/>
          <w:szCs w:val="22"/>
        </w:rPr>
      </w:pPr>
      <w:r w:rsidRPr="00362CDC">
        <w:rPr>
          <w:iCs/>
          <w:szCs w:val="22"/>
          <w:u w:val="single"/>
        </w:rPr>
        <w:t>Szene: Gerichtssaal</w:t>
      </w:r>
      <w:r w:rsidRPr="00362CDC">
        <w:rPr>
          <w:iCs/>
          <w:szCs w:val="22"/>
        </w:rPr>
        <w:t xml:space="preserve"> </w:t>
      </w:r>
      <w:bookmarkStart w:id="11" w:name="_Hlk56888875"/>
    </w:p>
    <w:p w14:paraId="0717ECE4" w14:textId="77777777" w:rsidR="00362CDC" w:rsidRPr="00362CDC" w:rsidRDefault="00362CDC" w:rsidP="00362CDC">
      <w:pPr>
        <w:spacing w:line="276" w:lineRule="auto"/>
        <w:rPr>
          <w:b/>
          <w:bCs/>
          <w:i/>
          <w:iCs/>
          <w:color w:val="0070C0"/>
          <w:szCs w:val="22"/>
        </w:rPr>
      </w:pPr>
      <w:r w:rsidRPr="00362CDC">
        <w:rPr>
          <w:i/>
          <w:szCs w:val="22"/>
        </w:rPr>
        <w:t>10:15:03 (</w:t>
      </w:r>
      <w:proofErr w:type="spellStart"/>
      <w:r w:rsidRPr="00362CDC">
        <w:rPr>
          <w:i/>
          <w:szCs w:val="22"/>
        </w:rPr>
        <w:t>Granier</w:t>
      </w:r>
      <w:proofErr w:type="spellEnd"/>
      <w:r w:rsidRPr="00362CDC">
        <w:rPr>
          <w:i/>
          <w:szCs w:val="22"/>
        </w:rPr>
        <w:t xml:space="preserve">) </w:t>
      </w:r>
      <w:r w:rsidRPr="00362CDC">
        <w:rPr>
          <w:i/>
          <w:iCs/>
          <w:szCs w:val="22"/>
        </w:rPr>
        <w:t>Die bei den Arbeitslagern anfallenden Leichen</w:t>
      </w:r>
      <w:r w:rsidRPr="00362CDC">
        <w:rPr>
          <w:iCs/>
          <w:szCs w:val="22"/>
        </w:rPr>
        <w:t xml:space="preserve"> </w:t>
      </w:r>
      <w:r w:rsidRPr="00362CDC">
        <w:rPr>
          <w:i/>
          <w:szCs w:val="22"/>
        </w:rPr>
        <w:t xml:space="preserve">sollen deshalb künftig </w:t>
      </w:r>
      <w:bookmarkEnd w:id="11"/>
      <w:r w:rsidRPr="00362CDC">
        <w:rPr>
          <w:i/>
          <w:szCs w:val="22"/>
        </w:rPr>
        <w:t xml:space="preserve">auf den örtlichen Friedhöfen – dort am besten an einer abgelegenen Stelle, z.B. der Selbstmörderecke - begraben werden. Die Bekleidung der Leichen hat so zu erfolgen, dass sie als Häftlinge nicht zu erkennen sind. </w:t>
      </w:r>
      <w:r w:rsidRPr="00362CDC">
        <w:rPr>
          <w:i/>
          <w:szCs w:val="22"/>
        </w:rPr>
        <w:br/>
      </w:r>
      <w:r w:rsidRPr="00362CDC">
        <w:rPr>
          <w:szCs w:val="22"/>
          <w:u w:val="single"/>
        </w:rPr>
        <w:br/>
        <w:t xml:space="preserve">10:15:20 Szene: Landschaft / Kemper mit Motorrad </w:t>
      </w:r>
      <w:r w:rsidRPr="00362CDC">
        <w:rPr>
          <w:szCs w:val="22"/>
          <w:u w:val="single"/>
        </w:rPr>
        <w:br/>
      </w:r>
      <w:r w:rsidRPr="00362CDC">
        <w:rPr>
          <w:szCs w:val="22"/>
        </w:rPr>
        <w:br/>
      </w:r>
      <w:r w:rsidRPr="00362CDC">
        <w:rPr>
          <w:b/>
          <w:bCs/>
          <w:szCs w:val="22"/>
        </w:rPr>
        <w:t>10:15:23</w:t>
      </w:r>
      <w:r w:rsidRPr="00362CDC">
        <w:rPr>
          <w:szCs w:val="22"/>
        </w:rPr>
        <w:tab/>
      </w:r>
      <w:r w:rsidRPr="00362CDC">
        <w:rPr>
          <w:b/>
          <w:bCs/>
          <w:szCs w:val="22"/>
          <w:u w:val="single"/>
        </w:rPr>
        <w:t>Kommentar</w:t>
      </w:r>
      <w:r w:rsidRPr="00362CDC">
        <w:rPr>
          <w:szCs w:val="22"/>
        </w:rPr>
        <w:t xml:space="preserve"> </w:t>
      </w:r>
      <w:r w:rsidRPr="00362CDC">
        <w:rPr>
          <w:szCs w:val="22"/>
        </w:rPr>
        <w:br/>
      </w:r>
      <w:r w:rsidRPr="00362CDC">
        <w:rPr>
          <w:b/>
          <w:bCs/>
          <w:szCs w:val="22"/>
        </w:rPr>
        <w:t>Der Journalist Theo Kemper recherchiert vor Ort und berichtet im Radio.</w:t>
      </w:r>
      <w:r w:rsidRPr="00362CDC">
        <w:rPr>
          <w:b/>
          <w:bCs/>
          <w:szCs w:val="22"/>
        </w:rPr>
        <w:br/>
      </w:r>
      <w:r w:rsidRPr="00362CDC">
        <w:rPr>
          <w:szCs w:val="22"/>
        </w:rPr>
        <w:br/>
      </w:r>
      <w:r w:rsidRPr="00362CDC">
        <w:rPr>
          <w:i/>
          <w:szCs w:val="22"/>
        </w:rPr>
        <w:t>10:15:29 (Kemper) Sehr verehrte Damen und Herren. Immer wieder hören wir Zeugen vor Gericht, die schildern, was sie gesehen haben. Als Nachbarn, als Lieferanten, als Sonntagsspaziergänger. Und so habe ich mich an die Orte begeben, die nun im Gerichtssaal im Mittelpunkt stehen. Was haben die Menschen gewusst, wie haben sie sich verhalten? Und was mir erzählt wurde, ist schaurig: Ich erfuhr von spuckenden und Steine schmeißenden Kindern beim Vorbeimarsch der Gefangenen. Abgebrannte Scheunen und tote Tiere, als Vergeltung für ein paar Steckrüben oder Kartoffeln.</w:t>
      </w:r>
      <w:r w:rsidRPr="00362CDC">
        <w:rPr>
          <w:color w:val="FF0000"/>
          <w:szCs w:val="22"/>
        </w:rPr>
        <w:t xml:space="preserve"> </w:t>
      </w:r>
    </w:p>
    <w:p w14:paraId="3BE7907D" w14:textId="77777777" w:rsidR="00362CDC" w:rsidRPr="00362CDC" w:rsidRDefault="00362CDC" w:rsidP="00362CDC">
      <w:pPr>
        <w:spacing w:line="276" w:lineRule="auto"/>
        <w:rPr>
          <w:i/>
          <w:szCs w:val="22"/>
        </w:rPr>
      </w:pPr>
      <w:r w:rsidRPr="00362CDC">
        <w:rPr>
          <w:iCs/>
          <w:szCs w:val="22"/>
          <w:u w:val="single"/>
        </w:rPr>
        <w:t>Szene: Studio</w:t>
      </w:r>
      <w:r w:rsidRPr="00362CDC">
        <w:rPr>
          <w:iCs/>
          <w:szCs w:val="22"/>
        </w:rPr>
        <w:t xml:space="preserve"> </w:t>
      </w:r>
    </w:p>
    <w:p w14:paraId="187D2490" w14:textId="7567BCBC" w:rsidR="00362CDC" w:rsidRPr="00362CDC" w:rsidRDefault="00362CDC" w:rsidP="00362CDC">
      <w:pPr>
        <w:spacing w:after="200" w:line="276" w:lineRule="auto"/>
        <w:rPr>
          <w:iCs/>
          <w:szCs w:val="22"/>
          <w:u w:val="single"/>
        </w:rPr>
      </w:pPr>
      <w:r w:rsidRPr="00362CDC">
        <w:rPr>
          <w:i/>
          <w:iCs/>
          <w:szCs w:val="22"/>
        </w:rPr>
        <w:lastRenderedPageBreak/>
        <w:t>10:16:04 (Kemper) Das waren ja alles Verbrecher, sagen die einen, wir haben nichts mitbekommen, die anderen. Verehrte Hörer, glauben Sie mir: Jeder hat es wissen können.</w:t>
      </w:r>
      <w:r w:rsidRPr="00362CDC">
        <w:rPr>
          <w:i/>
          <w:iCs/>
          <w:color w:val="943634" w:themeColor="accent2" w:themeShade="BF"/>
          <w:szCs w:val="22"/>
        </w:rPr>
        <w:br/>
      </w:r>
      <w:r w:rsidRPr="00362CDC">
        <w:rPr>
          <w:i/>
          <w:iCs/>
          <w:color w:val="943634" w:themeColor="accent2" w:themeShade="BF"/>
          <w:szCs w:val="22"/>
        </w:rPr>
        <w:br/>
      </w:r>
      <w:bookmarkStart w:id="12" w:name="_Hlk57811134"/>
      <w:r w:rsidRPr="00362CDC">
        <w:rPr>
          <w:iCs/>
          <w:szCs w:val="22"/>
          <w:u w:val="single"/>
        </w:rPr>
        <w:t xml:space="preserve">Grafik: Karte </w:t>
      </w:r>
      <w:proofErr w:type="spellStart"/>
      <w:r w:rsidRPr="00362CDC">
        <w:rPr>
          <w:iCs/>
          <w:szCs w:val="22"/>
          <w:u w:val="single"/>
        </w:rPr>
        <w:t>Wüstelager</w:t>
      </w:r>
      <w:proofErr w:type="spellEnd"/>
      <w:r w:rsidRPr="00362CDC">
        <w:rPr>
          <w:iCs/>
          <w:szCs w:val="22"/>
          <w:u w:val="single"/>
        </w:rPr>
        <w:t xml:space="preserve"> </w:t>
      </w:r>
      <w:r w:rsidRPr="00362CDC">
        <w:rPr>
          <w:iCs/>
          <w:szCs w:val="22"/>
          <w:u w:val="single"/>
        </w:rPr>
        <w:br/>
      </w:r>
      <w:r w:rsidRPr="00362CDC">
        <w:rPr>
          <w:iCs/>
          <w:szCs w:val="22"/>
          <w:u w:val="single"/>
        </w:rPr>
        <w:br/>
      </w:r>
      <w:r w:rsidRPr="00362CDC">
        <w:rPr>
          <w:b/>
          <w:bCs/>
          <w:szCs w:val="22"/>
        </w:rPr>
        <w:t>10:16:19</w:t>
      </w:r>
      <w:r w:rsidRPr="00362CDC">
        <w:rPr>
          <w:b/>
          <w:bCs/>
          <w:szCs w:val="22"/>
        </w:rPr>
        <w:tab/>
      </w:r>
      <w:r w:rsidRPr="00362CDC">
        <w:rPr>
          <w:b/>
          <w:bCs/>
          <w:szCs w:val="22"/>
          <w:u w:val="single"/>
        </w:rPr>
        <w:t>Kommentar</w:t>
      </w:r>
      <w:r w:rsidRPr="00362CDC">
        <w:rPr>
          <w:b/>
          <w:bCs/>
          <w:szCs w:val="22"/>
        </w:rPr>
        <w:tab/>
      </w:r>
      <w:r w:rsidRPr="00362CDC">
        <w:rPr>
          <w:b/>
          <w:bCs/>
          <w:szCs w:val="22"/>
        </w:rPr>
        <w:br/>
        <w:t xml:space="preserve">Der Natzweiler-Prozess ist komplex, denn verhandelt werden die Verbrechen in mehreren KZ-Außenlagern. Seit 1944 sind diese Lager mit den nahegelegenen Ölschieferwerken Teil des Projekts „Unternehmen Wüste“ </w:t>
      </w:r>
      <w:bookmarkEnd w:id="12"/>
      <w:r w:rsidRPr="00362CDC">
        <w:rPr>
          <w:b/>
          <w:bCs/>
          <w:szCs w:val="22"/>
        </w:rPr>
        <w:t>des NS-Regimes.</w:t>
      </w:r>
      <w:r w:rsidRPr="00362CDC">
        <w:rPr>
          <w:iCs/>
          <w:szCs w:val="22"/>
          <w:u w:val="single"/>
        </w:rPr>
        <w:br/>
      </w:r>
      <w:r w:rsidRPr="00362CDC">
        <w:rPr>
          <w:iCs/>
          <w:szCs w:val="22"/>
          <w:u w:val="single"/>
        </w:rPr>
        <w:br/>
        <w:t>Foto Bisingen</w:t>
      </w:r>
      <w:r w:rsidRPr="00362CDC">
        <w:rPr>
          <w:iCs/>
          <w:szCs w:val="22"/>
          <w:u w:val="single"/>
        </w:rPr>
        <w:br/>
      </w:r>
      <w:r w:rsidRPr="00362CDC">
        <w:rPr>
          <w:iCs/>
          <w:szCs w:val="22"/>
          <w:u w:val="single"/>
        </w:rPr>
        <w:br/>
      </w:r>
      <w:r w:rsidRPr="00362CDC">
        <w:rPr>
          <w:b/>
          <w:bCs/>
          <w:szCs w:val="22"/>
        </w:rPr>
        <w:t>10:16:37</w:t>
      </w:r>
      <w:r w:rsidRPr="00362CDC">
        <w:rPr>
          <w:b/>
          <w:bCs/>
          <w:szCs w:val="22"/>
        </w:rPr>
        <w:tab/>
      </w:r>
      <w:r w:rsidRPr="00362CDC">
        <w:rPr>
          <w:b/>
          <w:bCs/>
          <w:szCs w:val="22"/>
          <w:u w:val="single"/>
        </w:rPr>
        <w:t>Kommentar</w:t>
      </w:r>
      <w:r w:rsidRPr="00362CDC">
        <w:rPr>
          <w:b/>
          <w:bCs/>
          <w:szCs w:val="22"/>
        </w:rPr>
        <w:tab/>
      </w:r>
      <w:r w:rsidRPr="00362CDC">
        <w:rPr>
          <w:b/>
          <w:bCs/>
          <w:szCs w:val="22"/>
        </w:rPr>
        <w:br/>
        <w:t xml:space="preserve">Aus Schiefer lässt sich Öl für Treibstoff gewinnen und genau </w:t>
      </w:r>
      <w:bookmarkStart w:id="13" w:name="_Hlk70681321"/>
      <w:r w:rsidRPr="00362CDC">
        <w:rPr>
          <w:b/>
          <w:bCs/>
          <w:szCs w:val="22"/>
        </w:rPr>
        <w:t xml:space="preserve">den </w:t>
      </w:r>
      <w:bookmarkEnd w:id="13"/>
      <w:r w:rsidRPr="00362CDC">
        <w:rPr>
          <w:b/>
          <w:bCs/>
          <w:szCs w:val="22"/>
        </w:rPr>
        <w:t xml:space="preserve">brauchen die Nationalsozialisten, um weiter Krieg zu führen. </w:t>
      </w:r>
      <w:r w:rsidRPr="00362CDC">
        <w:rPr>
          <w:iCs/>
          <w:szCs w:val="22"/>
          <w:u w:val="single"/>
        </w:rPr>
        <w:br/>
      </w:r>
      <w:r w:rsidRPr="00362CDC">
        <w:rPr>
          <w:iCs/>
          <w:szCs w:val="22"/>
          <w:u w:val="single"/>
        </w:rPr>
        <w:br/>
      </w:r>
      <w:r w:rsidRPr="00362CDC">
        <w:rPr>
          <w:i/>
          <w:szCs w:val="22"/>
          <w:u w:val="single"/>
        </w:rPr>
        <w:t xml:space="preserve">Doku: Schömberg/ </w:t>
      </w:r>
      <w:proofErr w:type="spellStart"/>
      <w:r w:rsidRPr="00362CDC">
        <w:rPr>
          <w:i/>
          <w:szCs w:val="22"/>
          <w:u w:val="single"/>
        </w:rPr>
        <w:t>Eckerwald</w:t>
      </w:r>
      <w:proofErr w:type="spellEnd"/>
      <w:r w:rsidRPr="00362CDC">
        <w:rPr>
          <w:i/>
          <w:szCs w:val="22"/>
          <w:u w:val="single"/>
        </w:rPr>
        <w:t xml:space="preserve"> </w:t>
      </w:r>
    </w:p>
    <w:p w14:paraId="13F0750B" w14:textId="77777777" w:rsidR="00362CDC" w:rsidRPr="00362CDC" w:rsidRDefault="00362CDC" w:rsidP="00362CDC">
      <w:pPr>
        <w:spacing w:line="276" w:lineRule="auto"/>
        <w:rPr>
          <w:b/>
          <w:bCs/>
          <w:szCs w:val="22"/>
        </w:rPr>
      </w:pPr>
      <w:r w:rsidRPr="00362CDC">
        <w:rPr>
          <w:b/>
          <w:bCs/>
          <w:szCs w:val="22"/>
        </w:rPr>
        <w:t>10:16:48</w:t>
      </w:r>
      <w:r w:rsidRPr="00362CDC">
        <w:rPr>
          <w:b/>
          <w:bCs/>
          <w:szCs w:val="22"/>
        </w:rPr>
        <w:tab/>
      </w:r>
      <w:r w:rsidRPr="00362CDC">
        <w:rPr>
          <w:b/>
          <w:bCs/>
          <w:szCs w:val="22"/>
          <w:u w:val="single"/>
        </w:rPr>
        <w:t>Kommentar</w:t>
      </w:r>
      <w:r w:rsidRPr="00362CDC">
        <w:rPr>
          <w:b/>
          <w:bCs/>
          <w:i/>
          <w:iCs/>
          <w:color w:val="0070C0"/>
          <w:szCs w:val="22"/>
        </w:rPr>
        <w:t xml:space="preserve"> </w:t>
      </w:r>
      <w:r w:rsidRPr="00362CDC">
        <w:rPr>
          <w:i/>
          <w:iCs/>
          <w:color w:val="0070C0"/>
          <w:szCs w:val="22"/>
        </w:rPr>
        <w:t xml:space="preserve">     </w:t>
      </w:r>
      <w:r w:rsidRPr="00362CDC">
        <w:rPr>
          <w:b/>
          <w:bCs/>
          <w:szCs w:val="22"/>
        </w:rPr>
        <w:br/>
      </w:r>
      <w:proofErr w:type="gramStart"/>
      <w:r w:rsidRPr="00362CDC">
        <w:rPr>
          <w:b/>
          <w:bCs/>
          <w:szCs w:val="22"/>
        </w:rPr>
        <w:t>Eines</w:t>
      </w:r>
      <w:proofErr w:type="gramEnd"/>
      <w:r w:rsidRPr="00362CDC">
        <w:rPr>
          <w:b/>
          <w:bCs/>
          <w:szCs w:val="22"/>
        </w:rPr>
        <w:t xml:space="preserve"> der sieben „Wüste-Lager“ ist das KZ Schömberg: </w:t>
      </w:r>
      <w:r w:rsidRPr="00362CDC">
        <w:rPr>
          <w:b/>
          <w:bCs/>
          <w:szCs w:val="22"/>
        </w:rPr>
        <w:br/>
        <w:t>In den Produktionsanlagen müssen die Häftlinge für eine Tonne minderwertiges Öl bis zu 100 Tonnen Gestein brechen: mit schlechtem Werkzeug, schlechter Kleidung, bei schlechter Ernährung. Im Prozess werden die Überlebenden der Wüste-Lager zu wichtigen Zeugen.</w:t>
      </w:r>
      <w:r w:rsidRPr="00362CDC">
        <w:rPr>
          <w:b/>
          <w:bCs/>
          <w:szCs w:val="22"/>
        </w:rPr>
        <w:br/>
      </w:r>
      <w:r w:rsidRPr="00362CDC">
        <w:rPr>
          <w:color w:val="0070C0"/>
          <w:szCs w:val="22"/>
        </w:rPr>
        <w:br/>
      </w:r>
      <w:r w:rsidRPr="00362CDC">
        <w:rPr>
          <w:iCs/>
          <w:szCs w:val="22"/>
          <w:u w:val="single"/>
        </w:rPr>
        <w:t>O-Ton Marlene Kottmann</w:t>
      </w:r>
      <w:r w:rsidRPr="00362CDC">
        <w:rPr>
          <w:iCs/>
          <w:szCs w:val="22"/>
        </w:rPr>
        <w:t xml:space="preserve"> (Bauchbinde: Marlene Kottmann, Rechtshistorikerin):</w:t>
      </w:r>
      <w:r w:rsidRPr="00362CDC">
        <w:rPr>
          <w:b/>
          <w:bCs/>
          <w:i/>
          <w:iCs/>
          <w:color w:val="0070C0"/>
          <w:szCs w:val="22"/>
        </w:rPr>
        <w:t xml:space="preserve"> </w:t>
      </w:r>
      <w:r w:rsidRPr="00362CDC">
        <w:rPr>
          <w:b/>
          <w:bCs/>
          <w:i/>
          <w:iCs/>
          <w:color w:val="0070C0"/>
          <w:szCs w:val="22"/>
        </w:rPr>
        <w:br/>
      </w:r>
      <w:r w:rsidRPr="00362CDC">
        <w:rPr>
          <w:i/>
          <w:iCs/>
          <w:szCs w:val="22"/>
        </w:rPr>
        <w:t>10:</w:t>
      </w:r>
      <w:bookmarkStart w:id="14" w:name="_Hlk66107408"/>
      <w:r w:rsidRPr="00362CDC">
        <w:rPr>
          <w:i/>
          <w:iCs/>
          <w:szCs w:val="22"/>
        </w:rPr>
        <w:t xml:space="preserve">17:11 </w:t>
      </w:r>
      <w:bookmarkEnd w:id="14"/>
      <w:r w:rsidRPr="00362CDC">
        <w:rPr>
          <w:i/>
          <w:iCs/>
          <w:szCs w:val="22"/>
        </w:rPr>
        <w:t xml:space="preserve">In der Verhandlung traten tatsächlich über 200 Zeugen auf, auch aus verschiedenen Ländern. Den Zeugen wurden Fotos vorgelegt, um sicherzugehen, dass sie dann tatsächlich auch die Person identifizieren konnten. </w:t>
      </w:r>
      <w:r w:rsidRPr="00362CDC">
        <w:rPr>
          <w:i/>
          <w:iCs/>
          <w:color w:val="0070C0"/>
          <w:szCs w:val="22"/>
        </w:rPr>
        <w:t xml:space="preserve"> </w:t>
      </w:r>
      <w:r w:rsidRPr="00362CDC">
        <w:rPr>
          <w:b/>
          <w:bCs/>
          <w:szCs w:val="22"/>
        </w:rPr>
        <w:br/>
      </w:r>
      <w:r w:rsidRPr="00362CDC">
        <w:rPr>
          <w:b/>
          <w:bCs/>
          <w:szCs w:val="22"/>
        </w:rPr>
        <w:br/>
      </w:r>
      <w:r w:rsidRPr="00362CDC">
        <w:rPr>
          <w:iCs/>
          <w:szCs w:val="22"/>
          <w:u w:val="single"/>
        </w:rPr>
        <w:t>Doku: Dossier Marek</w:t>
      </w:r>
      <w:r w:rsidRPr="00362CDC">
        <w:rPr>
          <w:iCs/>
          <w:szCs w:val="22"/>
          <w:u w:val="single"/>
        </w:rPr>
        <w:br/>
      </w:r>
      <w:r w:rsidRPr="00362CDC">
        <w:rPr>
          <w:iCs/>
          <w:szCs w:val="22"/>
          <w:u w:val="single"/>
        </w:rPr>
        <w:br/>
      </w:r>
      <w:r w:rsidRPr="00362CDC">
        <w:rPr>
          <w:b/>
          <w:bCs/>
          <w:szCs w:val="22"/>
        </w:rPr>
        <w:t xml:space="preserve">10:17:26 </w:t>
      </w:r>
      <w:r w:rsidRPr="00362CDC">
        <w:rPr>
          <w:b/>
          <w:bCs/>
          <w:szCs w:val="22"/>
        </w:rPr>
        <w:tab/>
      </w:r>
      <w:r w:rsidRPr="00362CDC">
        <w:rPr>
          <w:b/>
          <w:bCs/>
          <w:szCs w:val="22"/>
          <w:u w:val="single"/>
        </w:rPr>
        <w:t>Kommentar</w:t>
      </w:r>
      <w:r w:rsidRPr="00362CDC">
        <w:rPr>
          <w:b/>
          <w:bCs/>
          <w:szCs w:val="22"/>
          <w:u w:val="single"/>
        </w:rPr>
        <w:tab/>
      </w:r>
      <w:r w:rsidRPr="00362CDC">
        <w:rPr>
          <w:b/>
          <w:bCs/>
          <w:szCs w:val="22"/>
        </w:rPr>
        <w:br/>
        <w:t xml:space="preserve">Paul Marek wird von etlichen Zeugen identifiziert: als ziviler Vorarbeiter des Bahnhof-Kommandos im Wüste-Lager Erzingen. </w:t>
      </w:r>
      <w:r w:rsidRPr="00362CDC">
        <w:rPr>
          <w:strike/>
          <w:color w:val="0070C0"/>
          <w:szCs w:val="22"/>
        </w:rPr>
        <w:br/>
      </w:r>
      <w:r w:rsidRPr="00362CDC">
        <w:rPr>
          <w:strike/>
          <w:color w:val="0070C0"/>
          <w:szCs w:val="22"/>
        </w:rPr>
        <w:br/>
      </w:r>
      <w:proofErr w:type="spellStart"/>
      <w:r w:rsidRPr="00362CDC">
        <w:rPr>
          <w:iCs/>
          <w:szCs w:val="22"/>
          <w:u w:val="single"/>
        </w:rPr>
        <w:t>Footage</w:t>
      </w:r>
      <w:proofErr w:type="spellEnd"/>
      <w:r w:rsidRPr="00362CDC">
        <w:rPr>
          <w:iCs/>
          <w:szCs w:val="22"/>
          <w:u w:val="single"/>
        </w:rPr>
        <w:t xml:space="preserve">: Prozess Natzweiler </w:t>
      </w:r>
      <w:r w:rsidRPr="00362CDC">
        <w:rPr>
          <w:strike/>
          <w:color w:val="0070C0"/>
          <w:szCs w:val="22"/>
        </w:rPr>
        <w:br/>
      </w:r>
      <w:r w:rsidRPr="00362CDC">
        <w:rPr>
          <w:strike/>
          <w:color w:val="0070C0"/>
          <w:szCs w:val="22"/>
        </w:rPr>
        <w:br/>
      </w:r>
      <w:r w:rsidRPr="00362CDC">
        <w:rPr>
          <w:b/>
          <w:bCs/>
          <w:szCs w:val="22"/>
        </w:rPr>
        <w:t>10:17:38</w:t>
      </w:r>
      <w:r w:rsidRPr="00362CDC">
        <w:rPr>
          <w:b/>
          <w:bCs/>
          <w:szCs w:val="22"/>
        </w:rPr>
        <w:tab/>
      </w:r>
      <w:r w:rsidRPr="00362CDC">
        <w:rPr>
          <w:b/>
          <w:bCs/>
          <w:szCs w:val="22"/>
          <w:u w:val="single"/>
        </w:rPr>
        <w:t>Kommentar</w:t>
      </w:r>
      <w:r w:rsidRPr="00362CDC">
        <w:rPr>
          <w:b/>
          <w:bCs/>
          <w:szCs w:val="22"/>
        </w:rPr>
        <w:tab/>
      </w:r>
      <w:r w:rsidRPr="00362CDC">
        <w:rPr>
          <w:b/>
          <w:bCs/>
          <w:szCs w:val="22"/>
        </w:rPr>
        <w:br/>
        <w:t xml:space="preserve">Im Prozess droht dem Pflichtmandanten von Helga </w:t>
      </w:r>
      <w:proofErr w:type="spellStart"/>
      <w:r w:rsidRPr="00362CDC">
        <w:rPr>
          <w:b/>
          <w:bCs/>
          <w:szCs w:val="22"/>
        </w:rPr>
        <w:t>Kloninger</w:t>
      </w:r>
      <w:proofErr w:type="spellEnd"/>
      <w:r w:rsidRPr="00362CDC">
        <w:rPr>
          <w:b/>
          <w:bCs/>
          <w:szCs w:val="22"/>
        </w:rPr>
        <w:t xml:space="preserve"> die Todesstrafe. Zeugen beschuldigen ihn des Mordes an einem Häftling. Andere wiederum entlasten Paul Marek. Sie versichern, dass der Tod des Häftlings ein Unfall und kein Vorsatz war. </w:t>
      </w:r>
      <w:r w:rsidRPr="00362CDC">
        <w:rPr>
          <w:b/>
          <w:bCs/>
          <w:szCs w:val="22"/>
        </w:rPr>
        <w:br/>
      </w:r>
      <w:r w:rsidRPr="00362CDC">
        <w:rPr>
          <w:b/>
          <w:bCs/>
          <w:szCs w:val="22"/>
        </w:rPr>
        <w:br/>
      </w:r>
      <w:r w:rsidRPr="00362CDC">
        <w:rPr>
          <w:iCs/>
          <w:szCs w:val="22"/>
          <w:u w:val="single"/>
        </w:rPr>
        <w:t>Szene: Gerichtssaal, Prozess Natzweiler</w:t>
      </w:r>
    </w:p>
    <w:p w14:paraId="0AC6DA7A" w14:textId="77777777" w:rsidR="00362CDC" w:rsidRPr="00362CDC" w:rsidRDefault="00362CDC" w:rsidP="00362CDC">
      <w:pPr>
        <w:spacing w:line="276" w:lineRule="auto"/>
        <w:rPr>
          <w:strike/>
          <w:color w:val="0070C0"/>
          <w:szCs w:val="22"/>
        </w:rPr>
      </w:pPr>
      <w:r w:rsidRPr="00362CDC">
        <w:rPr>
          <w:i/>
          <w:iCs/>
          <w:szCs w:val="22"/>
        </w:rPr>
        <w:lastRenderedPageBreak/>
        <w:t>10:17:58 (Richter): Die Verteidigung hat das Wort im Falle des Angeklagten Paul Marek. Bitte stellen Sie Ihren Antrag.</w:t>
      </w:r>
    </w:p>
    <w:p w14:paraId="247907F7" w14:textId="3DAC6657" w:rsidR="00362CDC" w:rsidRPr="00362CDC" w:rsidRDefault="00362CDC" w:rsidP="00362CDC">
      <w:pPr>
        <w:spacing w:after="200" w:line="276" w:lineRule="auto"/>
        <w:rPr>
          <w:b/>
          <w:bCs/>
          <w:i/>
          <w:color w:val="7030A0"/>
          <w:szCs w:val="22"/>
        </w:rPr>
      </w:pPr>
      <w:r w:rsidRPr="00362CDC">
        <w:rPr>
          <w:i/>
          <w:iCs/>
          <w:szCs w:val="22"/>
        </w:rPr>
        <w:t>10:18:04 (</w:t>
      </w:r>
      <w:proofErr w:type="spellStart"/>
      <w:r w:rsidRPr="00362CDC">
        <w:rPr>
          <w:i/>
          <w:iCs/>
          <w:szCs w:val="22"/>
        </w:rPr>
        <w:t>Kloninger</w:t>
      </w:r>
      <w:proofErr w:type="spellEnd"/>
      <w:r w:rsidRPr="00362CDC">
        <w:rPr>
          <w:i/>
          <w:iCs/>
          <w:szCs w:val="22"/>
        </w:rPr>
        <w:t xml:space="preserve">) Hohes Gericht, Herr Präsident. Die Anklage hat gegen Paul Marek die härteste Strafe gefordert, die überhaupt gegen einen Menschen verhängt werden kann. Ich halte Marek nicht für unschuldig – aber nur im Sinne des </w:t>
      </w:r>
      <w:proofErr w:type="gramStart"/>
      <w:r w:rsidRPr="00362CDC">
        <w:rPr>
          <w:i/>
          <w:iCs/>
          <w:szCs w:val="22"/>
        </w:rPr>
        <w:t>Paragraphen</w:t>
      </w:r>
      <w:proofErr w:type="gramEnd"/>
      <w:r w:rsidRPr="00362CDC">
        <w:rPr>
          <w:i/>
          <w:iCs/>
          <w:szCs w:val="22"/>
        </w:rPr>
        <w:t xml:space="preserve"> 223 des Deutschen Strafgesetzbuches! Für alle </w:t>
      </w:r>
      <w:proofErr w:type="spellStart"/>
      <w:r w:rsidRPr="00362CDC">
        <w:rPr>
          <w:i/>
          <w:iCs/>
          <w:szCs w:val="22"/>
        </w:rPr>
        <w:t>darüberhinaus</w:t>
      </w:r>
      <w:proofErr w:type="spellEnd"/>
      <w:r w:rsidRPr="00362CDC">
        <w:rPr>
          <w:i/>
          <w:iCs/>
          <w:szCs w:val="22"/>
        </w:rPr>
        <w:t>-gehenden Anträge fehlen jegliche Beweise, zumindest in dem Sinne, wie sie der Herr Regierungskommissar hier als Verbrechen gegen die Menschlichkeit formuliert hat.</w:t>
      </w:r>
      <w:r w:rsidRPr="00362CDC">
        <w:rPr>
          <w:i/>
          <w:iCs/>
          <w:szCs w:val="22"/>
        </w:rPr>
        <w:br/>
        <w:t xml:space="preserve">Ich werde Sie, hohes Gericht, nicht um Gnade bitten. Ich kann das nicht, denn ich halte den Antrag des Herrn Regierungskommissars für völlig überzogen. Ich bin zutiefst überzeugt – nicht als Verteidigerin, sondern als Mensch – dass Marek den Tod nicht verdient hat. Und daher bitte ich nicht um Gnade für den Angeklagten, sondern um Gerechtigkeit. </w:t>
      </w:r>
      <w:r w:rsidRPr="00362CDC">
        <w:rPr>
          <w:b/>
          <w:bCs/>
          <w:i/>
          <w:iCs/>
          <w:color w:val="7030A0"/>
          <w:szCs w:val="22"/>
        </w:rPr>
        <w:br/>
      </w:r>
      <w:r w:rsidRPr="00362CDC">
        <w:rPr>
          <w:b/>
          <w:bCs/>
          <w:i/>
          <w:iCs/>
          <w:color w:val="7030A0"/>
          <w:szCs w:val="22"/>
        </w:rPr>
        <w:br/>
      </w:r>
      <w:r w:rsidRPr="00362CDC">
        <w:rPr>
          <w:iCs/>
          <w:szCs w:val="22"/>
          <w:u w:val="single"/>
        </w:rPr>
        <w:t>Szene: Buffet Vestibül Rastatter Schloss</w:t>
      </w:r>
      <w:r w:rsidRPr="00362CDC">
        <w:rPr>
          <w:b/>
          <w:bCs/>
          <w:i/>
          <w:color w:val="7030A0"/>
          <w:szCs w:val="22"/>
        </w:rPr>
        <w:t xml:space="preserve"> </w:t>
      </w:r>
    </w:p>
    <w:p w14:paraId="52335A7B" w14:textId="77777777" w:rsidR="00362CDC" w:rsidRPr="00362CDC" w:rsidRDefault="00362CDC" w:rsidP="00362CDC">
      <w:pPr>
        <w:spacing w:after="200" w:line="276" w:lineRule="auto"/>
        <w:rPr>
          <w:i/>
          <w:szCs w:val="22"/>
        </w:rPr>
      </w:pPr>
      <w:r w:rsidRPr="00362CDC">
        <w:rPr>
          <w:i/>
          <w:szCs w:val="22"/>
        </w:rPr>
        <w:t>10:19:09 (</w:t>
      </w:r>
      <w:proofErr w:type="spellStart"/>
      <w:r w:rsidRPr="00362CDC">
        <w:rPr>
          <w:i/>
          <w:szCs w:val="22"/>
        </w:rPr>
        <w:t>Granier</w:t>
      </w:r>
      <w:proofErr w:type="spellEnd"/>
      <w:r w:rsidRPr="00362CDC">
        <w:rPr>
          <w:i/>
          <w:szCs w:val="22"/>
        </w:rPr>
        <w:t xml:space="preserve">) Chapeau, Mademoiselle </w:t>
      </w:r>
      <w:proofErr w:type="spellStart"/>
      <w:r w:rsidRPr="00362CDC">
        <w:rPr>
          <w:i/>
          <w:szCs w:val="22"/>
        </w:rPr>
        <w:t>Docteur</w:t>
      </w:r>
      <w:proofErr w:type="spellEnd"/>
      <w:r w:rsidRPr="00362CDC">
        <w:rPr>
          <w:i/>
          <w:szCs w:val="22"/>
        </w:rPr>
        <w:t xml:space="preserve">. Wenn Sie meine bescheidene Meinung hören wollen: Sie haben Ihren älteren Kollegen ganz schön das Wasser abgegraben. </w:t>
      </w:r>
      <w:r w:rsidRPr="00362CDC">
        <w:rPr>
          <w:i/>
          <w:szCs w:val="22"/>
        </w:rPr>
        <w:br/>
        <w:t>10:19:16 (</w:t>
      </w:r>
      <w:proofErr w:type="spellStart"/>
      <w:r w:rsidRPr="00362CDC">
        <w:rPr>
          <w:i/>
          <w:szCs w:val="22"/>
        </w:rPr>
        <w:t>Granier</w:t>
      </w:r>
      <w:proofErr w:type="spellEnd"/>
      <w:r w:rsidRPr="00362CDC">
        <w:rPr>
          <w:i/>
          <w:szCs w:val="22"/>
        </w:rPr>
        <w:t xml:space="preserve">) Ich denke, Sie haben gute Chancen, Ihrem Mandanten den Kopf aus der Schlinge zu ziehen. Machen Sie weiter so. Verteidigen können Sie. </w:t>
      </w:r>
    </w:p>
    <w:p w14:paraId="379DAE10" w14:textId="15F615B7" w:rsidR="00362CDC" w:rsidRPr="00362CDC" w:rsidRDefault="00362CDC" w:rsidP="00504BA2">
      <w:pPr>
        <w:spacing w:after="200" w:line="276" w:lineRule="auto"/>
        <w:rPr>
          <w:b/>
          <w:bCs/>
          <w:szCs w:val="22"/>
        </w:rPr>
      </w:pPr>
      <w:r w:rsidRPr="00362CDC">
        <w:rPr>
          <w:i/>
          <w:szCs w:val="22"/>
        </w:rPr>
        <w:t>10:19:22 (</w:t>
      </w:r>
      <w:proofErr w:type="spellStart"/>
      <w:r w:rsidRPr="00362CDC">
        <w:rPr>
          <w:i/>
          <w:szCs w:val="22"/>
        </w:rPr>
        <w:t>Kloninger</w:t>
      </w:r>
      <w:proofErr w:type="spellEnd"/>
      <w:r w:rsidRPr="00362CDC">
        <w:rPr>
          <w:i/>
          <w:szCs w:val="22"/>
        </w:rPr>
        <w:t>) Danke.</w:t>
      </w:r>
      <w:r w:rsidRPr="00362CDC">
        <w:rPr>
          <w:i/>
          <w:szCs w:val="22"/>
        </w:rPr>
        <w:br/>
      </w:r>
      <w:r w:rsidRPr="00362CDC">
        <w:rPr>
          <w:i/>
          <w:szCs w:val="22"/>
        </w:rPr>
        <w:br/>
      </w:r>
      <w:r w:rsidRPr="00362CDC">
        <w:rPr>
          <w:szCs w:val="22"/>
          <w:u w:val="single"/>
        </w:rPr>
        <w:t xml:space="preserve">Doku: Dossier Marek </w:t>
      </w:r>
      <w:r w:rsidRPr="00362CDC">
        <w:rPr>
          <w:i/>
          <w:szCs w:val="22"/>
        </w:rPr>
        <w:br/>
      </w:r>
      <w:r w:rsidRPr="00362CDC">
        <w:rPr>
          <w:i/>
          <w:szCs w:val="22"/>
        </w:rPr>
        <w:br/>
      </w:r>
      <w:r w:rsidRPr="00362CDC">
        <w:rPr>
          <w:b/>
          <w:bCs/>
          <w:szCs w:val="22"/>
        </w:rPr>
        <w:t>10:19:25</w:t>
      </w:r>
      <w:r w:rsidRPr="00362CDC">
        <w:rPr>
          <w:b/>
          <w:bCs/>
          <w:szCs w:val="22"/>
        </w:rPr>
        <w:tab/>
      </w:r>
      <w:r w:rsidRPr="00362CDC">
        <w:rPr>
          <w:b/>
          <w:bCs/>
          <w:szCs w:val="22"/>
          <w:u w:val="single"/>
        </w:rPr>
        <w:t>Kommentar</w:t>
      </w:r>
      <w:r w:rsidRPr="00362CDC">
        <w:rPr>
          <w:b/>
          <w:bCs/>
          <w:szCs w:val="22"/>
        </w:rPr>
        <w:br/>
        <w:t xml:space="preserve">Helga </w:t>
      </w:r>
      <w:proofErr w:type="spellStart"/>
      <w:r w:rsidRPr="00362CDC">
        <w:rPr>
          <w:b/>
          <w:bCs/>
          <w:szCs w:val="22"/>
        </w:rPr>
        <w:t>Kloninger</w:t>
      </w:r>
      <w:proofErr w:type="spellEnd"/>
      <w:r w:rsidRPr="00362CDC">
        <w:rPr>
          <w:b/>
          <w:bCs/>
          <w:szCs w:val="22"/>
        </w:rPr>
        <w:t xml:space="preserve"> bewahrt Paul Marek vor dem Tod. Das Gericht verurteilt ihn zu 20 Jahren Haft.</w:t>
      </w:r>
      <w:r w:rsidRPr="00362CDC">
        <w:rPr>
          <w:i/>
          <w:szCs w:val="22"/>
        </w:rPr>
        <w:br/>
      </w:r>
      <w:r w:rsidRPr="00362CDC">
        <w:rPr>
          <w:i/>
          <w:szCs w:val="22"/>
        </w:rPr>
        <w:br/>
      </w:r>
      <w:r w:rsidRPr="00362CDC">
        <w:rPr>
          <w:iCs/>
          <w:szCs w:val="22"/>
          <w:u w:val="single"/>
        </w:rPr>
        <w:t xml:space="preserve">Szene: Büro </w:t>
      </w:r>
      <w:proofErr w:type="spellStart"/>
      <w:r w:rsidRPr="00362CDC">
        <w:rPr>
          <w:iCs/>
          <w:szCs w:val="22"/>
          <w:u w:val="single"/>
        </w:rPr>
        <w:t>Granier</w:t>
      </w:r>
      <w:proofErr w:type="spellEnd"/>
      <w:r w:rsidRPr="00362CDC">
        <w:rPr>
          <w:iCs/>
          <w:szCs w:val="22"/>
          <w:u w:val="single"/>
        </w:rPr>
        <w:t xml:space="preserve"> </w:t>
      </w:r>
      <w:r w:rsidRPr="00362CDC">
        <w:rPr>
          <w:i/>
          <w:szCs w:val="22"/>
        </w:rPr>
        <w:br/>
      </w:r>
      <w:r w:rsidRPr="00362CDC">
        <w:rPr>
          <w:i/>
          <w:szCs w:val="22"/>
        </w:rPr>
        <w:br/>
      </w:r>
      <w:r w:rsidRPr="00362CDC">
        <w:rPr>
          <w:b/>
          <w:bCs/>
          <w:szCs w:val="22"/>
        </w:rPr>
        <w:t xml:space="preserve">10:19:38 </w:t>
      </w:r>
      <w:r w:rsidRPr="00362CDC">
        <w:rPr>
          <w:b/>
          <w:bCs/>
          <w:szCs w:val="22"/>
        </w:rPr>
        <w:tab/>
      </w:r>
      <w:r w:rsidRPr="00362CDC">
        <w:rPr>
          <w:b/>
          <w:bCs/>
          <w:szCs w:val="22"/>
          <w:u w:val="single"/>
        </w:rPr>
        <w:t>Kommentar</w:t>
      </w:r>
      <w:r w:rsidRPr="00362CDC">
        <w:rPr>
          <w:b/>
          <w:bCs/>
          <w:szCs w:val="22"/>
        </w:rPr>
        <w:br/>
        <w:t xml:space="preserve">Regierungskommissar Joseph </w:t>
      </w:r>
      <w:proofErr w:type="spellStart"/>
      <w:r w:rsidRPr="00362CDC">
        <w:rPr>
          <w:b/>
          <w:bCs/>
          <w:szCs w:val="22"/>
        </w:rPr>
        <w:t>Granier</w:t>
      </w:r>
      <w:proofErr w:type="spellEnd"/>
      <w:r w:rsidRPr="00362CDC">
        <w:rPr>
          <w:b/>
          <w:bCs/>
          <w:szCs w:val="22"/>
        </w:rPr>
        <w:t xml:space="preserve"> bereitet einen weiteren Prozess vor. </w:t>
      </w:r>
      <w:r w:rsidRPr="00362CDC">
        <w:rPr>
          <w:b/>
          <w:bCs/>
          <w:szCs w:val="22"/>
        </w:rPr>
        <w:br/>
        <w:t xml:space="preserve">Er verfasst eine Anklageschrift gegen 22 Beschuldigte, die im Lager Schirmeck tätig waren. </w:t>
      </w:r>
      <w:r w:rsidRPr="00362CDC">
        <w:rPr>
          <w:b/>
          <w:bCs/>
          <w:szCs w:val="22"/>
        </w:rPr>
        <w:br/>
      </w:r>
      <w:r w:rsidRPr="00362CDC">
        <w:rPr>
          <w:b/>
          <w:bCs/>
          <w:szCs w:val="22"/>
        </w:rPr>
        <w:br/>
      </w:r>
      <w:r w:rsidRPr="00362CDC">
        <w:rPr>
          <w:i/>
          <w:iCs/>
          <w:szCs w:val="22"/>
        </w:rPr>
        <w:t>10:19:50 (</w:t>
      </w:r>
      <w:proofErr w:type="spellStart"/>
      <w:r w:rsidRPr="00362CDC">
        <w:rPr>
          <w:i/>
          <w:iCs/>
          <w:szCs w:val="22"/>
        </w:rPr>
        <w:t>Granier</w:t>
      </w:r>
      <w:proofErr w:type="spellEnd"/>
      <w:r w:rsidRPr="00362CDC">
        <w:rPr>
          <w:i/>
          <w:iCs/>
          <w:szCs w:val="22"/>
        </w:rPr>
        <w:t xml:space="preserve">) Robert Wünsch, geboren 8.2.1904 in Hagenau, 42 Jahre, Staatsangehörigkeit: Deutsch, Religion: keine. </w:t>
      </w:r>
      <w:r w:rsidRPr="00362CDC">
        <w:rPr>
          <w:i/>
          <w:iCs/>
          <w:szCs w:val="22"/>
        </w:rPr>
        <w:br/>
      </w:r>
      <w:r w:rsidRPr="00362CDC">
        <w:rPr>
          <w:i/>
          <w:iCs/>
          <w:szCs w:val="22"/>
        </w:rPr>
        <w:br/>
      </w:r>
      <w:r w:rsidRPr="00362CDC">
        <w:rPr>
          <w:iCs/>
          <w:szCs w:val="22"/>
          <w:u w:val="single"/>
        </w:rPr>
        <w:t>Szene: Rastatter Bastion, Gesprächsraum für Gefangene</w:t>
      </w:r>
      <w:r w:rsidRPr="00362CDC">
        <w:rPr>
          <w:b/>
          <w:bCs/>
          <w:i/>
          <w:color w:val="0070C0"/>
          <w:szCs w:val="22"/>
        </w:rPr>
        <w:t xml:space="preserve"> </w:t>
      </w:r>
      <w:r w:rsidRPr="00362CDC">
        <w:rPr>
          <w:b/>
          <w:bCs/>
          <w:i/>
          <w:color w:val="0070C0"/>
          <w:szCs w:val="22"/>
        </w:rPr>
        <w:br/>
      </w:r>
      <w:r w:rsidRPr="00362CDC">
        <w:rPr>
          <w:b/>
          <w:bCs/>
          <w:iCs/>
          <w:szCs w:val="22"/>
        </w:rPr>
        <w:br/>
        <w:t xml:space="preserve">10:20:04 </w:t>
      </w:r>
      <w:r w:rsidRPr="00362CDC">
        <w:rPr>
          <w:b/>
          <w:bCs/>
          <w:iCs/>
          <w:szCs w:val="22"/>
        </w:rPr>
        <w:tab/>
      </w:r>
      <w:r w:rsidRPr="00362CDC">
        <w:rPr>
          <w:b/>
          <w:bCs/>
          <w:iCs/>
          <w:szCs w:val="22"/>
          <w:u w:val="single"/>
        </w:rPr>
        <w:t>Kommentar</w:t>
      </w:r>
      <w:r w:rsidRPr="00362CDC">
        <w:rPr>
          <w:b/>
          <w:bCs/>
          <w:i/>
          <w:color w:val="0070C0"/>
          <w:szCs w:val="22"/>
        </w:rPr>
        <w:br/>
      </w:r>
      <w:r w:rsidRPr="00362CDC">
        <w:rPr>
          <w:b/>
          <w:bCs/>
          <w:iCs/>
          <w:szCs w:val="22"/>
        </w:rPr>
        <w:t xml:space="preserve">Wieder übernimmt Helga </w:t>
      </w:r>
      <w:proofErr w:type="spellStart"/>
      <w:r w:rsidRPr="00362CDC">
        <w:rPr>
          <w:b/>
          <w:bCs/>
          <w:iCs/>
          <w:szCs w:val="22"/>
        </w:rPr>
        <w:t>Kloninger</w:t>
      </w:r>
      <w:proofErr w:type="spellEnd"/>
      <w:r w:rsidRPr="00362CDC">
        <w:rPr>
          <w:b/>
          <w:bCs/>
          <w:iCs/>
          <w:szCs w:val="22"/>
        </w:rPr>
        <w:t xml:space="preserve"> die Pflichtverteidigung.</w:t>
      </w:r>
      <w:r w:rsidRPr="00362CDC">
        <w:rPr>
          <w:b/>
          <w:bCs/>
          <w:iCs/>
          <w:color w:val="0070C0"/>
          <w:szCs w:val="22"/>
        </w:rPr>
        <w:br/>
      </w:r>
      <w:r w:rsidRPr="00362CDC">
        <w:rPr>
          <w:iCs/>
          <w:szCs w:val="22"/>
          <w:u w:val="single"/>
        </w:rPr>
        <w:br/>
      </w:r>
      <w:r w:rsidRPr="00362CDC">
        <w:rPr>
          <w:i/>
          <w:iCs/>
          <w:szCs w:val="22"/>
        </w:rPr>
        <w:t>10:20:08 (</w:t>
      </w:r>
      <w:proofErr w:type="spellStart"/>
      <w:r w:rsidRPr="00362CDC">
        <w:rPr>
          <w:i/>
          <w:iCs/>
          <w:szCs w:val="22"/>
        </w:rPr>
        <w:t>Kloninger</w:t>
      </w:r>
      <w:proofErr w:type="spellEnd"/>
      <w:r w:rsidRPr="00362CDC">
        <w:rPr>
          <w:i/>
          <w:iCs/>
          <w:szCs w:val="22"/>
        </w:rPr>
        <w:t>) Verheiratet, 2 Kinder, nicht vorbestraft, seit Mai 33 in der Partei. Sie gehörten zur Lagerleitung in Schirmeck?</w:t>
      </w:r>
      <w:r w:rsidRPr="00362CDC">
        <w:rPr>
          <w:i/>
          <w:iCs/>
          <w:szCs w:val="22"/>
        </w:rPr>
        <w:br/>
      </w:r>
      <w:r w:rsidRPr="00362CDC">
        <w:rPr>
          <w:i/>
          <w:iCs/>
          <w:szCs w:val="22"/>
        </w:rPr>
        <w:br/>
      </w:r>
      <w:r w:rsidRPr="00362CDC">
        <w:rPr>
          <w:iCs/>
          <w:szCs w:val="22"/>
          <w:u w:val="single"/>
        </w:rPr>
        <w:lastRenderedPageBreak/>
        <w:t>Doku / Fotos Schirmeck / Karte</w:t>
      </w:r>
      <w:r w:rsidRPr="00362CDC">
        <w:rPr>
          <w:i/>
          <w:iCs/>
          <w:szCs w:val="22"/>
        </w:rPr>
        <w:br/>
      </w:r>
      <w:r w:rsidRPr="00362CDC">
        <w:rPr>
          <w:b/>
          <w:bCs/>
          <w:szCs w:val="22"/>
        </w:rPr>
        <w:br/>
        <w:t>10:20:20</w:t>
      </w:r>
      <w:r w:rsidRPr="00362CDC">
        <w:rPr>
          <w:b/>
          <w:bCs/>
          <w:szCs w:val="22"/>
        </w:rPr>
        <w:tab/>
      </w:r>
      <w:r w:rsidRPr="00362CDC">
        <w:rPr>
          <w:b/>
          <w:bCs/>
          <w:szCs w:val="22"/>
          <w:u w:val="single"/>
        </w:rPr>
        <w:t>Kommentar</w:t>
      </w:r>
      <w:r w:rsidRPr="00362CDC">
        <w:rPr>
          <w:b/>
          <w:bCs/>
          <w:szCs w:val="22"/>
        </w:rPr>
        <w:t xml:space="preserve"> </w:t>
      </w:r>
      <w:r w:rsidRPr="00362CDC">
        <w:rPr>
          <w:b/>
          <w:bCs/>
          <w:szCs w:val="22"/>
        </w:rPr>
        <w:br/>
        <w:t xml:space="preserve">Kurz nach der Kapitulation Frankreichs beginnt die Gestapo im Spätsommer 1940 mit der Errichtung des Lagers Schirmeck im Elsass – eines sogenannten „Erziehungslagers“ der Nationalsozialisten. </w:t>
      </w:r>
      <w:r w:rsidRPr="00362CDC">
        <w:rPr>
          <w:b/>
          <w:bCs/>
          <w:szCs w:val="22"/>
        </w:rPr>
        <w:br/>
      </w:r>
      <w:r w:rsidRPr="00362CDC">
        <w:rPr>
          <w:iCs/>
          <w:strike/>
          <w:kern w:val="36"/>
          <w:szCs w:val="22"/>
          <w:u w:val="single"/>
        </w:rPr>
        <w:br/>
      </w:r>
      <w:r w:rsidRPr="00362CDC">
        <w:rPr>
          <w:b/>
          <w:bCs/>
          <w:szCs w:val="22"/>
        </w:rPr>
        <w:t>10:20:35</w:t>
      </w:r>
      <w:r w:rsidRPr="00362CDC">
        <w:rPr>
          <w:szCs w:val="22"/>
        </w:rPr>
        <w:tab/>
      </w:r>
      <w:r w:rsidRPr="00362CDC">
        <w:rPr>
          <w:b/>
          <w:bCs/>
          <w:iCs/>
          <w:szCs w:val="22"/>
          <w:u w:val="single"/>
        </w:rPr>
        <w:t>Kommentar</w:t>
      </w:r>
      <w:r w:rsidRPr="00362CDC">
        <w:rPr>
          <w:b/>
          <w:bCs/>
          <w:iCs/>
          <w:szCs w:val="22"/>
        </w:rPr>
        <w:t xml:space="preserve"> </w:t>
      </w:r>
      <w:r w:rsidRPr="00362CDC">
        <w:rPr>
          <w:b/>
          <w:bCs/>
          <w:szCs w:val="22"/>
        </w:rPr>
        <w:br/>
        <w:t xml:space="preserve">1940 wird das Elsass in das Deutsche Reich eingegliedert; es soll „germanisiert“ werden. Alles unterliegt nun der Kontrolle der Deutschen. </w:t>
      </w:r>
      <w:r w:rsidRPr="00362CDC">
        <w:rPr>
          <w:b/>
          <w:bCs/>
          <w:szCs w:val="22"/>
        </w:rPr>
        <w:br/>
        <w:t>Wer sich widersetzt, ist für die Nationalsozialisten ein Fall</w:t>
      </w:r>
      <w:r w:rsidRPr="00362CDC">
        <w:rPr>
          <w:szCs w:val="22"/>
        </w:rPr>
        <w:t xml:space="preserve"> </w:t>
      </w:r>
      <w:r w:rsidRPr="00362CDC">
        <w:rPr>
          <w:b/>
          <w:bCs/>
          <w:szCs w:val="22"/>
        </w:rPr>
        <w:t>für das „Erziehungslager“.</w:t>
      </w:r>
      <w:r w:rsidRPr="00362CDC">
        <w:rPr>
          <w:b/>
          <w:bCs/>
          <w:color w:val="0070C0"/>
          <w:szCs w:val="22"/>
        </w:rPr>
        <w:br/>
      </w:r>
      <w:r w:rsidRPr="00362CDC">
        <w:rPr>
          <w:b/>
          <w:bCs/>
          <w:szCs w:val="22"/>
        </w:rPr>
        <w:br/>
      </w:r>
      <w:r w:rsidRPr="00362CDC">
        <w:rPr>
          <w:color w:val="000000"/>
          <w:szCs w:val="22"/>
          <w:u w:val="single"/>
        </w:rPr>
        <w:t>Fotos Schirmeck</w:t>
      </w:r>
      <w:r w:rsidRPr="00362CDC">
        <w:rPr>
          <w:b/>
          <w:bCs/>
          <w:color w:val="0070C0"/>
          <w:szCs w:val="22"/>
        </w:rPr>
        <w:t xml:space="preserve"> </w:t>
      </w:r>
      <w:r w:rsidRPr="00362CDC">
        <w:rPr>
          <w:color w:val="000000"/>
          <w:szCs w:val="22"/>
          <w:u w:val="single"/>
        </w:rPr>
        <w:br/>
        <w:t>Insert</w:t>
      </w:r>
      <w:r w:rsidRPr="00362CDC">
        <w:rPr>
          <w:color w:val="000000"/>
          <w:szCs w:val="22"/>
        </w:rPr>
        <w:t>: Lager Schirmeck, Elsass</w:t>
      </w:r>
      <w:r w:rsidRPr="00362CDC">
        <w:rPr>
          <w:color w:val="000000"/>
          <w:szCs w:val="22"/>
          <w:u w:val="single"/>
        </w:rPr>
        <w:br/>
      </w:r>
      <w:r w:rsidRPr="00362CDC">
        <w:rPr>
          <w:color w:val="000000"/>
          <w:szCs w:val="22"/>
          <w:u w:val="single"/>
        </w:rPr>
        <w:br/>
      </w:r>
      <w:r w:rsidRPr="00362CDC">
        <w:rPr>
          <w:b/>
          <w:bCs/>
          <w:szCs w:val="22"/>
        </w:rPr>
        <w:t>10:20:50</w:t>
      </w:r>
      <w:r w:rsidRPr="00362CDC">
        <w:rPr>
          <w:b/>
          <w:bCs/>
          <w:szCs w:val="22"/>
        </w:rPr>
        <w:tab/>
      </w:r>
      <w:r w:rsidRPr="00362CDC">
        <w:rPr>
          <w:b/>
          <w:bCs/>
          <w:iCs/>
          <w:szCs w:val="22"/>
          <w:u w:val="single"/>
        </w:rPr>
        <w:t>Kommentar</w:t>
      </w:r>
      <w:r w:rsidRPr="00362CDC">
        <w:rPr>
          <w:b/>
          <w:bCs/>
          <w:iCs/>
          <w:szCs w:val="22"/>
        </w:rPr>
        <w:t xml:space="preserve"> </w:t>
      </w:r>
      <w:r w:rsidRPr="00362CDC">
        <w:rPr>
          <w:b/>
          <w:bCs/>
          <w:iCs/>
          <w:szCs w:val="22"/>
        </w:rPr>
        <w:br/>
      </w:r>
      <w:r w:rsidRPr="00362CDC">
        <w:rPr>
          <w:b/>
          <w:bCs/>
          <w:szCs w:val="22"/>
        </w:rPr>
        <w:t xml:space="preserve">Aus einem solchen Lager können die Häftlinge zwar wieder entlassen werden, doch je dringender sie als Zwangsarbeiter in der Kriegswirtschaft benötigt werden, desto mehr schwindet ihre Aussicht auf Freilassung. </w:t>
      </w:r>
      <w:r w:rsidRPr="00362CDC">
        <w:rPr>
          <w:szCs w:val="22"/>
        </w:rPr>
        <w:br/>
      </w:r>
      <w:r w:rsidRPr="00362CDC">
        <w:rPr>
          <w:iCs/>
          <w:szCs w:val="22"/>
          <w:u w:val="single"/>
        </w:rPr>
        <w:br/>
        <w:t>10:21:02 Doku: Fotos von Buck</w:t>
      </w:r>
      <w:r w:rsidRPr="00362CDC">
        <w:rPr>
          <w:iCs/>
          <w:noProof/>
          <w:szCs w:val="22"/>
          <w:u w:val="single"/>
        </w:rPr>
        <w:t xml:space="preserve"> </w:t>
      </w:r>
      <w:r w:rsidRPr="00362CDC">
        <w:rPr>
          <w:i/>
          <w:szCs w:val="22"/>
        </w:rPr>
        <w:br/>
      </w:r>
      <w:r w:rsidRPr="00362CDC">
        <w:rPr>
          <w:i/>
          <w:szCs w:val="22"/>
        </w:rPr>
        <w:br/>
      </w:r>
      <w:r w:rsidRPr="00362CDC">
        <w:rPr>
          <w:b/>
          <w:bCs/>
          <w:szCs w:val="22"/>
        </w:rPr>
        <w:t>10:21:05</w:t>
      </w:r>
      <w:r w:rsidRPr="00362CDC">
        <w:rPr>
          <w:b/>
          <w:bCs/>
          <w:color w:val="0070C0"/>
          <w:szCs w:val="22"/>
        </w:rPr>
        <w:t xml:space="preserve"> </w:t>
      </w:r>
      <w:r w:rsidRPr="00362CDC">
        <w:rPr>
          <w:b/>
          <w:bCs/>
          <w:color w:val="0070C0"/>
          <w:szCs w:val="22"/>
        </w:rPr>
        <w:tab/>
      </w:r>
      <w:r w:rsidRPr="00362CDC">
        <w:rPr>
          <w:b/>
          <w:bCs/>
          <w:szCs w:val="22"/>
          <w:u w:val="single"/>
        </w:rPr>
        <w:t xml:space="preserve">Kommentar </w:t>
      </w:r>
      <w:r w:rsidRPr="00362CDC">
        <w:rPr>
          <w:b/>
          <w:bCs/>
          <w:szCs w:val="22"/>
        </w:rPr>
        <w:br/>
        <w:t xml:space="preserve">Lagerkommandant in Schirmeck ist Karl Buck, der selbst von seinen Untergebenen gefürchtet wird. </w:t>
      </w:r>
      <w:r w:rsidRPr="00362CDC">
        <w:rPr>
          <w:b/>
          <w:bCs/>
          <w:szCs w:val="22"/>
        </w:rPr>
        <w:br/>
      </w:r>
      <w:r w:rsidRPr="00362CDC">
        <w:rPr>
          <w:b/>
          <w:bCs/>
          <w:szCs w:val="22"/>
        </w:rPr>
        <w:br/>
      </w:r>
      <w:r w:rsidRPr="00362CDC">
        <w:rPr>
          <w:szCs w:val="22"/>
          <w:u w:val="single"/>
        </w:rPr>
        <w:t>Rastatt: Unterlagen /Fotos Wünsch</w:t>
      </w:r>
      <w:r w:rsidRPr="00362CDC">
        <w:rPr>
          <w:b/>
          <w:bCs/>
          <w:i/>
          <w:iCs/>
          <w:color w:val="0070C0"/>
          <w:szCs w:val="22"/>
        </w:rPr>
        <w:t xml:space="preserve"> </w:t>
      </w:r>
      <w:r w:rsidRPr="00362CDC">
        <w:rPr>
          <w:b/>
          <w:bCs/>
          <w:i/>
          <w:iCs/>
          <w:color w:val="0070C0"/>
          <w:szCs w:val="22"/>
        </w:rPr>
        <w:br/>
      </w:r>
      <w:r w:rsidRPr="00362CDC">
        <w:rPr>
          <w:b/>
          <w:bCs/>
          <w:i/>
          <w:iCs/>
          <w:color w:val="0070C0"/>
          <w:szCs w:val="22"/>
        </w:rPr>
        <w:br/>
      </w:r>
      <w:r w:rsidRPr="00362CDC">
        <w:rPr>
          <w:b/>
          <w:bCs/>
          <w:szCs w:val="22"/>
        </w:rPr>
        <w:t>10:21:14</w:t>
      </w:r>
      <w:r w:rsidRPr="00362CDC">
        <w:rPr>
          <w:szCs w:val="22"/>
        </w:rPr>
        <w:tab/>
      </w:r>
      <w:r w:rsidRPr="00362CDC">
        <w:rPr>
          <w:b/>
          <w:bCs/>
          <w:szCs w:val="22"/>
          <w:u w:val="single"/>
        </w:rPr>
        <w:t>Kommentar</w:t>
      </w:r>
      <w:r w:rsidRPr="00362CDC">
        <w:rPr>
          <w:szCs w:val="22"/>
        </w:rPr>
        <w:br/>
      </w:r>
      <w:r w:rsidRPr="00362CDC">
        <w:rPr>
          <w:b/>
          <w:bCs/>
          <w:szCs w:val="22"/>
        </w:rPr>
        <w:t xml:space="preserve">Und Bucks rechte Hand ist Robert Wünsch. </w:t>
      </w:r>
      <w:r w:rsidRPr="00362CDC">
        <w:rPr>
          <w:b/>
          <w:bCs/>
          <w:szCs w:val="22"/>
        </w:rPr>
        <w:br/>
      </w:r>
      <w:r w:rsidRPr="00362CDC">
        <w:rPr>
          <w:b/>
          <w:bCs/>
          <w:szCs w:val="22"/>
        </w:rPr>
        <w:br/>
        <w:t>10:21:19</w:t>
      </w:r>
      <w:r w:rsidRPr="00362CDC">
        <w:rPr>
          <w:b/>
          <w:bCs/>
          <w:szCs w:val="22"/>
        </w:rPr>
        <w:tab/>
      </w:r>
      <w:r w:rsidRPr="00362CDC">
        <w:rPr>
          <w:b/>
          <w:bCs/>
          <w:szCs w:val="22"/>
          <w:u w:val="single"/>
        </w:rPr>
        <w:t>Kommentar</w:t>
      </w:r>
      <w:r w:rsidRPr="00362CDC">
        <w:rPr>
          <w:b/>
          <w:bCs/>
          <w:szCs w:val="22"/>
        </w:rPr>
        <w:br/>
        <w:t>Er hat das Kommando über die Wachmannschaften.</w:t>
      </w:r>
      <w:r w:rsidRPr="00362CDC">
        <w:rPr>
          <w:szCs w:val="22"/>
        </w:rPr>
        <w:t xml:space="preserve"> </w:t>
      </w:r>
      <w:r w:rsidRPr="00362CDC">
        <w:rPr>
          <w:szCs w:val="22"/>
        </w:rPr>
        <w:br/>
      </w:r>
      <w:r w:rsidRPr="00362CDC">
        <w:rPr>
          <w:szCs w:val="22"/>
        </w:rPr>
        <w:br/>
      </w:r>
      <w:r w:rsidRPr="00362CDC">
        <w:rPr>
          <w:iCs/>
          <w:szCs w:val="22"/>
          <w:u w:val="single"/>
        </w:rPr>
        <w:t>Doku: Rastatt Thalhofer und Kottmann</w:t>
      </w:r>
      <w:r w:rsidRPr="00362CDC">
        <w:rPr>
          <w:b/>
          <w:bCs/>
          <w:i/>
          <w:iCs/>
          <w:color w:val="0070C0"/>
          <w:szCs w:val="22"/>
        </w:rPr>
        <w:t xml:space="preserve">  </w:t>
      </w:r>
      <w:r w:rsidRPr="00362CDC">
        <w:rPr>
          <w:szCs w:val="22"/>
        </w:rPr>
        <w:br/>
      </w:r>
      <w:r w:rsidRPr="00362CDC">
        <w:rPr>
          <w:szCs w:val="22"/>
        </w:rPr>
        <w:br/>
      </w:r>
      <w:r w:rsidRPr="00362CDC">
        <w:rPr>
          <w:b/>
          <w:bCs/>
          <w:szCs w:val="22"/>
        </w:rPr>
        <w:t>10:21:24</w:t>
      </w:r>
      <w:r w:rsidRPr="00362CDC">
        <w:rPr>
          <w:szCs w:val="22"/>
        </w:rPr>
        <w:tab/>
      </w:r>
      <w:r w:rsidRPr="00362CDC">
        <w:rPr>
          <w:b/>
          <w:bCs/>
          <w:szCs w:val="22"/>
          <w:u w:val="single"/>
        </w:rPr>
        <w:t>Kommentar</w:t>
      </w:r>
      <w:r w:rsidRPr="00362CDC">
        <w:rPr>
          <w:b/>
          <w:bCs/>
          <w:szCs w:val="22"/>
        </w:rPr>
        <w:t xml:space="preserve"> </w:t>
      </w:r>
      <w:r w:rsidRPr="00362CDC">
        <w:rPr>
          <w:b/>
          <w:bCs/>
          <w:szCs w:val="22"/>
        </w:rPr>
        <w:br/>
        <w:t>In den Gerichtsakten zu Robert Wünsch findet sich auch Korrespondenz mit den britischen Militärbehörden - Aussagen, die ihn belasten.</w:t>
      </w:r>
      <w:r w:rsidRPr="00362CDC">
        <w:rPr>
          <w:i/>
          <w:szCs w:val="22"/>
        </w:rPr>
        <w:br/>
      </w:r>
      <w:r w:rsidRPr="00362CDC">
        <w:rPr>
          <w:i/>
          <w:szCs w:val="22"/>
        </w:rPr>
        <w:br/>
      </w:r>
      <w:r w:rsidRPr="00362CDC">
        <w:rPr>
          <w:i/>
          <w:iCs/>
          <w:szCs w:val="22"/>
        </w:rPr>
        <w:t>10:21:33 O-Ton E. Thalhofer (</w:t>
      </w:r>
      <w:bookmarkStart w:id="15" w:name="_Hlk66107586"/>
      <w:r w:rsidRPr="00362CDC">
        <w:rPr>
          <w:i/>
          <w:iCs/>
          <w:szCs w:val="22"/>
        </w:rPr>
        <w:t>B</w:t>
      </w:r>
      <w:bookmarkEnd w:id="15"/>
      <w:r w:rsidRPr="00362CDC">
        <w:rPr>
          <w:i/>
          <w:iCs/>
          <w:szCs w:val="22"/>
        </w:rPr>
        <w:t xml:space="preserve">auchbinde: Elisabeth Thalhofer, Historikerin) </w:t>
      </w:r>
      <w:r w:rsidRPr="00362CDC">
        <w:rPr>
          <w:i/>
          <w:iCs/>
          <w:szCs w:val="22"/>
        </w:rPr>
        <w:br/>
        <w:t xml:space="preserve">Ein Vorfall wird auch geschildert, dass zwei Häftlinge mal von Wünsch im Grunde so rausgezogen wurden und er hat dann Befehl gegeben, einen Knüppel zu holen und dass er dann mit diesem Aufseher und zwei Häftlingen in einen Raum gegangen ist und man dann 10 Minuten lang </w:t>
      </w:r>
      <w:r w:rsidRPr="00362CDC">
        <w:rPr>
          <w:i/>
          <w:iCs/>
          <w:szCs w:val="22"/>
        </w:rPr>
        <w:lastRenderedPageBreak/>
        <w:t>Schmerzensschreie aus dem Raum gehört hat.</w:t>
      </w:r>
      <w:r w:rsidRPr="00362CDC">
        <w:rPr>
          <w:i/>
          <w:iCs/>
          <w:szCs w:val="22"/>
        </w:rPr>
        <w:br/>
      </w:r>
      <w:r w:rsidRPr="00362CDC">
        <w:rPr>
          <w:iCs/>
          <w:szCs w:val="22"/>
          <w:u w:val="single"/>
        </w:rPr>
        <w:br/>
        <w:t>Szene: Ahnensaal Rastatter Schloss</w:t>
      </w:r>
      <w:r w:rsidRPr="00362CDC">
        <w:rPr>
          <w:b/>
          <w:bCs/>
          <w:i/>
          <w:color w:val="0070C0"/>
          <w:szCs w:val="22"/>
        </w:rPr>
        <w:t xml:space="preserve"> </w:t>
      </w:r>
    </w:p>
    <w:p w14:paraId="372B7055" w14:textId="77777777" w:rsidR="00362CDC" w:rsidRPr="00362CDC" w:rsidRDefault="00362CDC" w:rsidP="00362CDC">
      <w:pPr>
        <w:autoSpaceDE w:val="0"/>
        <w:autoSpaceDN w:val="0"/>
        <w:adjustRightInd w:val="0"/>
        <w:spacing w:after="200" w:line="276" w:lineRule="auto"/>
        <w:rPr>
          <w:i/>
          <w:iCs/>
          <w:szCs w:val="22"/>
        </w:rPr>
      </w:pPr>
      <w:r w:rsidRPr="00362CDC">
        <w:rPr>
          <w:i/>
          <w:iCs/>
          <w:szCs w:val="22"/>
        </w:rPr>
        <w:t>10:21:55 (Kemper) Was hat Sie im Laufe Ihrer Arbeit am meisten erschüttert?</w:t>
      </w:r>
    </w:p>
    <w:p w14:paraId="31E1D9C2" w14:textId="77777777" w:rsidR="00362CDC" w:rsidRPr="00362CDC" w:rsidRDefault="00362CDC" w:rsidP="00362CDC">
      <w:pPr>
        <w:autoSpaceDE w:val="0"/>
        <w:autoSpaceDN w:val="0"/>
        <w:adjustRightInd w:val="0"/>
        <w:spacing w:after="200" w:line="276" w:lineRule="auto"/>
        <w:rPr>
          <w:i/>
          <w:iCs/>
          <w:szCs w:val="22"/>
        </w:rPr>
      </w:pPr>
      <w:r w:rsidRPr="00362CDC">
        <w:rPr>
          <w:i/>
          <w:iCs/>
          <w:szCs w:val="22"/>
        </w:rPr>
        <w:t>10:22:00 (</w:t>
      </w:r>
      <w:proofErr w:type="spellStart"/>
      <w:r w:rsidRPr="00362CDC">
        <w:rPr>
          <w:i/>
          <w:iCs/>
          <w:szCs w:val="22"/>
        </w:rPr>
        <w:t>Granier</w:t>
      </w:r>
      <w:proofErr w:type="spellEnd"/>
      <w:r w:rsidRPr="00362CDC">
        <w:rPr>
          <w:i/>
          <w:iCs/>
          <w:szCs w:val="22"/>
        </w:rPr>
        <w:t xml:space="preserve">) Was meinen Sie, was ich alles gehört habe. Dinge, die kann man sich gar nicht vorstellen. Demütigungen, die mit teuflischer Perversität erdacht wurden, nur um jemanden zu erniedrigen, bis er eines Tages, völlig abgestumpft, seine toten Kameraden in den Ofen wirft und nichts mehr dabei empfindet. </w:t>
      </w:r>
    </w:p>
    <w:p w14:paraId="406BC177" w14:textId="77777777" w:rsidR="00362CDC" w:rsidRPr="00362CDC" w:rsidRDefault="00362CDC" w:rsidP="00362CDC">
      <w:pPr>
        <w:autoSpaceDE w:val="0"/>
        <w:autoSpaceDN w:val="0"/>
        <w:adjustRightInd w:val="0"/>
        <w:spacing w:after="200" w:line="276" w:lineRule="auto"/>
        <w:rPr>
          <w:i/>
          <w:iCs/>
          <w:szCs w:val="22"/>
        </w:rPr>
      </w:pPr>
      <w:r w:rsidRPr="00362CDC">
        <w:rPr>
          <w:i/>
          <w:iCs/>
          <w:szCs w:val="22"/>
        </w:rPr>
        <w:t xml:space="preserve">10:22:19 (Kemper) Geht es bei dem Tribunal nicht auch ein wenig um Rache, um Vergeltung für all das Unrecht, was geschehen ist?  </w:t>
      </w:r>
    </w:p>
    <w:p w14:paraId="00E9D1D8" w14:textId="77777777" w:rsidR="00362CDC" w:rsidRPr="00362CDC" w:rsidRDefault="00362CDC" w:rsidP="00362CDC">
      <w:pPr>
        <w:autoSpaceDE w:val="0"/>
        <w:autoSpaceDN w:val="0"/>
        <w:adjustRightInd w:val="0"/>
        <w:spacing w:after="200" w:line="276" w:lineRule="auto"/>
        <w:rPr>
          <w:i/>
          <w:iCs/>
          <w:szCs w:val="22"/>
        </w:rPr>
      </w:pPr>
      <w:r w:rsidRPr="00362CDC">
        <w:rPr>
          <w:i/>
          <w:iCs/>
          <w:szCs w:val="22"/>
        </w:rPr>
        <w:t>10:22:27 (</w:t>
      </w:r>
      <w:proofErr w:type="spellStart"/>
      <w:r w:rsidRPr="00362CDC">
        <w:rPr>
          <w:i/>
          <w:iCs/>
          <w:szCs w:val="22"/>
        </w:rPr>
        <w:t>Granier</w:t>
      </w:r>
      <w:proofErr w:type="spellEnd"/>
      <w:r w:rsidRPr="00362CDC">
        <w:rPr>
          <w:i/>
          <w:iCs/>
          <w:szCs w:val="22"/>
        </w:rPr>
        <w:t xml:space="preserve">) Das fragen sich wohl viele Deutsche, nicht wahr? Wissen Sie, in gewisser Hinsicht bin ich tatsächlich auf einem Feldzug. Aber nicht gegen die Deutschen, sondern gegen die Barbarei, damit der Wert eines Menschen, seine Würde, wieder etwas bedeutet. Um Rache geht es dabei nicht. Im Übrigen auch nicht bei den Richtern. </w:t>
      </w:r>
    </w:p>
    <w:p w14:paraId="2523F641" w14:textId="77777777" w:rsidR="00362CDC" w:rsidRPr="00362CDC" w:rsidRDefault="00362CDC" w:rsidP="00362CDC">
      <w:pPr>
        <w:autoSpaceDE w:val="0"/>
        <w:autoSpaceDN w:val="0"/>
        <w:adjustRightInd w:val="0"/>
        <w:spacing w:after="200" w:line="276" w:lineRule="auto"/>
        <w:rPr>
          <w:i/>
          <w:iCs/>
          <w:szCs w:val="22"/>
        </w:rPr>
      </w:pPr>
      <w:r w:rsidRPr="00362CDC">
        <w:rPr>
          <w:i/>
          <w:iCs/>
          <w:szCs w:val="22"/>
        </w:rPr>
        <w:t>10:22:51 (Kemper) Aber Sie nutzen Ihre Macht, um es den Deutschen, salopp gesagt, heimzuzahlen.</w:t>
      </w:r>
    </w:p>
    <w:p w14:paraId="6FAAEA96" w14:textId="77777777" w:rsidR="00362CDC" w:rsidRPr="00362CDC" w:rsidRDefault="00362CDC" w:rsidP="00362CDC">
      <w:pPr>
        <w:autoSpaceDE w:val="0"/>
        <w:autoSpaceDN w:val="0"/>
        <w:adjustRightInd w:val="0"/>
        <w:spacing w:after="200" w:line="276" w:lineRule="auto"/>
        <w:rPr>
          <w:iCs/>
          <w:szCs w:val="22"/>
          <w:u w:val="single"/>
        </w:rPr>
      </w:pPr>
      <w:r w:rsidRPr="00362CDC">
        <w:rPr>
          <w:i/>
          <w:iCs/>
          <w:szCs w:val="22"/>
        </w:rPr>
        <w:t>10:22:57 (</w:t>
      </w:r>
      <w:proofErr w:type="spellStart"/>
      <w:r w:rsidRPr="00362CDC">
        <w:rPr>
          <w:i/>
          <w:iCs/>
          <w:szCs w:val="22"/>
        </w:rPr>
        <w:t>Granier</w:t>
      </w:r>
      <w:proofErr w:type="spellEnd"/>
      <w:r w:rsidRPr="00362CDC">
        <w:rPr>
          <w:i/>
          <w:iCs/>
          <w:szCs w:val="22"/>
        </w:rPr>
        <w:t>) So würden Sie es wohl gerne sehen. Nennen wir es die glückliche Konstellation des Augenblicks, in dem sich Macht und Recht in gleicher Hand befinden. Aber nicht deshalb, weil wir stark sind, das kann auch schnell wieder vorbei sein. Sondern weil wir den Glauben an die Zivilisation nicht verloren haben.</w:t>
      </w:r>
      <w:r w:rsidRPr="00362CDC">
        <w:rPr>
          <w:b/>
          <w:bCs/>
          <w:i/>
          <w:iCs/>
          <w:color w:val="0070C0"/>
          <w:szCs w:val="22"/>
        </w:rPr>
        <w:t xml:space="preserve"> </w:t>
      </w:r>
      <w:r w:rsidRPr="00362CDC">
        <w:rPr>
          <w:b/>
          <w:bCs/>
          <w:i/>
          <w:iCs/>
          <w:color w:val="0070C0"/>
          <w:szCs w:val="22"/>
        </w:rPr>
        <w:br/>
      </w:r>
      <w:r w:rsidRPr="00362CDC">
        <w:rPr>
          <w:b/>
          <w:bCs/>
          <w:i/>
          <w:iCs/>
          <w:color w:val="0070C0"/>
          <w:szCs w:val="22"/>
        </w:rPr>
        <w:br/>
      </w:r>
      <w:r w:rsidRPr="00362CDC">
        <w:rPr>
          <w:iCs/>
          <w:szCs w:val="22"/>
          <w:u w:val="single"/>
        </w:rPr>
        <w:t xml:space="preserve">10:23:36 </w:t>
      </w:r>
      <w:proofErr w:type="spellStart"/>
      <w:r w:rsidRPr="00362CDC">
        <w:rPr>
          <w:iCs/>
          <w:szCs w:val="22"/>
          <w:u w:val="single"/>
        </w:rPr>
        <w:t>Footage</w:t>
      </w:r>
      <w:proofErr w:type="spellEnd"/>
      <w:r w:rsidRPr="00362CDC">
        <w:rPr>
          <w:iCs/>
          <w:szCs w:val="22"/>
          <w:u w:val="single"/>
        </w:rPr>
        <w:t>: Befreiung Paris</w:t>
      </w:r>
      <w:r w:rsidRPr="00362CDC">
        <w:rPr>
          <w:iCs/>
          <w:szCs w:val="22"/>
          <w:u w:val="single"/>
        </w:rPr>
        <w:br/>
      </w:r>
      <w:r w:rsidRPr="00362CDC">
        <w:rPr>
          <w:iCs/>
          <w:szCs w:val="22"/>
          <w:u w:val="single"/>
        </w:rPr>
        <w:br/>
      </w:r>
      <w:r w:rsidRPr="00362CDC">
        <w:rPr>
          <w:b/>
          <w:bCs/>
          <w:szCs w:val="22"/>
        </w:rPr>
        <w:t>10:23:39</w:t>
      </w:r>
      <w:r w:rsidRPr="00362CDC">
        <w:rPr>
          <w:b/>
          <w:bCs/>
          <w:szCs w:val="22"/>
        </w:rPr>
        <w:tab/>
      </w:r>
      <w:r w:rsidRPr="00362CDC">
        <w:rPr>
          <w:b/>
          <w:bCs/>
          <w:szCs w:val="22"/>
          <w:u w:val="single"/>
        </w:rPr>
        <w:t>Kommentar</w:t>
      </w:r>
      <w:r w:rsidRPr="00362CDC">
        <w:rPr>
          <w:b/>
          <w:bCs/>
          <w:szCs w:val="22"/>
          <w:u w:val="single"/>
        </w:rPr>
        <w:br/>
      </w:r>
      <w:proofErr w:type="spellStart"/>
      <w:r w:rsidRPr="00362CDC">
        <w:rPr>
          <w:b/>
          <w:bCs/>
          <w:szCs w:val="22"/>
        </w:rPr>
        <w:t>Nach</w:t>
      </w:r>
      <w:proofErr w:type="spellEnd"/>
      <w:r w:rsidRPr="00362CDC">
        <w:rPr>
          <w:b/>
          <w:bCs/>
          <w:szCs w:val="22"/>
        </w:rPr>
        <w:t xml:space="preserve"> ihrer Landung in der Normandie rücken die alliierten Truppen bis Paris vor. Im August 1944 befreien sie schließlich die Stadt von den deutschen Besatzern. Von nun an ist es nur eine Frage der Zeit, bis die Alliierten auch das Elsass erreichen.</w:t>
      </w:r>
      <w:r w:rsidRPr="00362CDC">
        <w:rPr>
          <w:iCs/>
          <w:szCs w:val="22"/>
          <w:u w:val="single"/>
        </w:rPr>
        <w:br/>
      </w:r>
      <w:r w:rsidRPr="00362CDC">
        <w:rPr>
          <w:iCs/>
          <w:szCs w:val="22"/>
          <w:u w:val="single"/>
        </w:rPr>
        <w:br/>
        <w:t>Szene: Gesprächsraum Bastion</w:t>
      </w:r>
    </w:p>
    <w:p w14:paraId="0AF67312" w14:textId="77777777" w:rsidR="00362CDC" w:rsidRPr="00362CDC" w:rsidRDefault="00362CDC" w:rsidP="00362CDC">
      <w:pPr>
        <w:autoSpaceDE w:val="0"/>
        <w:autoSpaceDN w:val="0"/>
        <w:adjustRightInd w:val="0"/>
        <w:spacing w:after="200" w:line="276" w:lineRule="auto"/>
        <w:rPr>
          <w:i/>
          <w:iCs/>
          <w:szCs w:val="22"/>
        </w:rPr>
      </w:pPr>
      <w:r w:rsidRPr="00362CDC">
        <w:rPr>
          <w:i/>
          <w:iCs/>
          <w:szCs w:val="22"/>
        </w:rPr>
        <w:t>10:23:57 (Wünsch) An dem Tag, als Paris eingenommen wurde, kam Buck zu mir. Es musste alles sehr schnell gehen. Jedenfalls übergab Buck mir die Leitung für das Lager Rotenfels in Gaggenau. Das war in Absprache mit Daimler-Benz erfolgt, die dort eine Fabrik haben.</w:t>
      </w:r>
      <w:bookmarkStart w:id="16" w:name="_Hlk57811340"/>
    </w:p>
    <w:p w14:paraId="13E6077E" w14:textId="4E618ED4" w:rsidR="00362CDC" w:rsidRPr="00362CDC" w:rsidRDefault="00362CDC" w:rsidP="00504BA2">
      <w:pPr>
        <w:autoSpaceDE w:val="0"/>
        <w:autoSpaceDN w:val="0"/>
        <w:adjustRightInd w:val="0"/>
        <w:spacing w:after="200" w:line="276" w:lineRule="auto"/>
        <w:rPr>
          <w:b/>
          <w:bCs/>
          <w:szCs w:val="22"/>
        </w:rPr>
      </w:pPr>
      <w:r w:rsidRPr="00362CDC">
        <w:rPr>
          <w:iCs/>
          <w:color w:val="000000"/>
          <w:szCs w:val="22"/>
          <w:u w:val="single"/>
          <w:shd w:val="clear" w:color="auto" w:fill="FFFFFF"/>
        </w:rPr>
        <w:t>Grafik Karte: Ostverlagerung Schirmeck</w:t>
      </w:r>
      <w:r w:rsidRPr="00362CDC">
        <w:rPr>
          <w:b/>
          <w:bCs/>
          <w:i/>
          <w:color w:val="00B050"/>
          <w:szCs w:val="22"/>
          <w:shd w:val="clear" w:color="auto" w:fill="FFFFFF"/>
        </w:rPr>
        <w:t xml:space="preserve"> </w:t>
      </w:r>
      <w:r w:rsidRPr="00362CDC">
        <w:rPr>
          <w:b/>
          <w:bCs/>
          <w:i/>
          <w:color w:val="00B050"/>
          <w:szCs w:val="22"/>
          <w:shd w:val="clear" w:color="auto" w:fill="FFFFFF"/>
        </w:rPr>
        <w:br/>
      </w:r>
      <w:r w:rsidRPr="00362CDC">
        <w:rPr>
          <w:i/>
          <w:color w:val="00B050"/>
          <w:szCs w:val="22"/>
          <w:shd w:val="clear" w:color="auto" w:fill="FFFFFF"/>
        </w:rPr>
        <w:br/>
      </w:r>
      <w:r w:rsidRPr="00362CDC">
        <w:rPr>
          <w:b/>
          <w:bCs/>
          <w:szCs w:val="22"/>
        </w:rPr>
        <w:t>10:24:10</w:t>
      </w:r>
      <w:r w:rsidRPr="00362CDC">
        <w:rPr>
          <w:b/>
          <w:bCs/>
          <w:szCs w:val="22"/>
        </w:rPr>
        <w:tab/>
      </w:r>
      <w:r w:rsidRPr="00362CDC">
        <w:rPr>
          <w:b/>
          <w:bCs/>
          <w:szCs w:val="22"/>
          <w:u w:val="single"/>
        </w:rPr>
        <w:t>Kommentar</w:t>
      </w:r>
      <w:r w:rsidRPr="00362CDC">
        <w:rPr>
          <w:b/>
          <w:bCs/>
          <w:szCs w:val="22"/>
        </w:rPr>
        <w:br/>
        <w:t xml:space="preserve">Ende August 1944 beschließt die Gestapo aus Angst vor den Alliierten, das Lager Schirmeck aufzulösen. Die Häftlinge werden in Ersatzlager auf der anderen Rheinseite verlegt. </w:t>
      </w:r>
      <w:r w:rsidRPr="00362CDC">
        <w:rPr>
          <w:b/>
          <w:bCs/>
          <w:szCs w:val="22"/>
        </w:rPr>
        <w:br/>
      </w:r>
      <w:r w:rsidRPr="00362CDC">
        <w:rPr>
          <w:iCs/>
          <w:szCs w:val="22"/>
          <w:u w:val="single"/>
        </w:rPr>
        <w:br/>
      </w:r>
      <w:r w:rsidRPr="00362CDC">
        <w:rPr>
          <w:iCs/>
          <w:szCs w:val="22"/>
          <w:u w:val="single"/>
        </w:rPr>
        <w:lastRenderedPageBreak/>
        <w:t>Zeichnungen: Rüstungsindustrie</w:t>
      </w:r>
      <w:r w:rsidRPr="00362CDC">
        <w:rPr>
          <w:szCs w:val="22"/>
        </w:rPr>
        <w:br/>
      </w:r>
      <w:bookmarkEnd w:id="16"/>
      <w:r w:rsidRPr="00362CDC">
        <w:rPr>
          <w:b/>
          <w:bCs/>
          <w:szCs w:val="22"/>
        </w:rPr>
        <w:br/>
        <w:t>10:24:24</w:t>
      </w:r>
      <w:r w:rsidRPr="00362CDC">
        <w:rPr>
          <w:b/>
          <w:bCs/>
          <w:szCs w:val="22"/>
        </w:rPr>
        <w:tab/>
      </w:r>
      <w:r w:rsidRPr="00362CDC">
        <w:rPr>
          <w:b/>
          <w:bCs/>
          <w:szCs w:val="22"/>
          <w:u w:val="single"/>
        </w:rPr>
        <w:t>Kommentar</w:t>
      </w:r>
      <w:r w:rsidRPr="00362CDC">
        <w:rPr>
          <w:b/>
          <w:bCs/>
          <w:szCs w:val="22"/>
        </w:rPr>
        <w:br/>
        <w:t xml:space="preserve">Rotenfels bei Gaggenau wird zum wichtigsten dieser Lager, denn Daimler-Benz braucht für die Produktion von Rüstungsgütern die billigen Arbeitskräfte, die die Gestapo „vermietet“.  </w:t>
      </w:r>
      <w:r w:rsidRPr="00362CDC">
        <w:rPr>
          <w:b/>
          <w:bCs/>
          <w:szCs w:val="22"/>
        </w:rPr>
        <w:br/>
      </w:r>
      <w:r w:rsidRPr="00362CDC">
        <w:rPr>
          <w:color w:val="0070C0"/>
          <w:szCs w:val="22"/>
        </w:rPr>
        <w:br/>
      </w:r>
      <w:r w:rsidRPr="00362CDC">
        <w:rPr>
          <w:b/>
          <w:bCs/>
          <w:szCs w:val="22"/>
        </w:rPr>
        <w:t>10:24:34</w:t>
      </w:r>
      <w:r w:rsidRPr="00362CDC">
        <w:rPr>
          <w:szCs w:val="22"/>
        </w:rPr>
        <w:tab/>
      </w:r>
      <w:r w:rsidRPr="00362CDC">
        <w:rPr>
          <w:b/>
          <w:bCs/>
          <w:szCs w:val="22"/>
          <w:u w:val="single"/>
        </w:rPr>
        <w:t>Kommentar</w:t>
      </w:r>
      <w:r w:rsidRPr="00362CDC">
        <w:rPr>
          <w:b/>
          <w:bCs/>
          <w:color w:val="0070C0"/>
          <w:szCs w:val="22"/>
        </w:rPr>
        <w:t xml:space="preserve"> </w:t>
      </w:r>
      <w:r w:rsidRPr="00362CDC">
        <w:rPr>
          <w:b/>
          <w:bCs/>
          <w:color w:val="0070C0"/>
          <w:szCs w:val="22"/>
        </w:rPr>
        <w:br/>
      </w:r>
      <w:r w:rsidRPr="00362CDC">
        <w:rPr>
          <w:b/>
          <w:bCs/>
          <w:szCs w:val="22"/>
        </w:rPr>
        <w:t xml:space="preserve">Häftlinge und Zwangsarbeiter machen im Sommer 1944 etwa ein Drittel der Belegschaft in </w:t>
      </w:r>
      <w:bookmarkStart w:id="17" w:name="_Hlk70681715"/>
      <w:r w:rsidRPr="00362CDC">
        <w:rPr>
          <w:b/>
          <w:bCs/>
          <w:szCs w:val="22"/>
        </w:rPr>
        <w:t>der Fabrik</w:t>
      </w:r>
      <w:r w:rsidRPr="00362CDC">
        <w:rPr>
          <w:szCs w:val="22"/>
        </w:rPr>
        <w:t xml:space="preserve"> </w:t>
      </w:r>
      <w:bookmarkEnd w:id="17"/>
      <w:r w:rsidRPr="00362CDC">
        <w:rPr>
          <w:b/>
          <w:bCs/>
          <w:szCs w:val="22"/>
        </w:rPr>
        <w:t>aus. Daimler-Benz profitiert - die Gestapo kassiert:</w:t>
      </w:r>
      <w:r w:rsidRPr="00362CDC">
        <w:rPr>
          <w:szCs w:val="22"/>
        </w:rPr>
        <w:t xml:space="preserve"> </w:t>
      </w:r>
      <w:r w:rsidRPr="00362CDC">
        <w:rPr>
          <w:szCs w:val="22"/>
        </w:rPr>
        <w:br/>
      </w:r>
      <w:r w:rsidRPr="00362CDC">
        <w:rPr>
          <w:b/>
          <w:bCs/>
          <w:szCs w:val="22"/>
        </w:rPr>
        <w:t>ein lukratives, aber schmutziges Geschäft.</w:t>
      </w:r>
      <w:r w:rsidRPr="00362CDC">
        <w:rPr>
          <w:szCs w:val="22"/>
        </w:rPr>
        <w:br/>
      </w:r>
      <w:r w:rsidRPr="00362CDC">
        <w:rPr>
          <w:iCs/>
          <w:szCs w:val="22"/>
          <w:u w:val="single"/>
        </w:rPr>
        <w:br/>
        <w:t xml:space="preserve">Zeichnung: Rüstungsindustrie / Szene: Gerichtssaal, Prozess Schirmeck </w:t>
      </w:r>
      <w:r w:rsidRPr="00362CDC">
        <w:rPr>
          <w:iCs/>
          <w:szCs w:val="22"/>
          <w:u w:val="single"/>
        </w:rPr>
        <w:br/>
      </w:r>
      <w:r w:rsidRPr="00362CDC">
        <w:rPr>
          <w:iCs/>
          <w:szCs w:val="22"/>
          <w:u w:val="single"/>
        </w:rPr>
        <w:br/>
      </w:r>
      <w:r w:rsidRPr="00362CDC">
        <w:rPr>
          <w:b/>
          <w:bCs/>
          <w:szCs w:val="22"/>
        </w:rPr>
        <w:t>10:24:48</w:t>
      </w:r>
      <w:r w:rsidRPr="00362CDC">
        <w:rPr>
          <w:b/>
          <w:bCs/>
          <w:szCs w:val="22"/>
        </w:rPr>
        <w:tab/>
      </w:r>
      <w:r w:rsidRPr="00362CDC">
        <w:rPr>
          <w:b/>
          <w:bCs/>
          <w:szCs w:val="22"/>
          <w:u w:val="single"/>
        </w:rPr>
        <w:t xml:space="preserve">Kommentar </w:t>
      </w:r>
      <w:r w:rsidRPr="00362CDC">
        <w:rPr>
          <w:b/>
          <w:bCs/>
          <w:szCs w:val="22"/>
          <w:u w:val="single"/>
        </w:rPr>
        <w:br/>
      </w:r>
      <w:r w:rsidRPr="00362CDC">
        <w:rPr>
          <w:b/>
          <w:bCs/>
          <w:szCs w:val="22"/>
        </w:rPr>
        <w:t xml:space="preserve">Als Lagerleiter in Rotenfels gehört Robert Wünsch zu den Hauptbeschuldigten. </w:t>
      </w:r>
      <w:r w:rsidRPr="00362CDC">
        <w:rPr>
          <w:b/>
          <w:bCs/>
          <w:szCs w:val="22"/>
        </w:rPr>
        <w:br/>
      </w:r>
      <w:r w:rsidRPr="00362CDC">
        <w:rPr>
          <w:b/>
          <w:bCs/>
          <w:szCs w:val="22"/>
        </w:rPr>
        <w:br/>
        <w:t>10:24:53</w:t>
      </w:r>
      <w:r w:rsidRPr="00362CDC">
        <w:rPr>
          <w:b/>
          <w:bCs/>
          <w:szCs w:val="22"/>
        </w:rPr>
        <w:tab/>
      </w:r>
      <w:r w:rsidRPr="00362CDC">
        <w:rPr>
          <w:b/>
          <w:bCs/>
          <w:szCs w:val="22"/>
          <w:u w:val="single"/>
        </w:rPr>
        <w:t>Kommentar</w:t>
      </w:r>
      <w:r w:rsidRPr="00362CDC">
        <w:rPr>
          <w:b/>
          <w:bCs/>
          <w:szCs w:val="22"/>
        </w:rPr>
        <w:t xml:space="preserve"> </w:t>
      </w:r>
      <w:r w:rsidRPr="00362CDC">
        <w:rPr>
          <w:b/>
          <w:bCs/>
          <w:szCs w:val="22"/>
        </w:rPr>
        <w:br/>
        <w:t>Trotz der Beweislast, die gegen ihn vorliegt,</w:t>
      </w:r>
      <w:r w:rsidRPr="00362CDC">
        <w:rPr>
          <w:szCs w:val="22"/>
        </w:rPr>
        <w:t xml:space="preserve"> </w:t>
      </w:r>
      <w:r w:rsidRPr="00362CDC">
        <w:rPr>
          <w:b/>
          <w:bCs/>
          <w:szCs w:val="22"/>
        </w:rPr>
        <w:t xml:space="preserve">versucht Wünsch, sich herauszureden: mit Verweis auf sein Verhalten gegen Kriegsende. </w:t>
      </w:r>
      <w:r w:rsidRPr="00362CDC">
        <w:rPr>
          <w:iCs/>
          <w:szCs w:val="22"/>
          <w:u w:val="single"/>
        </w:rPr>
        <w:br/>
      </w:r>
      <w:r w:rsidRPr="00362CDC">
        <w:rPr>
          <w:iCs/>
          <w:szCs w:val="22"/>
          <w:u w:val="single"/>
        </w:rPr>
        <w:br/>
        <w:t xml:space="preserve">Szene: Gesprächsraum Bastion </w:t>
      </w:r>
    </w:p>
    <w:p w14:paraId="7ABA17DB" w14:textId="77777777" w:rsidR="00362CDC" w:rsidRPr="00362CDC" w:rsidRDefault="00362CDC" w:rsidP="00362CDC">
      <w:pPr>
        <w:spacing w:after="200" w:line="276" w:lineRule="auto"/>
        <w:rPr>
          <w:i/>
          <w:iCs/>
          <w:szCs w:val="22"/>
        </w:rPr>
      </w:pPr>
      <w:r w:rsidRPr="00362CDC">
        <w:rPr>
          <w:i/>
          <w:iCs/>
          <w:szCs w:val="22"/>
        </w:rPr>
        <w:t>10:25:05 (</w:t>
      </w:r>
      <w:proofErr w:type="spellStart"/>
      <w:r w:rsidRPr="00362CDC">
        <w:rPr>
          <w:i/>
          <w:iCs/>
          <w:szCs w:val="22"/>
        </w:rPr>
        <w:t>Kloninger</w:t>
      </w:r>
      <w:proofErr w:type="spellEnd"/>
      <w:r w:rsidRPr="00362CDC">
        <w:rPr>
          <w:i/>
          <w:iCs/>
          <w:szCs w:val="22"/>
        </w:rPr>
        <w:t xml:space="preserve">) Erzählen Sie von Rotenfels. </w:t>
      </w:r>
    </w:p>
    <w:p w14:paraId="50321768" w14:textId="77777777" w:rsidR="00362CDC" w:rsidRPr="00362CDC" w:rsidRDefault="00362CDC" w:rsidP="00362CDC">
      <w:pPr>
        <w:spacing w:after="200" w:line="276" w:lineRule="auto"/>
        <w:rPr>
          <w:i/>
          <w:iCs/>
          <w:szCs w:val="22"/>
        </w:rPr>
      </w:pPr>
      <w:r w:rsidRPr="00362CDC">
        <w:rPr>
          <w:i/>
          <w:iCs/>
          <w:szCs w:val="22"/>
        </w:rPr>
        <w:t>10:25:07 (Wünsch) Es waren die letzten Kriegsmonate. Überall fehlte es an allem und für alles brauchte man Scheine. Ich bin viel hin und her gefahren und habe organisiert, was möglich war. Mein Chauffeur kann Ihnen das bestätigen.</w:t>
      </w:r>
    </w:p>
    <w:p w14:paraId="2CB8CB85" w14:textId="77777777" w:rsidR="00362CDC" w:rsidRPr="00362CDC" w:rsidRDefault="00362CDC" w:rsidP="00362CDC">
      <w:pPr>
        <w:spacing w:after="200" w:line="276" w:lineRule="auto"/>
        <w:rPr>
          <w:iCs/>
          <w:szCs w:val="22"/>
          <w:u w:val="single"/>
        </w:rPr>
      </w:pPr>
      <w:r w:rsidRPr="00362CDC">
        <w:rPr>
          <w:i/>
          <w:iCs/>
          <w:szCs w:val="22"/>
        </w:rPr>
        <w:t>10:25:17 (</w:t>
      </w:r>
      <w:proofErr w:type="spellStart"/>
      <w:r w:rsidRPr="00362CDC">
        <w:rPr>
          <w:i/>
          <w:iCs/>
          <w:szCs w:val="22"/>
        </w:rPr>
        <w:t>Kloninger</w:t>
      </w:r>
      <w:proofErr w:type="spellEnd"/>
      <w:r w:rsidRPr="00362CDC">
        <w:rPr>
          <w:i/>
          <w:iCs/>
          <w:szCs w:val="22"/>
        </w:rPr>
        <w:t xml:space="preserve">) Wer kann das noch bestätigen? Haben Sie Namen? Anschriften? Je mehr Menschen wir haben, die Sie entlasten, umso besser. </w:t>
      </w:r>
      <w:r w:rsidRPr="00362CDC">
        <w:rPr>
          <w:i/>
          <w:iCs/>
          <w:szCs w:val="22"/>
        </w:rPr>
        <w:br/>
      </w:r>
      <w:r w:rsidRPr="00362CDC">
        <w:rPr>
          <w:b/>
          <w:bCs/>
          <w:i/>
          <w:iCs/>
          <w:color w:val="0070C0"/>
          <w:szCs w:val="22"/>
        </w:rPr>
        <w:br/>
      </w:r>
      <w:r w:rsidRPr="00362CDC">
        <w:rPr>
          <w:i/>
          <w:iCs/>
          <w:szCs w:val="22"/>
        </w:rPr>
        <w:t>10:25:24 (Wünsch) Ja, da würden mir einige einfallen. Vor allem Pfarrer Neumaier.</w:t>
      </w:r>
      <w:r w:rsidRPr="00362CDC">
        <w:rPr>
          <w:i/>
          <w:iCs/>
          <w:color w:val="FF0000"/>
          <w:szCs w:val="22"/>
        </w:rPr>
        <w:br/>
      </w:r>
      <w:r w:rsidRPr="00362CDC">
        <w:rPr>
          <w:iCs/>
          <w:szCs w:val="22"/>
          <w:u w:val="single"/>
        </w:rPr>
        <w:br/>
        <w:t xml:space="preserve">Szene:  Gerichtssaal, Prozess Schirmeck </w:t>
      </w:r>
    </w:p>
    <w:p w14:paraId="486485E2" w14:textId="77777777" w:rsidR="00362CDC" w:rsidRPr="00362CDC" w:rsidRDefault="00362CDC" w:rsidP="00362CDC">
      <w:pPr>
        <w:spacing w:after="200" w:line="276" w:lineRule="auto"/>
        <w:rPr>
          <w:i/>
          <w:iCs/>
          <w:szCs w:val="22"/>
        </w:rPr>
      </w:pPr>
      <w:r w:rsidRPr="00362CDC">
        <w:rPr>
          <w:i/>
          <w:iCs/>
          <w:szCs w:val="22"/>
        </w:rPr>
        <w:t>10:25:28 (</w:t>
      </w:r>
      <w:proofErr w:type="spellStart"/>
      <w:r w:rsidRPr="00362CDC">
        <w:rPr>
          <w:i/>
          <w:iCs/>
          <w:szCs w:val="22"/>
        </w:rPr>
        <w:t>Kloninger</w:t>
      </w:r>
      <w:proofErr w:type="spellEnd"/>
      <w:r w:rsidRPr="00362CDC">
        <w:rPr>
          <w:i/>
          <w:iCs/>
          <w:szCs w:val="22"/>
        </w:rPr>
        <w:t>) Herr Präsident, ich rufe Pfarrer Neumaier aus Rotenfels in den Zeugenstand.</w:t>
      </w:r>
    </w:p>
    <w:p w14:paraId="5370FD67" w14:textId="77777777" w:rsidR="00362CDC" w:rsidRPr="00362CDC" w:rsidRDefault="00362CDC" w:rsidP="00362CDC">
      <w:pPr>
        <w:spacing w:after="200" w:line="276" w:lineRule="auto"/>
        <w:rPr>
          <w:i/>
          <w:iCs/>
          <w:szCs w:val="22"/>
        </w:rPr>
      </w:pPr>
      <w:r w:rsidRPr="00362CDC">
        <w:rPr>
          <w:i/>
          <w:iCs/>
          <w:szCs w:val="22"/>
        </w:rPr>
        <w:t xml:space="preserve">10:25:36 (Pfarrer Neumaier) Die Artilleriegeschosse waren bis bei uns zu hören. Der Krieg rückte immer näher. Wir alle wussten, dass es nur eine Frage von Tagen ist, bis die Franzosen bei uns einmarschieren.  </w:t>
      </w:r>
    </w:p>
    <w:p w14:paraId="30B62B24" w14:textId="77777777" w:rsidR="00362CDC" w:rsidRPr="00362CDC" w:rsidRDefault="00362CDC" w:rsidP="00362CDC">
      <w:pPr>
        <w:spacing w:after="200" w:line="276" w:lineRule="auto"/>
        <w:rPr>
          <w:i/>
          <w:iCs/>
          <w:szCs w:val="22"/>
        </w:rPr>
      </w:pPr>
      <w:r w:rsidRPr="00362CDC">
        <w:rPr>
          <w:i/>
          <w:iCs/>
          <w:szCs w:val="22"/>
        </w:rPr>
        <w:t xml:space="preserve">10:25:48 (Wünsch) Schon als sich die alliierten Truppen dem Rhein näherten, wusste ich, dass ich eines Tages den Befehl zum Abmarsch erhalten würde. Im Januar 45 war es dann </w:t>
      </w:r>
      <w:proofErr w:type="gramStart"/>
      <w:r w:rsidRPr="00362CDC">
        <w:rPr>
          <w:i/>
          <w:iCs/>
          <w:szCs w:val="22"/>
        </w:rPr>
        <w:t>soweit</w:t>
      </w:r>
      <w:proofErr w:type="gramEnd"/>
      <w:r w:rsidRPr="00362CDC">
        <w:rPr>
          <w:i/>
          <w:iCs/>
          <w:szCs w:val="22"/>
        </w:rPr>
        <w:t>. Buck bestand drauf und verwies mich immer wieder an die Reichsbahn und an Daimler für den Transport. Aber ich habe das ignoriert und ihn hingehalten.</w:t>
      </w:r>
    </w:p>
    <w:p w14:paraId="57A1CBEF" w14:textId="77777777" w:rsidR="00362CDC" w:rsidRPr="00362CDC" w:rsidRDefault="00362CDC" w:rsidP="00362CDC">
      <w:pPr>
        <w:spacing w:after="200" w:line="276" w:lineRule="auto"/>
        <w:rPr>
          <w:i/>
          <w:iCs/>
          <w:szCs w:val="22"/>
        </w:rPr>
      </w:pPr>
      <w:r w:rsidRPr="00362CDC">
        <w:rPr>
          <w:i/>
          <w:iCs/>
          <w:szCs w:val="22"/>
        </w:rPr>
        <w:lastRenderedPageBreak/>
        <w:t>10:26:03 (Zeuge 3) Ich hörte, wie der Wachmann zu Wünsch sagte: „Diese Schweinehunde dürfen doch nicht lebend den Franzosen in die Hände fallen.“ Aber Wünsch hat ihn angeschrien: Nix da, alle wieder an ihren Platz! Den Häftlingen geschieht nichts.</w:t>
      </w:r>
    </w:p>
    <w:p w14:paraId="75197114" w14:textId="77777777" w:rsidR="00362CDC" w:rsidRPr="00362CDC" w:rsidRDefault="00362CDC" w:rsidP="00362CDC">
      <w:pPr>
        <w:spacing w:after="200" w:line="276" w:lineRule="auto"/>
        <w:rPr>
          <w:i/>
          <w:iCs/>
          <w:szCs w:val="22"/>
        </w:rPr>
      </w:pPr>
      <w:r w:rsidRPr="00362CDC">
        <w:rPr>
          <w:i/>
          <w:iCs/>
          <w:szCs w:val="22"/>
        </w:rPr>
        <w:t>10:26:16 (Zeuge 1) Die Wachen hätten uns umgelegt, wenn Wünsch nicht gewesen wäre.</w:t>
      </w:r>
    </w:p>
    <w:p w14:paraId="6C1403A0" w14:textId="77777777" w:rsidR="00362CDC" w:rsidRPr="00362CDC" w:rsidRDefault="00362CDC" w:rsidP="00362CDC">
      <w:pPr>
        <w:spacing w:after="200" w:line="276" w:lineRule="auto"/>
        <w:rPr>
          <w:i/>
          <w:iCs/>
          <w:szCs w:val="22"/>
        </w:rPr>
      </w:pPr>
      <w:r w:rsidRPr="00362CDC">
        <w:rPr>
          <w:i/>
          <w:iCs/>
          <w:szCs w:val="22"/>
        </w:rPr>
        <w:t>10:26:21 (Neumaier) Ich bezeuge, dass Robert Wünsch für die Freilassung von 1500 Häftlingen verantwortlich ist. Ohne sein mutiges Handeln wären die meisten vermutlich nicht mehr am Leben.</w:t>
      </w:r>
      <w:r w:rsidRPr="00362CDC">
        <w:rPr>
          <w:i/>
          <w:iCs/>
          <w:szCs w:val="22"/>
        </w:rPr>
        <w:br/>
      </w:r>
      <w:r w:rsidRPr="00362CDC">
        <w:rPr>
          <w:i/>
          <w:iCs/>
          <w:szCs w:val="22"/>
        </w:rPr>
        <w:br/>
      </w:r>
      <w:r w:rsidRPr="00362CDC">
        <w:rPr>
          <w:iCs/>
          <w:szCs w:val="22"/>
          <w:u w:val="single"/>
        </w:rPr>
        <w:t>Doku Kreisarchiv Rastatt</w:t>
      </w:r>
      <w:r w:rsidRPr="00362CDC">
        <w:rPr>
          <w:iCs/>
          <w:szCs w:val="22"/>
        </w:rPr>
        <w:t xml:space="preserve"> </w:t>
      </w:r>
      <w:r w:rsidRPr="00362CDC">
        <w:rPr>
          <w:i/>
          <w:iCs/>
          <w:szCs w:val="22"/>
        </w:rPr>
        <w:br/>
      </w:r>
      <w:r w:rsidRPr="00362CDC">
        <w:rPr>
          <w:i/>
          <w:iCs/>
          <w:szCs w:val="22"/>
        </w:rPr>
        <w:br/>
      </w:r>
      <w:r w:rsidRPr="00362CDC">
        <w:rPr>
          <w:b/>
          <w:bCs/>
          <w:szCs w:val="22"/>
        </w:rPr>
        <w:t>10:26:34</w:t>
      </w:r>
      <w:r w:rsidRPr="00362CDC">
        <w:rPr>
          <w:b/>
          <w:bCs/>
          <w:szCs w:val="22"/>
        </w:rPr>
        <w:tab/>
      </w:r>
      <w:r w:rsidRPr="00362CDC">
        <w:rPr>
          <w:b/>
          <w:bCs/>
          <w:szCs w:val="22"/>
          <w:u w:val="single"/>
        </w:rPr>
        <w:t>Kommentar</w:t>
      </w:r>
      <w:r w:rsidRPr="00362CDC">
        <w:rPr>
          <w:b/>
          <w:bCs/>
          <w:szCs w:val="22"/>
          <w:u w:val="single"/>
        </w:rPr>
        <w:br/>
      </w:r>
      <w:r w:rsidRPr="00362CDC">
        <w:rPr>
          <w:b/>
          <w:bCs/>
          <w:szCs w:val="22"/>
        </w:rPr>
        <w:t xml:space="preserve">Robert Wünsch stellt offiziell Entlassungsscheine aus. Fast alle Gefangenen lässt er frei - aber zuvor macht er einen Deal mit Pfarrer Neumaier: Entlassung der Häftlinge gegen Fürsprache von Neumaier. </w:t>
      </w:r>
      <w:r w:rsidRPr="00362CDC">
        <w:rPr>
          <w:b/>
          <w:bCs/>
          <w:szCs w:val="22"/>
        </w:rPr>
        <w:br/>
      </w:r>
      <w:r w:rsidRPr="00362CDC">
        <w:rPr>
          <w:b/>
          <w:bCs/>
          <w:szCs w:val="22"/>
        </w:rPr>
        <w:br/>
      </w:r>
      <w:r w:rsidRPr="00362CDC">
        <w:rPr>
          <w:iCs/>
          <w:szCs w:val="22"/>
          <w:u w:val="single"/>
        </w:rPr>
        <w:t>Szene: Gerichtssaal</w:t>
      </w:r>
      <w:r w:rsidRPr="00362CDC">
        <w:rPr>
          <w:b/>
          <w:bCs/>
          <w:i/>
          <w:color w:val="0070C0"/>
          <w:szCs w:val="22"/>
        </w:rPr>
        <w:t xml:space="preserve"> </w:t>
      </w:r>
    </w:p>
    <w:p w14:paraId="56DBF89A" w14:textId="77777777" w:rsidR="00362CDC" w:rsidRPr="00362CDC" w:rsidRDefault="00362CDC" w:rsidP="00362CDC">
      <w:pPr>
        <w:spacing w:line="276" w:lineRule="auto"/>
        <w:rPr>
          <w:i/>
          <w:iCs/>
          <w:szCs w:val="22"/>
          <w:lang w:val="en-US"/>
        </w:rPr>
      </w:pPr>
      <w:r w:rsidRPr="00362CDC">
        <w:rPr>
          <w:i/>
          <w:iCs/>
          <w:szCs w:val="22"/>
        </w:rPr>
        <w:t>10:26:50 (</w:t>
      </w:r>
      <w:proofErr w:type="spellStart"/>
      <w:r w:rsidRPr="00362CDC">
        <w:rPr>
          <w:i/>
          <w:iCs/>
          <w:szCs w:val="22"/>
        </w:rPr>
        <w:t>Granier</w:t>
      </w:r>
      <w:proofErr w:type="spellEnd"/>
      <w:r w:rsidRPr="00362CDC">
        <w:rPr>
          <w:i/>
          <w:iCs/>
          <w:szCs w:val="22"/>
        </w:rPr>
        <w:t xml:space="preserve">) </w:t>
      </w:r>
      <w:bookmarkStart w:id="18" w:name="_Hlk33617671"/>
      <w:r w:rsidRPr="00362CDC">
        <w:rPr>
          <w:i/>
          <w:iCs/>
          <w:szCs w:val="22"/>
        </w:rPr>
        <w:t>Ja, er hat Menschenleben gerettet. Hat er das aus Nächstenliebe getan? Aus Menschlichkeit? Oder weil er angesichts der drohenden Niederlage seine eigene Haut retten wollte? Verehrtes Gericht, es ist an Ihnen, das zu beurteilen.</w:t>
      </w:r>
      <w:r w:rsidRPr="00362CDC">
        <w:rPr>
          <w:i/>
          <w:iCs/>
          <w:color w:val="FF0000"/>
          <w:szCs w:val="22"/>
        </w:rPr>
        <w:t xml:space="preserve"> </w:t>
      </w:r>
      <w:bookmarkEnd w:id="18"/>
      <w:r w:rsidRPr="00362CDC">
        <w:rPr>
          <w:i/>
          <w:iCs/>
          <w:color w:val="FF0000"/>
          <w:szCs w:val="22"/>
        </w:rPr>
        <w:br/>
      </w:r>
      <w:r w:rsidRPr="00362CDC">
        <w:rPr>
          <w:rFonts w:eastAsia="Cambria"/>
          <w:szCs w:val="22"/>
          <w:u w:val="single"/>
        </w:rPr>
        <w:br/>
      </w:r>
      <w:r w:rsidRPr="00362CDC">
        <w:rPr>
          <w:rFonts w:eastAsia="Cambria"/>
          <w:i/>
          <w:iCs/>
          <w:szCs w:val="22"/>
          <w:u w:val="single"/>
        </w:rPr>
        <w:t>O-Ton Daniel Bonnard</w:t>
      </w:r>
      <w:r w:rsidRPr="00362CDC">
        <w:rPr>
          <w:rFonts w:eastAsia="Cambria"/>
          <w:i/>
          <w:iCs/>
          <w:szCs w:val="22"/>
        </w:rPr>
        <w:t xml:space="preserve"> </w:t>
      </w:r>
      <w:r w:rsidRPr="00362CDC">
        <w:rPr>
          <w:rFonts w:eastAsia="Cambria"/>
          <w:i/>
          <w:iCs/>
          <w:szCs w:val="22"/>
          <w:lang w:val="fr-FR"/>
        </w:rPr>
        <w:t>(</w:t>
      </w:r>
      <w:proofErr w:type="spellStart"/>
      <w:r w:rsidRPr="00362CDC">
        <w:rPr>
          <w:rFonts w:eastAsia="Cambria"/>
          <w:i/>
          <w:iCs/>
          <w:szCs w:val="22"/>
          <w:lang w:val="fr-FR"/>
        </w:rPr>
        <w:t>Bauchbinde</w:t>
      </w:r>
      <w:proofErr w:type="spellEnd"/>
      <w:r w:rsidRPr="00362CDC">
        <w:rPr>
          <w:rFonts w:eastAsia="Cambria"/>
          <w:i/>
          <w:iCs/>
          <w:szCs w:val="22"/>
          <w:lang w:val="fr-FR"/>
        </w:rPr>
        <w:t xml:space="preserve">: Daniel Bonnard, </w:t>
      </w:r>
      <w:proofErr w:type="spellStart"/>
      <w:r w:rsidRPr="00362CDC">
        <w:rPr>
          <w:rFonts w:eastAsia="Cambria"/>
          <w:i/>
          <w:iCs/>
          <w:szCs w:val="22"/>
          <w:lang w:val="fr-FR"/>
        </w:rPr>
        <w:t>Historiker</w:t>
      </w:r>
      <w:proofErr w:type="spellEnd"/>
      <w:r w:rsidRPr="00362CDC">
        <w:rPr>
          <w:rFonts w:eastAsia="Cambria"/>
          <w:i/>
          <w:iCs/>
          <w:szCs w:val="22"/>
          <w:lang w:val="fr-FR"/>
        </w:rPr>
        <w:t>):</w:t>
      </w:r>
      <w:bookmarkStart w:id="19" w:name="_Hlk66107818"/>
      <w:r w:rsidRPr="00362CDC">
        <w:rPr>
          <w:rFonts w:eastAsia="Cambria"/>
          <w:i/>
          <w:iCs/>
          <w:szCs w:val="22"/>
          <w:lang w:val="fr-FR"/>
        </w:rPr>
        <w:br/>
      </w:r>
      <w:r w:rsidRPr="00362CDC">
        <w:rPr>
          <w:i/>
          <w:iCs/>
          <w:szCs w:val="22"/>
          <w:lang w:val="fr-FR"/>
        </w:rPr>
        <w:t xml:space="preserve">10:27:10 </w:t>
      </w:r>
      <w:bookmarkEnd w:id="19"/>
      <w:r w:rsidRPr="00362CDC">
        <w:rPr>
          <w:i/>
          <w:iCs/>
          <w:szCs w:val="22"/>
          <w:lang w:val="fr-FR"/>
        </w:rPr>
        <w:t xml:space="preserve">Dans le cas de Robert </w:t>
      </w:r>
      <w:proofErr w:type="spellStart"/>
      <w:r w:rsidRPr="00362CDC">
        <w:rPr>
          <w:i/>
          <w:iCs/>
          <w:szCs w:val="22"/>
          <w:lang w:val="fr-FR"/>
        </w:rPr>
        <w:t>Wünsch</w:t>
      </w:r>
      <w:proofErr w:type="spellEnd"/>
      <w:r w:rsidRPr="00362CDC">
        <w:rPr>
          <w:i/>
          <w:iCs/>
          <w:szCs w:val="22"/>
          <w:lang w:val="fr-FR"/>
        </w:rPr>
        <w:t xml:space="preserve"> je pense qu’en fait il a simplement voulu sauver sa peau. C’est-à-dire qu’on sait à cause de la </w:t>
      </w:r>
      <w:proofErr w:type="spellStart"/>
      <w:r w:rsidRPr="00362CDC">
        <w:rPr>
          <w:i/>
          <w:iCs/>
          <w:szCs w:val="22"/>
          <w:lang w:val="fr-FR"/>
        </w:rPr>
        <w:t>Helferforschung</w:t>
      </w:r>
      <w:proofErr w:type="spellEnd"/>
      <w:r w:rsidRPr="00362CDC">
        <w:rPr>
          <w:i/>
          <w:iCs/>
          <w:szCs w:val="22"/>
          <w:lang w:val="fr-FR"/>
        </w:rPr>
        <w:t xml:space="preserve">, on sait en fait que les bourreaux, disons les exécutants peuvent tout à fait à certains moments précis déclencher des actions d’aide parce qu’ils savent – comme le contexte </w:t>
      </w:r>
      <w:r w:rsidRPr="00362CDC">
        <w:rPr>
          <w:i/>
          <w:iCs/>
          <w:szCs w:val="22"/>
          <w:lang w:val="en-US"/>
        </w:rPr>
        <w:t xml:space="preserve">change, </w:t>
      </w:r>
      <w:proofErr w:type="spellStart"/>
      <w:r w:rsidRPr="00362CDC">
        <w:rPr>
          <w:i/>
          <w:iCs/>
          <w:szCs w:val="22"/>
          <w:lang w:val="en-US"/>
        </w:rPr>
        <w:t>ils</w:t>
      </w:r>
      <w:proofErr w:type="spellEnd"/>
      <w:r w:rsidRPr="00362CDC">
        <w:rPr>
          <w:i/>
          <w:iCs/>
          <w:szCs w:val="22"/>
          <w:lang w:val="en-US"/>
        </w:rPr>
        <w:t xml:space="preserve"> </w:t>
      </w:r>
      <w:proofErr w:type="spellStart"/>
      <w:r w:rsidRPr="00362CDC">
        <w:rPr>
          <w:i/>
          <w:iCs/>
          <w:szCs w:val="22"/>
          <w:lang w:val="en-US"/>
        </w:rPr>
        <w:t>vont</w:t>
      </w:r>
      <w:proofErr w:type="spellEnd"/>
      <w:r w:rsidRPr="00362CDC">
        <w:rPr>
          <w:i/>
          <w:iCs/>
          <w:szCs w:val="22"/>
          <w:lang w:val="en-US"/>
        </w:rPr>
        <w:t xml:space="preserve"> </w:t>
      </w:r>
      <w:proofErr w:type="spellStart"/>
      <w:r w:rsidRPr="00362CDC">
        <w:rPr>
          <w:i/>
          <w:iCs/>
          <w:szCs w:val="22"/>
          <w:lang w:val="en-US"/>
        </w:rPr>
        <w:t>avoir</w:t>
      </w:r>
      <w:proofErr w:type="spellEnd"/>
      <w:r w:rsidRPr="00362CDC">
        <w:rPr>
          <w:i/>
          <w:iCs/>
          <w:szCs w:val="22"/>
          <w:lang w:val="en-US"/>
        </w:rPr>
        <w:t xml:space="preserve"> </w:t>
      </w:r>
      <w:proofErr w:type="spellStart"/>
      <w:r w:rsidRPr="00362CDC">
        <w:rPr>
          <w:i/>
          <w:iCs/>
          <w:szCs w:val="22"/>
          <w:lang w:val="en-US"/>
        </w:rPr>
        <w:t>besoin</w:t>
      </w:r>
      <w:proofErr w:type="spellEnd"/>
      <w:r w:rsidRPr="00362CDC">
        <w:rPr>
          <w:i/>
          <w:iCs/>
          <w:szCs w:val="22"/>
          <w:lang w:val="en-US"/>
        </w:rPr>
        <w:t xml:space="preserve"> des </w:t>
      </w:r>
      <w:proofErr w:type="spellStart"/>
      <w:r w:rsidRPr="00362CDC">
        <w:rPr>
          <w:i/>
          <w:iCs/>
          <w:szCs w:val="22"/>
          <w:lang w:val="en-US"/>
        </w:rPr>
        <w:t>cartes</w:t>
      </w:r>
      <w:proofErr w:type="spellEnd"/>
      <w:r w:rsidRPr="00362CDC">
        <w:rPr>
          <w:i/>
          <w:iCs/>
          <w:szCs w:val="22"/>
          <w:lang w:val="en-US"/>
        </w:rPr>
        <w:t xml:space="preserve"> </w:t>
      </w:r>
      <w:proofErr w:type="spellStart"/>
      <w:r w:rsidRPr="00362CDC">
        <w:rPr>
          <w:i/>
          <w:iCs/>
          <w:szCs w:val="22"/>
          <w:lang w:val="en-US"/>
        </w:rPr>
        <w:t>en</w:t>
      </w:r>
      <w:proofErr w:type="spellEnd"/>
      <w:r w:rsidRPr="00362CDC">
        <w:rPr>
          <w:i/>
          <w:iCs/>
          <w:szCs w:val="22"/>
          <w:lang w:val="en-US"/>
        </w:rPr>
        <w:t xml:space="preserve"> main </w:t>
      </w:r>
      <w:proofErr w:type="spellStart"/>
      <w:r w:rsidRPr="00362CDC">
        <w:rPr>
          <w:i/>
          <w:iCs/>
          <w:szCs w:val="22"/>
          <w:lang w:val="en-US"/>
        </w:rPr>
        <w:t>ensuite</w:t>
      </w:r>
      <w:proofErr w:type="spellEnd"/>
      <w:r w:rsidRPr="00362CDC">
        <w:rPr>
          <w:i/>
          <w:iCs/>
          <w:szCs w:val="22"/>
          <w:lang w:val="en-US"/>
        </w:rPr>
        <w:t>.</w:t>
      </w:r>
    </w:p>
    <w:p w14:paraId="55E501A3" w14:textId="1ED7CC94" w:rsidR="00504BA2" w:rsidRPr="00504BA2" w:rsidRDefault="00362CDC" w:rsidP="00504BA2">
      <w:pPr>
        <w:spacing w:line="276" w:lineRule="auto"/>
        <w:rPr>
          <w:i/>
          <w:szCs w:val="22"/>
        </w:rPr>
      </w:pPr>
      <w:r w:rsidRPr="00362CDC">
        <w:rPr>
          <w:b/>
          <w:bCs/>
          <w:szCs w:val="22"/>
        </w:rPr>
        <w:t>10:27:14</w:t>
      </w:r>
      <w:r w:rsidRPr="00362CDC">
        <w:rPr>
          <w:b/>
          <w:bCs/>
          <w:szCs w:val="22"/>
        </w:rPr>
        <w:tab/>
      </w:r>
      <w:r w:rsidRPr="00362CDC">
        <w:rPr>
          <w:b/>
          <w:bCs/>
          <w:szCs w:val="22"/>
          <w:u w:val="single"/>
        </w:rPr>
        <w:t>Voiceover</w:t>
      </w:r>
      <w:r w:rsidRPr="00362CDC">
        <w:rPr>
          <w:b/>
          <w:bCs/>
          <w:szCs w:val="22"/>
          <w:u w:val="single"/>
        </w:rPr>
        <w:br/>
      </w:r>
      <w:r w:rsidRPr="00362CDC">
        <w:rPr>
          <w:i/>
          <w:iCs/>
          <w:szCs w:val="22"/>
        </w:rPr>
        <w:t xml:space="preserve">Im Fall von Robert Wünsch denke ich, dass er einfach nur seine eigene Haut retten wollte. Wir wissen aus der Helferforschung, dass die Täter durchaus ab einem gewissen Zeitpunkt Hilfe leisten, weil sie wissen, dass sich die Umstände ändern. Sie brauchen Trumpfkarten in der Hand, die sie ausspielen können. </w:t>
      </w:r>
      <w:r w:rsidRPr="00362CDC">
        <w:rPr>
          <w:rFonts w:eastAsia="Cambria"/>
          <w:color w:val="943634" w:themeColor="accent2" w:themeShade="BF"/>
          <w:szCs w:val="22"/>
        </w:rPr>
        <w:br/>
      </w:r>
      <w:r w:rsidRPr="00362CDC">
        <w:rPr>
          <w:iCs/>
          <w:szCs w:val="22"/>
          <w:u w:val="single"/>
        </w:rPr>
        <w:br/>
        <w:t>Szene: Bastion</w:t>
      </w:r>
      <w:r w:rsidRPr="00362CDC">
        <w:rPr>
          <w:iCs/>
          <w:szCs w:val="22"/>
          <w:u w:val="single"/>
        </w:rPr>
        <w:br/>
      </w:r>
      <w:r w:rsidRPr="00362CDC">
        <w:rPr>
          <w:iCs/>
          <w:szCs w:val="22"/>
          <w:u w:val="single"/>
        </w:rPr>
        <w:br/>
      </w:r>
      <w:r w:rsidRPr="00362CDC">
        <w:rPr>
          <w:b/>
          <w:bCs/>
          <w:szCs w:val="22"/>
        </w:rPr>
        <w:t>10:27:35</w:t>
      </w:r>
      <w:r w:rsidRPr="00362CDC">
        <w:rPr>
          <w:b/>
          <w:bCs/>
          <w:szCs w:val="22"/>
        </w:rPr>
        <w:tab/>
      </w:r>
      <w:r w:rsidRPr="00362CDC">
        <w:rPr>
          <w:b/>
          <w:bCs/>
          <w:szCs w:val="22"/>
          <w:u w:val="single"/>
        </w:rPr>
        <w:t xml:space="preserve">Kommentar </w:t>
      </w:r>
      <w:r w:rsidRPr="00362CDC">
        <w:rPr>
          <w:b/>
          <w:bCs/>
          <w:szCs w:val="22"/>
        </w:rPr>
        <w:br/>
        <w:t xml:space="preserve">Robert Wünsch wird zu einem Jahr Gefängnis verurteilt, Strafen anderer Gerichte werden ihm erlassen. Wünsch ist kein Einzelfall. Viele Täter kommen im Rahmen von Amnestien in den 1950er Jahren frei und nicht wenige machen Karriere in der Bundesrepublik. </w:t>
      </w:r>
      <w:r w:rsidRPr="00362CDC">
        <w:rPr>
          <w:b/>
          <w:bCs/>
          <w:szCs w:val="22"/>
        </w:rPr>
        <w:br/>
      </w:r>
      <w:r w:rsidRPr="00362CDC">
        <w:rPr>
          <w:iCs/>
          <w:szCs w:val="22"/>
          <w:u w:val="single"/>
        </w:rPr>
        <w:br/>
        <w:t xml:space="preserve">10:27:53 </w:t>
      </w:r>
      <w:proofErr w:type="spellStart"/>
      <w:r w:rsidRPr="00362CDC">
        <w:rPr>
          <w:iCs/>
          <w:szCs w:val="22"/>
          <w:u w:val="single"/>
        </w:rPr>
        <w:t>Footage</w:t>
      </w:r>
      <w:proofErr w:type="spellEnd"/>
      <w:r w:rsidRPr="00362CDC">
        <w:rPr>
          <w:iCs/>
          <w:szCs w:val="22"/>
          <w:u w:val="single"/>
        </w:rPr>
        <w:t>: Adenauer in Paris 1951</w:t>
      </w:r>
      <w:r w:rsidRPr="00362CDC">
        <w:rPr>
          <w:iCs/>
          <w:szCs w:val="22"/>
          <w:u w:val="single"/>
        </w:rPr>
        <w:br/>
      </w:r>
      <w:r w:rsidRPr="00362CDC">
        <w:rPr>
          <w:iCs/>
          <w:szCs w:val="22"/>
          <w:u w:val="single"/>
        </w:rPr>
        <w:br/>
      </w:r>
      <w:r w:rsidRPr="00362CDC">
        <w:rPr>
          <w:b/>
          <w:bCs/>
          <w:szCs w:val="22"/>
        </w:rPr>
        <w:t>10:27:54</w:t>
      </w:r>
      <w:r w:rsidRPr="00362CDC">
        <w:rPr>
          <w:b/>
          <w:bCs/>
          <w:szCs w:val="22"/>
        </w:rPr>
        <w:tab/>
      </w:r>
      <w:r w:rsidRPr="00362CDC">
        <w:rPr>
          <w:b/>
          <w:bCs/>
          <w:szCs w:val="22"/>
          <w:u w:val="single"/>
        </w:rPr>
        <w:t>Kommentar</w:t>
      </w:r>
      <w:r w:rsidRPr="00362CDC">
        <w:rPr>
          <w:b/>
          <w:bCs/>
          <w:szCs w:val="22"/>
          <w:u w:val="single"/>
        </w:rPr>
        <w:br/>
      </w:r>
      <w:r w:rsidRPr="00362CDC">
        <w:rPr>
          <w:b/>
          <w:bCs/>
          <w:szCs w:val="22"/>
        </w:rPr>
        <w:t xml:space="preserve">Der politische Wind hat sich gedreht Die deutsch-französische Annäherung und das Bündnis gegen die Sowjetunion haben jetzt Vorrang. Die Bundesrepublik soll ein </w:t>
      </w:r>
      <w:r w:rsidRPr="00362CDC">
        <w:rPr>
          <w:b/>
          <w:bCs/>
          <w:szCs w:val="22"/>
        </w:rPr>
        <w:lastRenderedPageBreak/>
        <w:t xml:space="preserve">verlässlicher Partner des Westens werden: Die strafrechtliche Verfolgung der NS-Verbrecher </w:t>
      </w:r>
      <w:proofErr w:type="gramStart"/>
      <w:r w:rsidRPr="00362CDC">
        <w:rPr>
          <w:b/>
          <w:bCs/>
          <w:szCs w:val="22"/>
        </w:rPr>
        <w:t>soll</w:t>
      </w:r>
      <w:proofErr w:type="gramEnd"/>
      <w:r w:rsidRPr="00362CDC">
        <w:rPr>
          <w:b/>
          <w:bCs/>
          <w:szCs w:val="22"/>
        </w:rPr>
        <w:t xml:space="preserve"> dem nicht im Wege stehen.</w:t>
      </w:r>
      <w:r w:rsidRPr="00362CDC">
        <w:rPr>
          <w:b/>
          <w:bCs/>
          <w:szCs w:val="22"/>
        </w:rPr>
        <w:br/>
      </w:r>
      <w:r w:rsidRPr="00362CDC">
        <w:rPr>
          <w:szCs w:val="22"/>
        </w:rPr>
        <w:br/>
      </w:r>
      <w:r w:rsidRPr="00362CDC">
        <w:rPr>
          <w:szCs w:val="22"/>
          <w:u w:val="single"/>
        </w:rPr>
        <w:t>Doku: Ahnensaal Rastatter</w:t>
      </w:r>
      <w:r w:rsidRPr="00362CDC">
        <w:rPr>
          <w:i/>
          <w:iCs/>
          <w:color w:val="0070C0"/>
          <w:szCs w:val="22"/>
        </w:rPr>
        <w:t xml:space="preserve"> </w:t>
      </w:r>
      <w:r w:rsidRPr="00362CDC">
        <w:rPr>
          <w:i/>
          <w:iCs/>
          <w:color w:val="0070C0"/>
          <w:szCs w:val="22"/>
        </w:rPr>
        <w:br/>
      </w:r>
      <w:r w:rsidRPr="00362CDC">
        <w:rPr>
          <w:b/>
          <w:bCs/>
          <w:szCs w:val="22"/>
        </w:rPr>
        <w:br/>
        <w:t>10:28:16</w:t>
      </w:r>
      <w:r w:rsidRPr="00362CDC">
        <w:rPr>
          <w:b/>
          <w:bCs/>
          <w:szCs w:val="22"/>
        </w:rPr>
        <w:tab/>
      </w:r>
      <w:r w:rsidRPr="00362CDC">
        <w:rPr>
          <w:b/>
          <w:bCs/>
          <w:szCs w:val="22"/>
          <w:u w:val="single"/>
        </w:rPr>
        <w:t>Kommentar</w:t>
      </w:r>
      <w:r w:rsidRPr="00362CDC">
        <w:rPr>
          <w:b/>
          <w:bCs/>
          <w:szCs w:val="22"/>
        </w:rPr>
        <w:br/>
        <w:t xml:space="preserve">Das Tribunal </w:t>
      </w:r>
      <w:proofErr w:type="spellStart"/>
      <w:r w:rsidRPr="00362CDC">
        <w:rPr>
          <w:b/>
          <w:bCs/>
          <w:szCs w:val="22"/>
        </w:rPr>
        <w:t>Général</w:t>
      </w:r>
      <w:proofErr w:type="spellEnd"/>
      <w:r w:rsidRPr="00362CDC">
        <w:rPr>
          <w:b/>
          <w:bCs/>
          <w:szCs w:val="22"/>
        </w:rPr>
        <w:t xml:space="preserve"> wird 1949 beendet. Dreieinhalb Jahre hat das Gericht Beweise gesammelt, Hunderte Haftstrafen verhängt und 105 Todesurteile ausgesprochen. 62 davon wurden vollstreckt. </w:t>
      </w:r>
      <w:r w:rsidRPr="00362CDC">
        <w:rPr>
          <w:b/>
          <w:bCs/>
          <w:szCs w:val="22"/>
        </w:rPr>
        <w:br/>
      </w:r>
      <w:r w:rsidRPr="00362CDC">
        <w:rPr>
          <w:b/>
          <w:bCs/>
          <w:szCs w:val="22"/>
        </w:rPr>
        <w:br/>
        <w:t>10:28:32</w:t>
      </w:r>
      <w:r w:rsidRPr="00362CDC">
        <w:rPr>
          <w:b/>
          <w:bCs/>
          <w:szCs w:val="22"/>
        </w:rPr>
        <w:tab/>
      </w:r>
      <w:r w:rsidRPr="00362CDC">
        <w:rPr>
          <w:b/>
          <w:bCs/>
          <w:szCs w:val="22"/>
          <w:u w:val="single"/>
        </w:rPr>
        <w:t>Kommentar</w:t>
      </w:r>
      <w:r w:rsidRPr="00362CDC">
        <w:rPr>
          <w:b/>
          <w:bCs/>
          <w:szCs w:val="22"/>
        </w:rPr>
        <w:br/>
      </w:r>
      <w:proofErr w:type="spellStart"/>
      <w:r w:rsidRPr="00362CDC">
        <w:rPr>
          <w:b/>
          <w:bCs/>
          <w:szCs w:val="22"/>
        </w:rPr>
        <w:t>Viel</w:t>
      </w:r>
      <w:proofErr w:type="spellEnd"/>
      <w:r w:rsidRPr="00362CDC">
        <w:rPr>
          <w:b/>
          <w:bCs/>
          <w:szCs w:val="22"/>
        </w:rPr>
        <w:t xml:space="preserve"> Aufwand dafür, dass nur ein paar Jahre später mit den Amnestien eine Ära des Vergessens und Verdrängens beginnt. </w:t>
      </w:r>
      <w:bookmarkStart w:id="20" w:name="_Hlk61730910"/>
      <w:r w:rsidRPr="00362CDC">
        <w:rPr>
          <w:b/>
          <w:bCs/>
          <w:szCs w:val="22"/>
        </w:rPr>
        <w:t xml:space="preserve">Erst heute kann die Arbeit des Tribunal </w:t>
      </w:r>
      <w:proofErr w:type="spellStart"/>
      <w:r w:rsidRPr="00362CDC">
        <w:rPr>
          <w:b/>
          <w:bCs/>
          <w:szCs w:val="22"/>
        </w:rPr>
        <w:t>Général</w:t>
      </w:r>
      <w:proofErr w:type="spellEnd"/>
      <w:r w:rsidRPr="00362CDC">
        <w:rPr>
          <w:b/>
          <w:bCs/>
          <w:szCs w:val="22"/>
        </w:rPr>
        <w:t xml:space="preserve"> angemessen gewürdigt werden.</w:t>
      </w:r>
      <w:bookmarkEnd w:id="20"/>
      <w:r w:rsidRPr="00362CDC">
        <w:rPr>
          <w:b/>
          <w:bCs/>
          <w:szCs w:val="22"/>
        </w:rPr>
        <w:br/>
      </w:r>
      <w:r w:rsidRPr="00362CDC">
        <w:rPr>
          <w:b/>
          <w:bCs/>
          <w:szCs w:val="22"/>
        </w:rPr>
        <w:br/>
      </w:r>
      <w:proofErr w:type="spellStart"/>
      <w:r w:rsidRPr="00362CDC">
        <w:rPr>
          <w:szCs w:val="22"/>
          <w:u w:val="single"/>
        </w:rPr>
        <w:t>Szen</w:t>
      </w:r>
      <w:proofErr w:type="spellEnd"/>
      <w:r w:rsidRPr="00362CDC">
        <w:rPr>
          <w:szCs w:val="22"/>
          <w:u w:val="single"/>
        </w:rPr>
        <w:t xml:space="preserve">. </w:t>
      </w:r>
      <w:proofErr w:type="spellStart"/>
      <w:r w:rsidRPr="00362CDC">
        <w:rPr>
          <w:szCs w:val="22"/>
          <w:u w:val="single"/>
        </w:rPr>
        <w:t>Recap</w:t>
      </w:r>
      <w:proofErr w:type="spellEnd"/>
      <w:r w:rsidRPr="00362CDC">
        <w:rPr>
          <w:szCs w:val="22"/>
          <w:u w:val="single"/>
        </w:rPr>
        <w:t xml:space="preserve"> </w:t>
      </w:r>
      <w:proofErr w:type="spellStart"/>
      <w:r w:rsidRPr="00362CDC">
        <w:rPr>
          <w:szCs w:val="22"/>
          <w:u w:val="single"/>
        </w:rPr>
        <w:t>Granier</w:t>
      </w:r>
      <w:proofErr w:type="spellEnd"/>
      <w:r w:rsidRPr="00362CDC">
        <w:rPr>
          <w:szCs w:val="22"/>
          <w:u w:val="single"/>
        </w:rPr>
        <w:t xml:space="preserve"> und </w:t>
      </w:r>
      <w:proofErr w:type="spellStart"/>
      <w:r w:rsidRPr="00362CDC">
        <w:rPr>
          <w:szCs w:val="22"/>
          <w:u w:val="single"/>
        </w:rPr>
        <w:t>Kloninger</w:t>
      </w:r>
      <w:proofErr w:type="spellEnd"/>
      <w:r w:rsidRPr="00362CDC">
        <w:rPr>
          <w:szCs w:val="22"/>
          <w:u w:val="single"/>
        </w:rPr>
        <w:t xml:space="preserve"> (aus diversen Szenen)</w:t>
      </w:r>
      <w:r w:rsidRPr="00362CDC">
        <w:rPr>
          <w:b/>
          <w:bCs/>
          <w:szCs w:val="22"/>
        </w:rPr>
        <w:br/>
      </w:r>
      <w:r w:rsidRPr="00362CDC">
        <w:rPr>
          <w:b/>
          <w:bCs/>
          <w:szCs w:val="22"/>
        </w:rPr>
        <w:br/>
        <w:t>10:28:47</w:t>
      </w:r>
      <w:r w:rsidRPr="00362CDC">
        <w:rPr>
          <w:szCs w:val="22"/>
        </w:rPr>
        <w:tab/>
      </w:r>
      <w:r w:rsidRPr="00362CDC">
        <w:rPr>
          <w:b/>
          <w:bCs/>
          <w:szCs w:val="22"/>
          <w:u w:val="single"/>
        </w:rPr>
        <w:t>Kommentar</w:t>
      </w:r>
      <w:r w:rsidRPr="00362CDC">
        <w:rPr>
          <w:szCs w:val="22"/>
        </w:rPr>
        <w:br/>
      </w:r>
      <w:r w:rsidRPr="00362CDC">
        <w:rPr>
          <w:b/>
          <w:bCs/>
          <w:szCs w:val="22"/>
        </w:rPr>
        <w:t xml:space="preserve">Regierungskommissar </w:t>
      </w:r>
      <w:proofErr w:type="spellStart"/>
      <w:r w:rsidRPr="00362CDC">
        <w:rPr>
          <w:b/>
          <w:bCs/>
          <w:szCs w:val="22"/>
        </w:rPr>
        <w:t>Granier</w:t>
      </w:r>
      <w:proofErr w:type="spellEnd"/>
      <w:r w:rsidRPr="00362CDC">
        <w:rPr>
          <w:b/>
          <w:bCs/>
          <w:szCs w:val="22"/>
        </w:rPr>
        <w:t xml:space="preserve"> legt</w:t>
      </w:r>
      <w:r w:rsidRPr="00362CDC">
        <w:rPr>
          <w:szCs w:val="22"/>
        </w:rPr>
        <w:t xml:space="preserve"> </w:t>
      </w:r>
      <w:r w:rsidRPr="00362CDC">
        <w:rPr>
          <w:b/>
          <w:bCs/>
          <w:szCs w:val="22"/>
        </w:rPr>
        <w:t xml:space="preserve">seinen Dienst beim Tribunal 1948 nieder und lässt sich versetzen. Seine Gründe bleiben im Dunkeln, aber es ist wahrscheinlich, dass er </w:t>
      </w:r>
      <w:proofErr w:type="gramStart"/>
      <w:r w:rsidRPr="00362CDC">
        <w:rPr>
          <w:b/>
          <w:bCs/>
          <w:szCs w:val="22"/>
        </w:rPr>
        <w:t>enttäuscht</w:t>
      </w:r>
      <w:proofErr w:type="gramEnd"/>
      <w:r w:rsidRPr="00362CDC">
        <w:rPr>
          <w:b/>
          <w:bCs/>
          <w:szCs w:val="22"/>
        </w:rPr>
        <w:t xml:space="preserve"> ist über den nachsichtigen Umgang mit den Tätern. </w:t>
      </w:r>
      <w:r w:rsidRPr="00362CDC">
        <w:rPr>
          <w:b/>
          <w:bCs/>
          <w:szCs w:val="22"/>
        </w:rPr>
        <w:br/>
      </w:r>
      <w:r w:rsidRPr="00362CDC">
        <w:rPr>
          <w:b/>
          <w:bCs/>
          <w:szCs w:val="22"/>
        </w:rPr>
        <w:br/>
        <w:t>10:29:08</w:t>
      </w:r>
      <w:r w:rsidRPr="00362CDC">
        <w:rPr>
          <w:b/>
          <w:bCs/>
          <w:szCs w:val="22"/>
        </w:rPr>
        <w:tab/>
      </w:r>
      <w:r w:rsidRPr="00362CDC">
        <w:rPr>
          <w:b/>
          <w:bCs/>
          <w:szCs w:val="22"/>
          <w:u w:val="single"/>
        </w:rPr>
        <w:t>Kommentar</w:t>
      </w:r>
      <w:r w:rsidRPr="00362CDC">
        <w:rPr>
          <w:b/>
          <w:bCs/>
          <w:szCs w:val="22"/>
        </w:rPr>
        <w:br/>
        <w:t xml:space="preserve">Helga </w:t>
      </w:r>
      <w:proofErr w:type="spellStart"/>
      <w:r w:rsidRPr="00362CDC">
        <w:rPr>
          <w:b/>
          <w:bCs/>
          <w:szCs w:val="22"/>
        </w:rPr>
        <w:t>Kloninger</w:t>
      </w:r>
      <w:proofErr w:type="spellEnd"/>
      <w:r w:rsidRPr="00362CDC">
        <w:rPr>
          <w:b/>
          <w:bCs/>
          <w:szCs w:val="22"/>
        </w:rPr>
        <w:t xml:space="preserve"> macht Karriere. 1949 legt sie ihr zweites Staatsexamen ab und wird Anwältin. Es folgen ein paar Jahre beim Diplomatischen Dienst, bis sie sich erneut als Anwältin in Hamburg niederlässt. Sie engagiert sich von nun an für die berufliche Gleichberechtigung von Frauen. </w:t>
      </w:r>
      <w:r w:rsidRPr="00362CDC">
        <w:rPr>
          <w:b/>
          <w:bCs/>
          <w:szCs w:val="22"/>
        </w:rPr>
        <w:br/>
      </w:r>
      <w:r w:rsidRPr="00362CDC">
        <w:rPr>
          <w:b/>
          <w:bCs/>
          <w:szCs w:val="22"/>
        </w:rPr>
        <w:br/>
      </w:r>
      <w:r w:rsidRPr="00362CDC">
        <w:rPr>
          <w:i/>
          <w:szCs w:val="22"/>
        </w:rPr>
        <w:t>10:29:34</w:t>
      </w:r>
      <w:r w:rsidRPr="00362CDC">
        <w:rPr>
          <w:i/>
          <w:szCs w:val="22"/>
        </w:rPr>
        <w:tab/>
      </w:r>
      <w:proofErr w:type="spellStart"/>
      <w:r w:rsidRPr="00362CDC">
        <w:rPr>
          <w:i/>
          <w:szCs w:val="22"/>
        </w:rPr>
        <w:t>Wegflug</w:t>
      </w:r>
      <w:proofErr w:type="spellEnd"/>
      <w:r w:rsidRPr="00362CDC">
        <w:rPr>
          <w:i/>
          <w:szCs w:val="22"/>
        </w:rPr>
        <w:t xml:space="preserve"> Rastatter Schloss – Abspann </w:t>
      </w:r>
      <w:r w:rsidRPr="00362CDC">
        <w:rPr>
          <w:i/>
          <w:szCs w:val="22"/>
        </w:rPr>
        <w:br/>
        <w:t>10:29:50</w:t>
      </w:r>
      <w:r w:rsidRPr="00362CDC">
        <w:rPr>
          <w:i/>
          <w:szCs w:val="22"/>
        </w:rPr>
        <w:tab/>
        <w:t>Ende</w:t>
      </w:r>
    </w:p>
    <w:sectPr w:rsidR="00504BA2" w:rsidRPr="00504BA2" w:rsidSect="00BF6418">
      <w:headerReference w:type="default" r:id="rId6"/>
      <w:footerReference w:type="default" r:id="rId7"/>
      <w:pgSz w:w="11906" w:h="16838"/>
      <w:pgMar w:top="567" w:right="1134" w:bottom="567"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521FB05" w14:textId="77777777" w:rsidR="00D45408" w:rsidRDefault="00D45408" w:rsidP="002620FE">
      <w:r>
        <w:separator/>
      </w:r>
    </w:p>
  </w:endnote>
  <w:endnote w:type="continuationSeparator" w:id="0">
    <w:p w14:paraId="3B24F486" w14:textId="77777777" w:rsidR="00D45408" w:rsidRDefault="00D45408" w:rsidP="002620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ITCOfficinaSans LT Book">
    <w:altName w:val="Calibri"/>
    <w:charset w:val="00"/>
    <w:family w:val="auto"/>
    <w:pitch w:val="variable"/>
    <w:sig w:usb0="800000A7" w:usb1="00000040" w:usb2="00000000" w:usb3="00000000" w:csb0="00000009"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B34FE7" w14:textId="77777777" w:rsidR="00D11D6F" w:rsidRDefault="00D45408" w:rsidP="000266E8">
    <w:pPr>
      <w:pStyle w:val="Fuzeile"/>
      <w:rPr>
        <w:b/>
        <w:sz w:val="18"/>
        <w:szCs w:val="18"/>
      </w:rPr>
    </w:pPr>
  </w:p>
  <w:p w14:paraId="010D28BE" w14:textId="77777777" w:rsidR="00D11D6F" w:rsidRDefault="00D45408" w:rsidP="000266E8">
    <w:pPr>
      <w:pStyle w:val="Fuzeile"/>
      <w:rPr>
        <w:b/>
        <w:sz w:val="18"/>
        <w:szCs w:val="18"/>
      </w:rPr>
    </w:pPr>
  </w:p>
  <w:p w14:paraId="70E0A0A4" w14:textId="6C5CA05C" w:rsidR="003B7796" w:rsidRPr="000266E8" w:rsidRDefault="002620FE" w:rsidP="000266E8">
    <w:pPr>
      <w:pStyle w:val="Fuzeile"/>
      <w:rPr>
        <w:b/>
        <w:sz w:val="18"/>
        <w:szCs w:val="18"/>
      </w:rPr>
    </w:pPr>
    <w:r>
      <w:rPr>
        <w:noProof/>
        <w:sz w:val="18"/>
        <w:szCs w:val="18"/>
      </w:rPr>
      <w:drawing>
        <wp:anchor distT="0" distB="0" distL="114300" distR="114300" simplePos="0" relativeHeight="251662336" behindDoc="1" locked="0" layoutInCell="1" allowOverlap="1" wp14:anchorId="16523093" wp14:editId="6A1E270E">
          <wp:simplePos x="0" y="0"/>
          <wp:positionH relativeFrom="margin">
            <wp:posOffset>120015</wp:posOffset>
          </wp:positionH>
          <wp:positionV relativeFrom="paragraph">
            <wp:posOffset>10795</wp:posOffset>
          </wp:positionV>
          <wp:extent cx="344805" cy="103505"/>
          <wp:effectExtent l="0" t="0" r="0" b="0"/>
          <wp:wrapNone/>
          <wp:docPr id="2" name="Bild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
                  <a:srcRect/>
                  <a:stretch>
                    <a:fillRect/>
                  </a:stretch>
                </pic:blipFill>
                <pic:spPr bwMode="auto">
                  <a:xfrm>
                    <a:off x="0" y="0"/>
                    <a:ext cx="344805" cy="103505"/>
                  </a:xfrm>
                  <a:prstGeom prst="rect">
                    <a:avLst/>
                  </a:prstGeom>
                  <a:noFill/>
                </pic:spPr>
              </pic:pic>
            </a:graphicData>
          </a:graphic>
        </wp:anchor>
      </w:drawing>
    </w:r>
    <w:r w:rsidR="00BC12E3" w:rsidRPr="000266E8">
      <w:rPr>
        <w:b/>
        <w:sz w:val="18"/>
        <w:szCs w:val="18"/>
      </w:rPr>
      <w:t>©</w:t>
    </w:r>
    <w:r>
      <w:rPr>
        <w:b/>
        <w:sz w:val="18"/>
        <w:szCs w:val="18"/>
      </w:rPr>
      <w:t xml:space="preserve">             </w:t>
    </w:r>
    <w:r w:rsidR="00BC12E3" w:rsidRPr="000266E8">
      <w:rPr>
        <w:b/>
        <w:sz w:val="18"/>
        <w:szCs w:val="18"/>
      </w:rPr>
      <w:t>Planet Schule 20</w:t>
    </w:r>
    <w:r w:rsidR="009C6337">
      <w:rPr>
        <w:b/>
        <w:sz w:val="18"/>
        <w:szCs w:val="18"/>
      </w:rPr>
      <w:t>21</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CEAB48E" w14:textId="77777777" w:rsidR="00D45408" w:rsidRDefault="00D45408" w:rsidP="002620FE">
      <w:r>
        <w:separator/>
      </w:r>
    </w:p>
  </w:footnote>
  <w:footnote w:type="continuationSeparator" w:id="0">
    <w:p w14:paraId="1FC24AB1" w14:textId="77777777" w:rsidR="00D45408" w:rsidRDefault="00D45408" w:rsidP="002620F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C03D39" w14:textId="7EB5AEEB" w:rsidR="00263140" w:rsidRPr="00C322FF" w:rsidRDefault="004907E1" w:rsidP="001D4930">
    <w:pPr>
      <w:pStyle w:val="Kopfzeile"/>
      <w:tabs>
        <w:tab w:val="clear" w:pos="4536"/>
        <w:tab w:val="left" w:pos="6521"/>
      </w:tabs>
      <w:spacing w:after="60" w:line="276" w:lineRule="auto"/>
      <w:rPr>
        <w:b/>
      </w:rPr>
    </w:pPr>
    <w:r>
      <w:rPr>
        <w:b/>
        <w:noProof/>
        <w:sz w:val="18"/>
        <w:szCs w:val="18"/>
      </w:rPr>
      <mc:AlternateContent>
        <mc:Choice Requires="wps">
          <w:drawing>
            <wp:anchor distT="0" distB="0" distL="114300" distR="114300" simplePos="0" relativeHeight="251659264" behindDoc="0" locked="0" layoutInCell="1" allowOverlap="1" wp14:anchorId="39F0A8EF" wp14:editId="608DA3C0">
              <wp:simplePos x="0" y="0"/>
              <wp:positionH relativeFrom="column">
                <wp:posOffset>-11430</wp:posOffset>
              </wp:positionH>
              <wp:positionV relativeFrom="paragraph">
                <wp:posOffset>232410</wp:posOffset>
              </wp:positionV>
              <wp:extent cx="6139180" cy="0"/>
              <wp:effectExtent l="7620" t="13335" r="6350" b="5715"/>
              <wp:wrapNone/>
              <wp:docPr id="1"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39180" cy="0"/>
                      </a:xfrm>
                      <a:prstGeom prst="straightConnector1">
                        <a:avLst/>
                      </a:prstGeom>
                      <a:noFill/>
                      <a:ln w="9525">
                        <a:solidFill>
                          <a:srgbClr val="1A54C6"/>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18E7F18C" id="_x0000_t32" coordsize="21600,21600" o:spt="32" o:oned="t" path="m,l21600,21600e" filled="f">
              <v:path arrowok="t" fillok="f" o:connecttype="none"/>
              <o:lock v:ext="edit" shapetype="t"/>
            </v:shapetype>
            <v:shape id="AutoShape 1" o:spid="_x0000_s1026" type="#_x0000_t32" style="position:absolute;margin-left:-.9pt;margin-top:18.3pt;width:483.4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" strokecolor="#1a54c6"/>
          </w:pict>
        </mc:Fallback>
      </mc:AlternateContent>
    </w:r>
    <w:r w:rsidR="00BC12E3">
      <w:rPr>
        <w:b/>
        <w:noProof/>
      </w:rPr>
      <w:drawing>
        <wp:anchor distT="0" distB="0" distL="114300" distR="114300" simplePos="0" relativeHeight="251660288" behindDoc="0" locked="0" layoutInCell="1" allowOverlap="1" wp14:anchorId="34CFEF2B" wp14:editId="2817061C">
          <wp:simplePos x="0" y="0"/>
          <wp:positionH relativeFrom="column">
            <wp:posOffset>5026660</wp:posOffset>
          </wp:positionH>
          <wp:positionV relativeFrom="paragraph">
            <wp:posOffset>-64770</wp:posOffset>
          </wp:positionV>
          <wp:extent cx="1126490" cy="258445"/>
          <wp:effectExtent l="0" t="0" r="0" b="0"/>
          <wp:wrapTight wrapText="bothSides">
            <wp:wrapPolygon edited="0">
              <wp:start x="18264" y="0"/>
              <wp:lineTo x="0" y="7961"/>
              <wp:lineTo x="365" y="19106"/>
              <wp:lineTo x="1826" y="19106"/>
              <wp:lineTo x="20455" y="17514"/>
              <wp:lineTo x="21551" y="7961"/>
              <wp:lineTo x="20455" y="0"/>
              <wp:lineTo x="18264" y="0"/>
            </wp:wrapPolygon>
          </wp:wrapTight>
          <wp:docPr id="3" name="Grafik 0" descr="PS_logo_9600X5400_ohneHintergrun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0" descr="PS_logo_9600X5400_ohneHintergrund.png"/>
                  <pic:cNvPicPr>
                    <a:picLocks noChangeAspect="1" noChangeArrowheads="1"/>
                  </pic:cNvPicPr>
                </pic:nvPicPr>
                <pic:blipFill>
                  <a:blip r:embed="rId1"/>
                  <a:srcRect/>
                  <a:stretch>
                    <a:fillRect/>
                  </a:stretch>
                </pic:blipFill>
                <pic:spPr bwMode="auto">
                  <a:xfrm>
                    <a:off x="0" y="0"/>
                    <a:ext cx="1126490" cy="258445"/>
                  </a:xfrm>
                  <a:prstGeom prst="rect">
                    <a:avLst/>
                  </a:prstGeom>
                  <a:noFill/>
                </pic:spPr>
              </pic:pic>
            </a:graphicData>
          </a:graphic>
        </wp:anchor>
      </w:drawing>
    </w:r>
    <w:r w:rsidR="00BC12E3">
      <w:rPr>
        <w:b/>
      </w:rPr>
      <w:t>Filmskript</w:t>
    </w:r>
    <w:r w:rsidR="00BC12E3" w:rsidRPr="00C322FF">
      <w:rPr>
        <w:b/>
      </w:rPr>
      <w:t xml:space="preserve">: </w:t>
    </w:r>
    <w:r w:rsidR="00362CDC" w:rsidRPr="00362CDC">
      <w:rPr>
        <w:b/>
      </w:rPr>
      <w:t>NS-Täter vor Gericht - Die Rastatter Prozesse</w:t>
    </w:r>
    <w:r w:rsidR="00BC12E3" w:rsidRPr="00C322FF">
      <w:rPr>
        <w:b/>
      </w:rPr>
      <w:tab/>
    </w:r>
  </w:p>
  <w:p w14:paraId="6BF99722" w14:textId="77777777" w:rsidR="00BF6418" w:rsidRPr="00BF6418" w:rsidRDefault="00D45408" w:rsidP="00BF6418">
    <w:pPr>
      <w:pStyle w:val="Kopfzeile"/>
      <w:shd w:val="clear" w:color="auto" w:fill="DBE5F1"/>
      <w:spacing w:before="60" w:after="60"/>
      <w:rPr>
        <w:rFonts w:ascii="ITCOfficinaSans LT Book" w:hAnsi="ITCOfficinaSans LT Book"/>
        <w:sz w:val="6"/>
        <w:szCs w:val="6"/>
      </w:rPr>
    </w:pPr>
  </w:p>
  <w:p w14:paraId="6127F4FA" w14:textId="588F215F" w:rsidR="00C4168F" w:rsidRDefault="00362CDC" w:rsidP="00BF6418">
    <w:pPr>
      <w:pStyle w:val="Kopfzeile"/>
      <w:shd w:val="clear" w:color="auto" w:fill="DBE5F1"/>
      <w:spacing w:before="60" w:after="60"/>
      <w:rPr>
        <w:sz w:val="16"/>
        <w:szCs w:val="16"/>
      </w:rPr>
    </w:pPr>
    <w:r w:rsidRPr="00362CDC">
      <w:rPr>
        <w:sz w:val="16"/>
        <w:szCs w:val="16"/>
      </w:rPr>
      <w:t>NS-Täter vor Gericht - Die Rastatter Prozesse</w:t>
    </w:r>
    <w:r w:rsidRPr="00362CDC">
      <w:rPr>
        <w:sz w:val="16"/>
        <w:szCs w:val="16"/>
      </w:rPr>
      <w:t xml:space="preserve"> </w:t>
    </w:r>
    <w:r w:rsidR="00BC12E3" w:rsidRPr="00686FB4">
      <w:rPr>
        <w:sz w:val="16"/>
        <w:szCs w:val="16"/>
      </w:rPr>
      <w:t>(Sendung)</w:t>
    </w:r>
    <w:r w:rsidR="00BC12E3" w:rsidRPr="00686FB4">
      <w:rPr>
        <w:sz w:val="18"/>
        <w:szCs w:val="18"/>
      </w:rPr>
      <w:br/>
    </w:r>
    <w:r w:rsidRPr="00362CDC">
      <w:rPr>
        <w:sz w:val="16"/>
        <w:szCs w:val="16"/>
      </w:rPr>
      <w:t>46800810</w:t>
    </w:r>
    <w:r w:rsidR="00BC12E3" w:rsidRPr="00686FB4">
      <w:rPr>
        <w:sz w:val="16"/>
        <w:szCs w:val="16"/>
      </w:rPr>
      <w:t xml:space="preserve"> (DVD-Signatur Medienzentren)</w:t>
    </w:r>
  </w:p>
  <w:p w14:paraId="616CB2B5" w14:textId="77777777" w:rsidR="00362CDC" w:rsidRPr="00686FB4" w:rsidRDefault="00362CDC" w:rsidP="00BF6418">
    <w:pPr>
      <w:pStyle w:val="Kopfzeile"/>
      <w:shd w:val="clear" w:color="auto" w:fill="DBE5F1"/>
      <w:spacing w:before="60" w:after="60"/>
      <w:rPr>
        <w:sz w:val="16"/>
        <w:szCs w:val="16"/>
      </w:rPr>
    </w:pPr>
  </w:p>
  <w:p w14:paraId="54EDFDF3" w14:textId="77777777" w:rsidR="00BF6418" w:rsidRDefault="00D45408" w:rsidP="00BF6418">
    <w:pPr>
      <w:pStyle w:val="Kopfzeile"/>
      <w:shd w:val="clear" w:color="auto" w:fill="DBE5F1"/>
      <w:spacing w:before="60" w:after="60"/>
      <w:rPr>
        <w:rFonts w:ascii="ITCOfficinaSans LT Book" w:hAnsi="ITCOfficinaSans LT Book"/>
        <w:sz w:val="6"/>
        <w:szCs w:val="6"/>
      </w:rPr>
    </w:pPr>
  </w:p>
  <w:p w14:paraId="49343908" w14:textId="77777777" w:rsidR="0002080A" w:rsidRDefault="00D45408" w:rsidP="0002080A"/>
  <w:p w14:paraId="737CB501" w14:textId="77777777" w:rsidR="0002080A" w:rsidRPr="00BF6418" w:rsidRDefault="00D45408" w:rsidP="0002080A"/>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907E1"/>
    <w:rsid w:val="002620FE"/>
    <w:rsid w:val="00362CDC"/>
    <w:rsid w:val="004907E1"/>
    <w:rsid w:val="00504BA2"/>
    <w:rsid w:val="006A643E"/>
    <w:rsid w:val="009C6337"/>
    <w:rsid w:val="00BC12E3"/>
    <w:rsid w:val="00D45408"/>
    <w:rsid w:val="00E7623D"/>
    <w:rsid w:val="00EE7E60"/>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8043C1C"/>
  <w15:chartTrackingRefBased/>
  <w15:docId w15:val="{D15900C7-2358-4398-8466-411C125A91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4907E1"/>
    <w:pPr>
      <w:spacing w:after="0" w:line="240" w:lineRule="auto"/>
    </w:pPr>
    <w:rPr>
      <w:rFonts w:ascii="Arial" w:eastAsia="Times New Roman" w:hAnsi="Arial" w:cs="Arial"/>
      <w:szCs w:val="24"/>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rsid w:val="004907E1"/>
    <w:pPr>
      <w:tabs>
        <w:tab w:val="center" w:pos="4536"/>
        <w:tab w:val="right" w:pos="9072"/>
      </w:tabs>
    </w:pPr>
  </w:style>
  <w:style w:type="character" w:customStyle="1" w:styleId="KopfzeileZchn">
    <w:name w:val="Kopfzeile Zchn"/>
    <w:basedOn w:val="Absatz-Standardschriftart"/>
    <w:link w:val="Kopfzeile"/>
    <w:uiPriority w:val="99"/>
    <w:rsid w:val="004907E1"/>
    <w:rPr>
      <w:rFonts w:ascii="Arial" w:eastAsia="Times New Roman" w:hAnsi="Arial" w:cs="Arial"/>
      <w:szCs w:val="24"/>
      <w:lang w:eastAsia="de-DE"/>
    </w:rPr>
  </w:style>
  <w:style w:type="paragraph" w:styleId="Fuzeile">
    <w:name w:val="footer"/>
    <w:aliases w:val="Einrücken,Fußzeile2,Fußzeil"/>
    <w:basedOn w:val="Standard"/>
    <w:link w:val="FuzeileZchn"/>
    <w:rsid w:val="004907E1"/>
    <w:pPr>
      <w:tabs>
        <w:tab w:val="center" w:pos="4536"/>
        <w:tab w:val="right" w:pos="9072"/>
      </w:tabs>
    </w:pPr>
  </w:style>
  <w:style w:type="character" w:customStyle="1" w:styleId="FuzeileZchn">
    <w:name w:val="Fußzeile Zchn"/>
    <w:aliases w:val="Einrücken Zchn,Fußzeile2 Zchn,Fußzeil Zchn"/>
    <w:basedOn w:val="Absatz-Standardschriftart"/>
    <w:link w:val="Fuzeile"/>
    <w:rsid w:val="004907E1"/>
    <w:rPr>
      <w:rFonts w:ascii="Arial" w:eastAsia="Times New Roman" w:hAnsi="Arial" w:cs="Arial"/>
      <w:szCs w:val="24"/>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484643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15</Pages>
  <Words>4078</Words>
  <Characters>25695</Characters>
  <Application>Microsoft Office Word</Application>
  <DocSecurity>0</DocSecurity>
  <Lines>214</Lines>
  <Paragraphs>59</Paragraphs>
  <ScaleCrop>false</ScaleCrop>
  <HeadingPairs>
    <vt:vector size="2" baseType="variant">
      <vt:variant>
        <vt:lpstr>Titel</vt:lpstr>
      </vt:variant>
      <vt:variant>
        <vt:i4>1</vt:i4>
      </vt:variant>
    </vt:vector>
  </HeadingPairs>
  <TitlesOfParts>
    <vt:vector size="1" baseType="lpstr">
      <vt:lpstr>NS-Täter vor Gericht - Die Rastatter Prozesse</vt:lpstr>
    </vt:vector>
  </TitlesOfParts>
  <Company/>
  <LinksUpToDate>false</LinksUpToDate>
  <CharactersWithSpaces>29714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NS-Täter vor Gericht - Die Rastatter Prozesse</dc:title>
  <dc:subject/>
  <dc:creator>SWR Planet Schule</dc:creator>
  <cp:keywords/>
  <dc:description/>
  <cp:lastModifiedBy>Oelschläger, Jutta</cp:lastModifiedBy>
  <cp:revision>7</cp:revision>
  <dcterms:created xsi:type="dcterms:W3CDTF">2019-07-17T10:54:00Z</dcterms:created>
  <dcterms:modified xsi:type="dcterms:W3CDTF">2021-11-16T06:57:00Z</dcterms:modified>
</cp:coreProperties>
</file>