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395" w:rsidRDefault="009437DC" w:rsidP="00BF7C65">
      <w:pPr>
        <w:pStyle w:val="Vorspann"/>
        <w:spacing w:after="11000"/>
        <w:rPr>
          <w:noProof/>
        </w:rPr>
      </w:pPr>
      <w:bookmarkStart w:id="0" w:name="_GoBack"/>
      <w:r>
        <w:rPr>
          <w:noProof/>
        </w:rPr>
        <w:drawing>
          <wp:anchor distT="0" distB="0" distL="114300" distR="114300" simplePos="0" relativeHeight="251657216" behindDoc="1" locked="0" layoutInCell="1" allowOverlap="1">
            <wp:simplePos x="0" y="0"/>
            <wp:positionH relativeFrom="column">
              <wp:posOffset>-496570</wp:posOffset>
            </wp:positionH>
            <wp:positionV relativeFrom="paragraph">
              <wp:posOffset>7251065</wp:posOffset>
            </wp:positionV>
            <wp:extent cx="359410" cy="213360"/>
            <wp:effectExtent l="0" t="0" r="254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 cy="2133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mc:AlternateContent>
          <mc:Choice Requires="wps">
            <w:drawing>
              <wp:anchor distT="0" distB="0" distL="114300" distR="114300" simplePos="0" relativeHeight="251656192" behindDoc="0" locked="0" layoutInCell="1" allowOverlap="1">
                <wp:simplePos x="0" y="0"/>
                <wp:positionH relativeFrom="column">
                  <wp:posOffset>13970</wp:posOffset>
                </wp:positionH>
                <wp:positionV relativeFrom="paragraph">
                  <wp:posOffset>473672</wp:posOffset>
                </wp:positionV>
                <wp:extent cx="5759450" cy="6196084"/>
                <wp:effectExtent l="0" t="0" r="12700" b="1460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6196084"/>
                        </a:xfrm>
                        <a:prstGeom prst="rect">
                          <a:avLst/>
                        </a:prstGeom>
                        <a:noFill/>
                        <a:ln w="12700">
                          <a:solidFill>
                            <a:srgbClr val="7030A0"/>
                          </a:solidFill>
                        </a:ln>
                        <a:effectLst/>
                      </wps:spPr>
                      <wps:txbx>
                        <w:txbxContent>
                          <w:p w:rsidR="00FA7A5F" w:rsidRPr="00FA7A5F" w:rsidRDefault="00FA7A5F" w:rsidP="009437DC">
                            <w:pPr>
                              <w:spacing w:before="0" w:line="360" w:lineRule="exact"/>
                              <w:jc w:val="both"/>
                              <w:rPr>
                                <w:b w:val="0"/>
                                <w:noProof/>
                              </w:rPr>
                            </w:pPr>
                            <w:r w:rsidRPr="009437DC">
                              <w:rPr>
                                <w:noProof/>
                              </w:rPr>
                              <w:t>Hitler:</w:t>
                            </w:r>
                            <w:r w:rsidRPr="00FA7A5F">
                              <w:rPr>
                                <w:b w:val="0"/>
                                <w:noProof/>
                              </w:rPr>
                              <w:t xml:space="preserve"> Was wir uns von der deutschen Jugend der Zukunft wünschen, ist etwas anderes, als was die Vergangenheit sich gewünscht hat. Wir müssen einen neuen Menschen erziehen.</w:t>
                            </w:r>
                          </w:p>
                          <w:p w:rsidR="00FA7A5F" w:rsidRPr="00FA7A5F" w:rsidRDefault="00FA7A5F" w:rsidP="00FA7A5F">
                            <w:pPr>
                              <w:spacing w:before="0" w:line="360" w:lineRule="exact"/>
                              <w:ind w:firstLine="454"/>
                              <w:jc w:val="both"/>
                              <w:rPr>
                                <w:b w:val="0"/>
                                <w:noProof/>
                              </w:rPr>
                            </w:pPr>
                            <w:r w:rsidRPr="00FA7A5F">
                              <w:rPr>
                                <w:b w:val="0"/>
                                <w:noProof/>
                              </w:rPr>
                              <w:t xml:space="preserve">In unseren Augen muss der deutsche Junge der Zukunft schlank und rank sein, flink wie Windhunde, zäh wie Leder und hart wie Kruppstahl. Ihr müsst euch schon in jüngsten Jahren bekennen.  </w:t>
                            </w:r>
                          </w:p>
                          <w:p w:rsidR="00FA7A5F" w:rsidRPr="00FA7A5F" w:rsidRDefault="00FA7A5F" w:rsidP="00FA7A5F">
                            <w:pPr>
                              <w:spacing w:before="0" w:line="360" w:lineRule="exact"/>
                              <w:ind w:firstLine="454"/>
                              <w:jc w:val="right"/>
                              <w:rPr>
                                <w:b w:val="0"/>
                                <w:noProof/>
                                <w:color w:val="000000"/>
                                <w:sz w:val="18"/>
                                <w:szCs w:val="18"/>
                              </w:rPr>
                            </w:pPr>
                            <w:r w:rsidRPr="00FA7A5F">
                              <w:rPr>
                                <w:b w:val="0"/>
                                <w:noProof/>
                                <w:color w:val="000000"/>
                                <w:sz w:val="18"/>
                                <w:szCs w:val="18"/>
                              </w:rPr>
                              <w:t xml:space="preserve">(Quelle: Rede Hitlers an die Hitlerjugend während des Reichsparteitags in Nürnberg </w:t>
                            </w:r>
                            <w:r>
                              <w:rPr>
                                <w:b w:val="0"/>
                                <w:noProof/>
                                <w:color w:val="000000"/>
                                <w:sz w:val="18"/>
                                <w:szCs w:val="18"/>
                              </w:rPr>
                              <w:br/>
                            </w:r>
                            <w:r w:rsidRPr="00FA7A5F">
                              <w:rPr>
                                <w:b w:val="0"/>
                                <w:noProof/>
                                <w:color w:val="000000"/>
                                <w:sz w:val="18"/>
                                <w:szCs w:val="18"/>
                              </w:rPr>
                              <w:t>am 14. September 1935)</w:t>
                            </w:r>
                          </w:p>
                          <w:p w:rsidR="00FA7A5F" w:rsidRPr="00FA7A5F" w:rsidRDefault="00FA7A5F" w:rsidP="00FA7A5F">
                            <w:pPr>
                              <w:spacing w:before="0" w:line="360" w:lineRule="exact"/>
                              <w:ind w:firstLine="454"/>
                              <w:jc w:val="right"/>
                              <w:rPr>
                                <w:b w:val="0"/>
                                <w:noProof/>
                                <w:color w:val="000000"/>
                                <w:sz w:val="18"/>
                                <w:szCs w:val="18"/>
                              </w:rPr>
                            </w:pPr>
                          </w:p>
                          <w:p w:rsidR="00FA7A5F" w:rsidRPr="00FA7A5F" w:rsidRDefault="00FA7A5F" w:rsidP="00FA7A5F">
                            <w:pPr>
                              <w:spacing w:before="0" w:line="360" w:lineRule="exact"/>
                              <w:ind w:firstLine="454"/>
                              <w:jc w:val="both"/>
                              <w:rPr>
                                <w:b w:val="0"/>
                                <w:noProof/>
                              </w:rPr>
                            </w:pPr>
                            <w:r w:rsidRPr="00FA7A5F">
                              <w:rPr>
                                <w:b w:val="0"/>
                                <w:noProof/>
                              </w:rPr>
                              <w:t xml:space="preserve">Hitler: Diese Jugend, die lernt ja nichts anders als deutsch denken, als deutsch handeln. Und wenn diese Knaben mit zehn Jahren in unsere Organisationen hineinkommen, und dort nun zum ersten mal überhaupt eine frische Luft bekommen und fühlen, dann geben wir sie erst recht nicht zurück in die Hände unserer alten Klassen- und Standeserzeuger. Sondern dann nehmen wir sie sofort in die Partei, in die Arbeitsfront und so weiter. </w:t>
                            </w:r>
                          </w:p>
                          <w:p w:rsidR="00FA7A5F" w:rsidRPr="00FA7A5F" w:rsidRDefault="00FA7A5F" w:rsidP="00FA7A5F">
                            <w:pPr>
                              <w:spacing w:before="0" w:line="360" w:lineRule="exact"/>
                              <w:ind w:firstLine="454"/>
                              <w:jc w:val="both"/>
                              <w:rPr>
                                <w:b w:val="0"/>
                                <w:noProof/>
                              </w:rPr>
                            </w:pPr>
                            <w:r w:rsidRPr="00FA7A5F">
                              <w:rPr>
                                <w:b w:val="0"/>
                                <w:noProof/>
                              </w:rPr>
                              <w:t>Und wenn sie dort zwei Jahre oder eineinhalb Jahre sind und noch nicht ganze Nationalsozialisten geworden sein sollten, dann kommen sie in den Arbeitsdienst und werden dort wieder sechs oder sieben Monate geschliffen. Und wenn sie dann nach zwei oder drei oder vier Jahren zurückkehren, dann nehmen wir sie, damit sie auf keinen Fall rückfällig werden, sofort wieder in SA, SS und so weiter. Und sie werden nicht mehr frei ihr ganzes Leben.</w:t>
                            </w:r>
                          </w:p>
                          <w:p w:rsidR="00C838AB" w:rsidRPr="00FA7A5F" w:rsidRDefault="00FA7A5F" w:rsidP="00FA7A5F">
                            <w:pPr>
                              <w:spacing w:before="0" w:line="360" w:lineRule="exact"/>
                              <w:ind w:firstLine="454"/>
                              <w:jc w:val="right"/>
                              <w:rPr>
                                <w:b w:val="0"/>
                                <w:noProof/>
                                <w:color w:val="000000"/>
                                <w:sz w:val="18"/>
                                <w:szCs w:val="18"/>
                              </w:rPr>
                            </w:pPr>
                            <w:r w:rsidRPr="00FA7A5F">
                              <w:rPr>
                                <w:b w:val="0"/>
                                <w:noProof/>
                                <w:color w:val="000000"/>
                                <w:sz w:val="18"/>
                                <w:szCs w:val="18"/>
                              </w:rPr>
                              <w:t>(Quelle: „Reichenberger Rede“ Hitlers an die Hitlerjugend am 02. Dezember 1938)</w:t>
                            </w:r>
                            <w:r w:rsidR="008A1956" w:rsidRPr="00FA7A5F">
                              <w:rPr>
                                <w:b w:val="0"/>
                                <w:noProof/>
                                <w:color w:val="000000"/>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1pt;margin-top:37.3pt;width:453.5pt;height:48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" filled="f" strokecolor="#7030a0" strokeweight="1pt">
                <v:path arrowok="t"/>
                <v:textbox>
                  <w:txbxContent>
                    <w:p w:rsidR="00FA7A5F" w:rsidRPr="00FA7A5F" w:rsidRDefault="00FA7A5F" w:rsidP="009437DC">
                      <w:pPr>
                        <w:spacing w:before="0" w:line="360" w:lineRule="exact"/>
                        <w:jc w:val="both"/>
                        <w:rPr>
                          <w:b w:val="0"/>
                          <w:noProof/>
                        </w:rPr>
                      </w:pPr>
                      <w:r w:rsidRPr="009437DC">
                        <w:rPr>
                          <w:noProof/>
                        </w:rPr>
                        <w:t>Hitler:</w:t>
                      </w:r>
                      <w:r w:rsidRPr="00FA7A5F">
                        <w:rPr>
                          <w:b w:val="0"/>
                          <w:noProof/>
                        </w:rPr>
                        <w:t xml:space="preserve"> Was wir uns von der deutschen Jugend der Zukunft wünschen, ist etwas anderes, als was die Vergangenheit sich gewünscht hat. Wir müssen einen neuen Menschen erziehen.</w:t>
                      </w:r>
                    </w:p>
                    <w:p w:rsidR="00FA7A5F" w:rsidRPr="00FA7A5F" w:rsidRDefault="00FA7A5F" w:rsidP="00FA7A5F">
                      <w:pPr>
                        <w:spacing w:before="0" w:line="360" w:lineRule="exact"/>
                        <w:ind w:firstLine="454"/>
                        <w:jc w:val="both"/>
                        <w:rPr>
                          <w:b w:val="0"/>
                          <w:noProof/>
                        </w:rPr>
                      </w:pPr>
                      <w:r w:rsidRPr="00FA7A5F">
                        <w:rPr>
                          <w:b w:val="0"/>
                          <w:noProof/>
                        </w:rPr>
                        <w:t xml:space="preserve">In unseren Augen muss der deutsche Junge der Zukunft schlank und rank sein, flink wie Windhunde, zäh wie Leder und hart wie Kruppstahl. Ihr müsst euch schon in jüngsten Jahren bekennen.  </w:t>
                      </w:r>
                    </w:p>
                    <w:p w:rsidR="00FA7A5F" w:rsidRPr="00FA7A5F" w:rsidRDefault="00FA7A5F" w:rsidP="00FA7A5F">
                      <w:pPr>
                        <w:spacing w:before="0" w:line="360" w:lineRule="exact"/>
                        <w:ind w:firstLine="454"/>
                        <w:jc w:val="right"/>
                        <w:rPr>
                          <w:b w:val="0"/>
                          <w:noProof/>
                          <w:color w:val="000000"/>
                          <w:sz w:val="18"/>
                          <w:szCs w:val="18"/>
                        </w:rPr>
                      </w:pPr>
                      <w:r w:rsidRPr="00FA7A5F">
                        <w:rPr>
                          <w:b w:val="0"/>
                          <w:noProof/>
                          <w:color w:val="000000"/>
                          <w:sz w:val="18"/>
                          <w:szCs w:val="18"/>
                        </w:rPr>
                        <w:t xml:space="preserve">(Quelle: Rede Hitlers an die Hitlerjugend während des Reichsparteitags in Nürnberg </w:t>
                      </w:r>
                      <w:r>
                        <w:rPr>
                          <w:b w:val="0"/>
                          <w:noProof/>
                          <w:color w:val="000000"/>
                          <w:sz w:val="18"/>
                          <w:szCs w:val="18"/>
                        </w:rPr>
                        <w:br/>
                      </w:r>
                      <w:r w:rsidRPr="00FA7A5F">
                        <w:rPr>
                          <w:b w:val="0"/>
                          <w:noProof/>
                          <w:color w:val="000000"/>
                          <w:sz w:val="18"/>
                          <w:szCs w:val="18"/>
                        </w:rPr>
                        <w:t>am 14. September 1935)</w:t>
                      </w:r>
                    </w:p>
                    <w:p w:rsidR="00FA7A5F" w:rsidRPr="00FA7A5F" w:rsidRDefault="00FA7A5F" w:rsidP="00FA7A5F">
                      <w:pPr>
                        <w:spacing w:before="0" w:line="360" w:lineRule="exact"/>
                        <w:ind w:firstLine="454"/>
                        <w:jc w:val="right"/>
                        <w:rPr>
                          <w:b w:val="0"/>
                          <w:noProof/>
                          <w:color w:val="000000"/>
                          <w:sz w:val="18"/>
                          <w:szCs w:val="18"/>
                        </w:rPr>
                      </w:pPr>
                    </w:p>
                    <w:p w:rsidR="00FA7A5F" w:rsidRPr="00FA7A5F" w:rsidRDefault="00FA7A5F" w:rsidP="00FA7A5F">
                      <w:pPr>
                        <w:spacing w:before="0" w:line="360" w:lineRule="exact"/>
                        <w:ind w:firstLine="454"/>
                        <w:jc w:val="both"/>
                        <w:rPr>
                          <w:b w:val="0"/>
                          <w:noProof/>
                        </w:rPr>
                      </w:pPr>
                      <w:r w:rsidRPr="00FA7A5F">
                        <w:rPr>
                          <w:b w:val="0"/>
                          <w:noProof/>
                        </w:rPr>
                        <w:t xml:space="preserve">Hitler: Diese Jugend, die lernt ja nichts anders als deutsch denken, als deutsch handeln. Und wenn diese Knaben mit zehn Jahren in unsere Organisationen hineinkommen, und dort nun zum ersten mal überhaupt eine frische Luft bekommen und fühlen, dann geben wir sie erst recht nicht zurück in die Hände unserer alten Klassen- und Standeserzeuger. Sondern dann nehmen wir sie sofort in die Partei, in die Arbeitsfront und so weiter. </w:t>
                      </w:r>
                    </w:p>
                    <w:p w:rsidR="00FA7A5F" w:rsidRPr="00FA7A5F" w:rsidRDefault="00FA7A5F" w:rsidP="00FA7A5F">
                      <w:pPr>
                        <w:spacing w:before="0" w:line="360" w:lineRule="exact"/>
                        <w:ind w:firstLine="454"/>
                        <w:jc w:val="both"/>
                        <w:rPr>
                          <w:b w:val="0"/>
                          <w:noProof/>
                        </w:rPr>
                      </w:pPr>
                      <w:r w:rsidRPr="00FA7A5F">
                        <w:rPr>
                          <w:b w:val="0"/>
                          <w:noProof/>
                        </w:rPr>
                        <w:t>Und wenn sie dort zwei Jahre oder eineinhalb Jahre sind und noch nicht ganze Nationalsozialisten geworden sein sollten, dann kommen sie in den Arbeitsdienst und werden dort wieder sechs oder sieben Monate geschliffen. Und wenn sie dann nach zwei oder drei oder vier Jahren zurückkehren, dann nehmen wir sie, damit sie auf keinen Fall rückfällig werden, sofort wieder in SA, SS und so weiter. Und sie werden nicht mehr frei ihr ganzes Leben.</w:t>
                      </w:r>
                    </w:p>
                    <w:p w:rsidR="00C838AB" w:rsidRPr="00FA7A5F" w:rsidRDefault="00FA7A5F" w:rsidP="00FA7A5F">
                      <w:pPr>
                        <w:spacing w:before="0" w:line="360" w:lineRule="exact"/>
                        <w:ind w:firstLine="454"/>
                        <w:jc w:val="right"/>
                        <w:rPr>
                          <w:b w:val="0"/>
                          <w:noProof/>
                          <w:color w:val="000000"/>
                          <w:sz w:val="18"/>
                          <w:szCs w:val="18"/>
                        </w:rPr>
                      </w:pPr>
                      <w:r w:rsidRPr="00FA7A5F">
                        <w:rPr>
                          <w:b w:val="0"/>
                          <w:noProof/>
                          <w:color w:val="000000"/>
                          <w:sz w:val="18"/>
                          <w:szCs w:val="18"/>
                        </w:rPr>
                        <w:t>(Quelle: „Reichenberger Rede“ Hitlers an die Hitlerjugend am 02. Dezember 1938)</w:t>
                      </w:r>
                      <w:r w:rsidR="008A1956" w:rsidRPr="00FA7A5F">
                        <w:rPr>
                          <w:b w:val="0"/>
                          <w:noProof/>
                          <w:color w:val="000000"/>
                          <w:sz w:val="18"/>
                          <w:szCs w:val="18"/>
                        </w:rPr>
                        <w:t xml:space="preserve">. </w:t>
                      </w:r>
                    </w:p>
                  </w:txbxContent>
                </v:textbox>
              </v:shape>
            </w:pict>
          </mc:Fallback>
        </mc:AlternateContent>
      </w:r>
      <w:r w:rsidR="00A01E70">
        <w:rPr>
          <w:noProof/>
        </w:rPr>
        <w:drawing>
          <wp:anchor distT="0" distB="0" distL="114300" distR="114300" simplePos="0" relativeHeight="251658240" behindDoc="1" locked="0" layoutInCell="1" allowOverlap="1">
            <wp:simplePos x="0" y="0"/>
            <wp:positionH relativeFrom="column">
              <wp:posOffset>-518795</wp:posOffset>
            </wp:positionH>
            <wp:positionV relativeFrom="paragraph">
              <wp:posOffset>451340</wp:posOffset>
            </wp:positionV>
            <wp:extent cx="345440" cy="213360"/>
            <wp:effectExtent l="0" t="0" r="0" b="0"/>
            <wp:wrapNone/>
            <wp:docPr id="5"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440" cy="213360"/>
                    </a:xfrm>
                    <a:prstGeom prst="rect">
                      <a:avLst/>
                    </a:prstGeom>
                    <a:noFill/>
                    <a:ln>
                      <a:noFill/>
                    </a:ln>
                  </pic:spPr>
                </pic:pic>
              </a:graphicData>
            </a:graphic>
            <wp14:sizeRelH relativeFrom="margin">
              <wp14:pctWidth>0</wp14:pctWidth>
            </wp14:sizeRelH>
            <wp14:sizeRelV relativeFrom="page">
              <wp14:pctHeight>0</wp14:pctHeight>
            </wp14:sizeRelV>
          </wp:anchor>
        </w:drawing>
      </w:r>
      <w:r w:rsidR="00C83753">
        <w:rPr>
          <w:noProof/>
        </w:rPr>
        <w:drawing>
          <wp:anchor distT="0" distB="0" distL="114300" distR="114300" simplePos="0" relativeHeight="251659264" behindDoc="0" locked="0" layoutInCell="1" allowOverlap="1">
            <wp:simplePos x="0" y="0"/>
            <wp:positionH relativeFrom="column">
              <wp:posOffset>-509905</wp:posOffset>
            </wp:positionH>
            <wp:positionV relativeFrom="paragraph">
              <wp:posOffset>85838</wp:posOffset>
            </wp:positionV>
            <wp:extent cx="359410" cy="213360"/>
            <wp:effectExtent l="0" t="0" r="2540" b="0"/>
            <wp:wrapNone/>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BBD" w:rsidRPr="002F7BBD">
        <w:rPr>
          <w:noProof/>
        </w:rPr>
        <w:t>Reden Adolf Hitlers</w:t>
      </w:r>
    </w:p>
    <w:p w:rsidR="00BF7C65" w:rsidRPr="006C6503" w:rsidRDefault="00BF7C65" w:rsidP="002F7BBD">
      <w:pPr>
        <w:spacing w:before="0"/>
        <w:rPr>
          <w:noProof/>
        </w:rPr>
      </w:pPr>
      <w:r w:rsidRPr="00022487">
        <w:rPr>
          <w:b w:val="0"/>
          <w:i/>
          <w:sz w:val="28"/>
          <w:szCs w:val="28"/>
        </w:rPr>
        <w:t>Erklärungen</w:t>
      </w:r>
    </w:p>
    <w:p w:rsidR="00BF7C65" w:rsidRPr="00022487" w:rsidRDefault="00BF7C65" w:rsidP="002F7BBD">
      <w:pPr>
        <w:spacing w:before="0"/>
        <w:rPr>
          <w:b w:val="0"/>
        </w:rPr>
      </w:pPr>
      <w:r>
        <w:t>Kruppstahl:</w:t>
      </w:r>
      <w:r w:rsidRPr="00022487">
        <w:rPr>
          <w:b w:val="0"/>
        </w:rPr>
        <w:t xml:space="preserve"> </w:t>
      </w:r>
      <w:r w:rsidRPr="00BF7C65">
        <w:rPr>
          <w:b w:val="0"/>
        </w:rPr>
        <w:t>Stahl, der vom Essener Unternehmen Friedrich Krupp AG hergestellt wurde (heute ThyssenKrupp AG)</w:t>
      </w:r>
    </w:p>
    <w:p w:rsidR="00022487" w:rsidRPr="001D11F0" w:rsidRDefault="00BF7C65" w:rsidP="002F7BBD">
      <w:pPr>
        <w:spacing w:before="0"/>
        <w:rPr>
          <w:b w:val="0"/>
        </w:rPr>
      </w:pPr>
      <w:r>
        <w:t>Arbeitsfront:</w:t>
      </w:r>
      <w:r w:rsidRPr="00022487">
        <w:rPr>
          <w:b w:val="0"/>
        </w:rPr>
        <w:t xml:space="preserve"> </w:t>
      </w:r>
      <w:r w:rsidRPr="00BF7C65">
        <w:rPr>
          <w:b w:val="0"/>
        </w:rPr>
        <w:t>Einheitsverband der Arbeitnehmer und Arbeitgeber im nationalsozialistischen Deutschen Reich</w:t>
      </w:r>
      <w:r w:rsidR="00022487" w:rsidRPr="00022487">
        <w:rPr>
          <w:b w:val="0"/>
        </w:rPr>
        <w:t xml:space="preserve"> </w:t>
      </w:r>
    </w:p>
    <w:sectPr w:rsidR="00022487" w:rsidRPr="001D11F0" w:rsidSect="00DA5736">
      <w:headerReference w:type="even" r:id="rId11"/>
      <w:headerReference w:type="default" r:id="rId12"/>
      <w:footerReference w:type="even" r:id="rId13"/>
      <w:footerReference w:type="default" r:id="rId14"/>
      <w:headerReference w:type="first" r:id="rId15"/>
      <w:footerReference w:type="first" r:id="rId16"/>
      <w:pgSz w:w="11900" w:h="16840" w:code="9"/>
      <w:pgMar w:top="720" w:right="1134" w:bottom="720" w:left="1418" w:header="283"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0C3" w:rsidRDefault="004B50C3" w:rsidP="009243BD">
      <w:r>
        <w:separator/>
      </w:r>
    </w:p>
  </w:endnote>
  <w:endnote w:type="continuationSeparator" w:id="0">
    <w:p w:rsidR="004B50C3" w:rsidRDefault="004B50C3" w:rsidP="0092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etaPlusNormal-Roman">
    <w:altName w:val="Times New Roman"/>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09D" w:rsidRDefault="0054109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BD" w:rsidRPr="00846621" w:rsidRDefault="00846621" w:rsidP="00846621">
    <w:pPr>
      <w:pStyle w:val="Fuzeile"/>
      <w:tabs>
        <w:tab w:val="clear" w:pos="4536"/>
        <w:tab w:val="clear" w:pos="9072"/>
        <w:tab w:val="left" w:pos="6300"/>
      </w:tabs>
      <w:spacing w:before="0"/>
      <w:rPr>
        <w:sz w:val="20"/>
        <w:szCs w:val="20"/>
        <w:lang w:val="es-ES"/>
      </w:rPr>
    </w:pPr>
    <w:r>
      <w:rPr>
        <w:noProof/>
      </w:rPr>
      <w:drawing>
        <wp:anchor distT="0" distB="0" distL="114300" distR="114300" simplePos="0" relativeHeight="251659264" behindDoc="0" locked="0" layoutInCell="1" allowOverlap="1" wp14:anchorId="3CE8E995" wp14:editId="4E55D5BD">
          <wp:simplePos x="0" y="0"/>
          <wp:positionH relativeFrom="column">
            <wp:posOffset>5017770</wp:posOffset>
          </wp:positionH>
          <wp:positionV relativeFrom="paragraph">
            <wp:posOffset>-49950</wp:posOffset>
          </wp:positionV>
          <wp:extent cx="921600" cy="201600"/>
          <wp:effectExtent l="0" t="0" r="0" b="8255"/>
          <wp:wrapNone/>
          <wp:docPr id="1" name="Grafik 1" title="Planet Schu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_logo_HD_freigestellt.jpg"/>
                  <pic:cNvPicPr/>
                </pic:nvPicPr>
                <pic:blipFill>
                  <a:blip r:embed="rId1">
                    <a:extLst>
                      <a:ext uri="{28A0092B-C50C-407E-A947-70E740481C1C}">
                        <a14:useLocalDpi xmlns:a14="http://schemas.microsoft.com/office/drawing/2010/main" val="0"/>
                      </a:ext>
                    </a:extLst>
                  </a:blip>
                  <a:stretch>
                    <a:fillRect/>
                  </a:stretch>
                </pic:blipFill>
                <pic:spPr>
                  <a:xfrm>
                    <a:off x="0" y="0"/>
                    <a:ext cx="921600" cy="201600"/>
                  </a:xfrm>
                  <a:prstGeom prst="rect">
                    <a:avLst/>
                  </a:prstGeom>
                </pic:spPr>
              </pic:pic>
            </a:graphicData>
          </a:graphic>
          <wp14:sizeRelH relativeFrom="page">
            <wp14:pctWidth>0</wp14:pctWidth>
          </wp14:sizeRelH>
          <wp14:sizeRelV relativeFrom="page">
            <wp14:pctHeight>0</wp14:pctHeight>
          </wp14:sizeRelV>
        </wp:anchor>
      </w:drawing>
    </w:r>
    <w:r>
      <w:rPr>
        <w:b w:val="0"/>
        <w:noProof/>
        <w:sz w:val="20"/>
        <w:lang w:val="es-ES"/>
      </w:rPr>
      <w:t>Hitlers Eliteschüler</w:t>
    </w:r>
    <w:r w:rsidRPr="004E43B3">
      <w:rPr>
        <w:sz w:val="20"/>
        <w:szCs w:val="20"/>
        <w:lang w:val="es-ES" w:eastAsia="en-US"/>
      </w:rPr>
      <w:tab/>
    </w:r>
    <w:r w:rsidRPr="004E43B3">
      <w:rPr>
        <w:b w:val="0"/>
        <w:sz w:val="20"/>
        <w:szCs w:val="20"/>
        <w:lang w:val="es-ES" w:eastAsia="en-US"/>
      </w:rPr>
      <w:t>© WDR 201</w:t>
    </w:r>
    <w:r>
      <w:rPr>
        <w:b w:val="0"/>
        <w:sz w:val="20"/>
        <w:szCs w:val="20"/>
        <w:lang w:val="es-ES" w:eastAsia="en-US"/>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09D" w:rsidRDefault="0054109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0C3" w:rsidRDefault="004B50C3" w:rsidP="009243BD">
      <w:r>
        <w:separator/>
      </w:r>
    </w:p>
  </w:footnote>
  <w:footnote w:type="continuationSeparator" w:id="0">
    <w:p w:rsidR="004B50C3" w:rsidRDefault="004B50C3" w:rsidP="00924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09D" w:rsidRDefault="0054109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A14" w:rsidRPr="00577A61" w:rsidRDefault="00FA7A5F" w:rsidP="00F23D90">
    <w:pPr>
      <w:pStyle w:val="Kopfzeile"/>
      <w:tabs>
        <w:tab w:val="clear" w:pos="4536"/>
        <w:tab w:val="clear" w:pos="9072"/>
        <w:tab w:val="right" w:pos="9348"/>
      </w:tabs>
      <w:rPr>
        <w:color w:val="2164DC"/>
        <w:sz w:val="28"/>
      </w:rPr>
    </w:pPr>
    <w:r>
      <w:rPr>
        <w:color w:val="2164DC"/>
        <w:sz w:val="28"/>
      </w:rPr>
      <w:t>3</w:t>
    </w:r>
    <w:r w:rsidR="005A405E">
      <w:rPr>
        <w:color w:val="2164DC"/>
        <w:sz w:val="28"/>
      </w:rPr>
      <w:t xml:space="preserve">: </w:t>
    </w:r>
    <w:r w:rsidR="008A1956">
      <w:rPr>
        <w:color w:val="2164DC"/>
        <w:sz w:val="28"/>
      </w:rPr>
      <w:t>Vogelsang</w:t>
    </w:r>
    <w:r w:rsidR="00116A14" w:rsidRPr="00577A61">
      <w:rPr>
        <w:color w:val="2164DC"/>
        <w:sz w:val="28"/>
      </w:rPr>
      <w:tab/>
    </w:r>
    <w:r w:rsidR="009A2493">
      <w:rPr>
        <w:bCs/>
        <w:color w:val="2164DC"/>
        <w:sz w:val="28"/>
      </w:rPr>
      <w:t>Materialblatt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09D" w:rsidRDefault="005410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0DEC"/>
    <w:multiLevelType w:val="hybridMultilevel"/>
    <w:tmpl w:val="6E2AC3E0"/>
    <w:lvl w:ilvl="0" w:tplc="E084E08C">
      <w:start w:val="1"/>
      <w:numFmt w:val="bullet"/>
      <w:lvlText w:val=""/>
      <w:lvlJc w:val="left"/>
      <w:pPr>
        <w:ind w:left="720" w:hanging="360"/>
      </w:pPr>
      <w:rPr>
        <w:rFonts w:ascii="Wingdings" w:hAnsi="Wingdings" w:hint="default"/>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B458CE"/>
    <w:multiLevelType w:val="multilevel"/>
    <w:tmpl w:val="732CFFCE"/>
    <w:numStyleLink w:val="Formatvorlage2"/>
  </w:abstractNum>
  <w:abstractNum w:abstractNumId="2" w15:restartNumberingAfterBreak="0">
    <w:nsid w:val="04154B22"/>
    <w:multiLevelType w:val="multilevel"/>
    <w:tmpl w:val="732CFFCE"/>
    <w:styleLink w:val="Formatvorlage2"/>
    <w:lvl w:ilvl="0">
      <w:start w:val="3"/>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E5050BE"/>
    <w:multiLevelType w:val="multilevel"/>
    <w:tmpl w:val="A73C40B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708459A"/>
    <w:multiLevelType w:val="multilevel"/>
    <w:tmpl w:val="732CFFC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E06A53"/>
    <w:multiLevelType w:val="hybridMultilevel"/>
    <w:tmpl w:val="6630C3F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2B7D53"/>
    <w:multiLevelType w:val="hybridMultilevel"/>
    <w:tmpl w:val="6CEE5D30"/>
    <w:lvl w:ilvl="0" w:tplc="4DA63562">
      <w:start w:val="1"/>
      <w:numFmt w:val="bullet"/>
      <w:lvlText w:val=""/>
      <w:lvlJc w:val="left"/>
      <w:pPr>
        <w:ind w:left="720" w:hanging="360"/>
      </w:pPr>
      <w:rPr>
        <w:rFonts w:ascii="Wingdings" w:hAnsi="Wingding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134EBD"/>
    <w:multiLevelType w:val="hybridMultilevel"/>
    <w:tmpl w:val="D9BC8A22"/>
    <w:lvl w:ilvl="0" w:tplc="CBA6226E">
      <w:start w:val="1"/>
      <w:numFmt w:val="bullet"/>
      <w:lvlText w:val=""/>
      <w:lvlJc w:val="left"/>
      <w:pPr>
        <w:ind w:left="720" w:hanging="360"/>
      </w:pPr>
      <w:rPr>
        <w:rFonts w:ascii="Wingdings" w:hAnsi="Wingding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B605A7"/>
    <w:multiLevelType w:val="multilevel"/>
    <w:tmpl w:val="2DF6A11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F07324"/>
    <w:multiLevelType w:val="hybridMultilevel"/>
    <w:tmpl w:val="06368AEE"/>
    <w:lvl w:ilvl="0" w:tplc="2BDE340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CF5951"/>
    <w:multiLevelType w:val="hybridMultilevel"/>
    <w:tmpl w:val="45B819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A229E6"/>
    <w:multiLevelType w:val="hybridMultilevel"/>
    <w:tmpl w:val="4694F6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4113348"/>
    <w:multiLevelType w:val="multilevel"/>
    <w:tmpl w:val="0E1A61E8"/>
    <w:styleLink w:val="Formatvorlage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C452E2"/>
    <w:multiLevelType w:val="hybridMultilevel"/>
    <w:tmpl w:val="FEC8C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7F193E"/>
    <w:multiLevelType w:val="hybridMultilevel"/>
    <w:tmpl w:val="49DC14C6"/>
    <w:lvl w:ilvl="0" w:tplc="C476885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305394"/>
    <w:multiLevelType w:val="hybridMultilevel"/>
    <w:tmpl w:val="22C428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0370EDC"/>
    <w:multiLevelType w:val="hybridMultilevel"/>
    <w:tmpl w:val="9B5EC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26C4F2C"/>
    <w:multiLevelType w:val="hybridMultilevel"/>
    <w:tmpl w:val="1DC0B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A6004B"/>
    <w:multiLevelType w:val="hybridMultilevel"/>
    <w:tmpl w:val="C80AC1BA"/>
    <w:lvl w:ilvl="0" w:tplc="EDAC5DB0">
      <w:start w:val="1"/>
      <w:numFmt w:val="bullet"/>
      <w:lvlText w:val=""/>
      <w:lvlJc w:val="left"/>
      <w:pPr>
        <w:ind w:left="720" w:hanging="360"/>
      </w:pPr>
      <w:rPr>
        <w:rFonts w:ascii="Wingdings" w:hAnsi="Wingdings" w:hint="default"/>
        <w:sz w:val="1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B7F578A"/>
    <w:multiLevelType w:val="multilevel"/>
    <w:tmpl w:val="529EC8EC"/>
    <w:lvl w:ilvl="0">
      <w:start w:val="3"/>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822095B"/>
    <w:multiLevelType w:val="multilevel"/>
    <w:tmpl w:val="732CFFC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EB2521F"/>
    <w:multiLevelType w:val="hybridMultilevel"/>
    <w:tmpl w:val="8B00E0D8"/>
    <w:lvl w:ilvl="0" w:tplc="9B7EA27C">
      <w:start w:val="1"/>
      <w:numFmt w:val="bullet"/>
      <w:pStyle w:val="StandardmBulletp"/>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0"/>
  </w:num>
  <w:num w:numId="4">
    <w:abstractNumId w:val="15"/>
  </w:num>
  <w:num w:numId="5">
    <w:abstractNumId w:val="9"/>
  </w:num>
  <w:num w:numId="6">
    <w:abstractNumId w:val="12"/>
  </w:num>
  <w:num w:numId="7">
    <w:abstractNumId w:val="20"/>
  </w:num>
  <w:num w:numId="8">
    <w:abstractNumId w:val="4"/>
  </w:num>
  <w:num w:numId="9">
    <w:abstractNumId w:val="2"/>
  </w:num>
  <w:num w:numId="10">
    <w:abstractNumId w:val="1"/>
  </w:num>
  <w:num w:numId="11">
    <w:abstractNumId w:val="19"/>
  </w:num>
  <w:num w:numId="12">
    <w:abstractNumId w:val="13"/>
  </w:num>
  <w:num w:numId="13">
    <w:abstractNumId w:val="11"/>
  </w:num>
  <w:num w:numId="14">
    <w:abstractNumId w:val="17"/>
  </w:num>
  <w:num w:numId="15">
    <w:abstractNumId w:val="14"/>
  </w:num>
  <w:num w:numId="16">
    <w:abstractNumId w:val="6"/>
  </w:num>
  <w:num w:numId="17">
    <w:abstractNumId w:val="7"/>
  </w:num>
  <w:num w:numId="18">
    <w:abstractNumId w:val="0"/>
  </w:num>
  <w:num w:numId="19">
    <w:abstractNumId w:val="18"/>
  </w:num>
  <w:num w:numId="20">
    <w:abstractNumId w:val="3"/>
  </w:num>
  <w:num w:numId="21">
    <w:abstractNumId w:val="5"/>
  </w:num>
  <w:num w:numId="2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454"/>
  <w:hyphenationZone w:val="425"/>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92"/>
    <w:rsid w:val="000075CE"/>
    <w:rsid w:val="00020F16"/>
    <w:rsid w:val="00022487"/>
    <w:rsid w:val="00023F1D"/>
    <w:rsid w:val="00027BC9"/>
    <w:rsid w:val="00030B59"/>
    <w:rsid w:val="00030BC3"/>
    <w:rsid w:val="000314B5"/>
    <w:rsid w:val="000332BF"/>
    <w:rsid w:val="00035E7D"/>
    <w:rsid w:val="00041A8C"/>
    <w:rsid w:val="00043080"/>
    <w:rsid w:val="000443FD"/>
    <w:rsid w:val="00045A5E"/>
    <w:rsid w:val="00046043"/>
    <w:rsid w:val="00052B6A"/>
    <w:rsid w:val="00052EEB"/>
    <w:rsid w:val="000534B2"/>
    <w:rsid w:val="00054DDC"/>
    <w:rsid w:val="00074AA0"/>
    <w:rsid w:val="000828BA"/>
    <w:rsid w:val="000843DC"/>
    <w:rsid w:val="0009535F"/>
    <w:rsid w:val="000A19A7"/>
    <w:rsid w:val="000A4889"/>
    <w:rsid w:val="000C310E"/>
    <w:rsid w:val="000D4388"/>
    <w:rsid w:val="000D6C10"/>
    <w:rsid w:val="000D7220"/>
    <w:rsid w:val="000D74E8"/>
    <w:rsid w:val="000E13B2"/>
    <w:rsid w:val="000F1874"/>
    <w:rsid w:val="000F2D06"/>
    <w:rsid w:val="000F5C09"/>
    <w:rsid w:val="00104B2C"/>
    <w:rsid w:val="00107136"/>
    <w:rsid w:val="0010762D"/>
    <w:rsid w:val="001103FA"/>
    <w:rsid w:val="00110556"/>
    <w:rsid w:val="00116A14"/>
    <w:rsid w:val="001224F5"/>
    <w:rsid w:val="00131285"/>
    <w:rsid w:val="0013561E"/>
    <w:rsid w:val="00143D4A"/>
    <w:rsid w:val="0014433B"/>
    <w:rsid w:val="0015107B"/>
    <w:rsid w:val="00170EDA"/>
    <w:rsid w:val="00172628"/>
    <w:rsid w:val="00175ADE"/>
    <w:rsid w:val="00190CC7"/>
    <w:rsid w:val="001A0519"/>
    <w:rsid w:val="001A77BC"/>
    <w:rsid w:val="001B04FA"/>
    <w:rsid w:val="001C2E83"/>
    <w:rsid w:val="001C2EBA"/>
    <w:rsid w:val="001C6A24"/>
    <w:rsid w:val="001D0DC7"/>
    <w:rsid w:val="001D11F0"/>
    <w:rsid w:val="001E6BBF"/>
    <w:rsid w:val="001F0199"/>
    <w:rsid w:val="001F2678"/>
    <w:rsid w:val="002050F7"/>
    <w:rsid w:val="00213987"/>
    <w:rsid w:val="00227440"/>
    <w:rsid w:val="002278CA"/>
    <w:rsid w:val="00234E78"/>
    <w:rsid w:val="00247343"/>
    <w:rsid w:val="0025441C"/>
    <w:rsid w:val="002554E8"/>
    <w:rsid w:val="00273BBF"/>
    <w:rsid w:val="00274E49"/>
    <w:rsid w:val="0027513D"/>
    <w:rsid w:val="00276584"/>
    <w:rsid w:val="00293582"/>
    <w:rsid w:val="0029656C"/>
    <w:rsid w:val="002A1A0D"/>
    <w:rsid w:val="002A52F3"/>
    <w:rsid w:val="002A7126"/>
    <w:rsid w:val="002B335F"/>
    <w:rsid w:val="002B4E41"/>
    <w:rsid w:val="002C5D4E"/>
    <w:rsid w:val="002C7BF1"/>
    <w:rsid w:val="002D228E"/>
    <w:rsid w:val="002D3782"/>
    <w:rsid w:val="002E1607"/>
    <w:rsid w:val="002E38BC"/>
    <w:rsid w:val="002F092E"/>
    <w:rsid w:val="002F12DB"/>
    <w:rsid w:val="002F4990"/>
    <w:rsid w:val="002F7BBD"/>
    <w:rsid w:val="00304C1E"/>
    <w:rsid w:val="00305557"/>
    <w:rsid w:val="00305693"/>
    <w:rsid w:val="003108ED"/>
    <w:rsid w:val="00312667"/>
    <w:rsid w:val="00314D82"/>
    <w:rsid w:val="00333926"/>
    <w:rsid w:val="00336BB7"/>
    <w:rsid w:val="00340F88"/>
    <w:rsid w:val="00341E60"/>
    <w:rsid w:val="00343704"/>
    <w:rsid w:val="00345ABA"/>
    <w:rsid w:val="00353000"/>
    <w:rsid w:val="00353535"/>
    <w:rsid w:val="00357DC3"/>
    <w:rsid w:val="003606D5"/>
    <w:rsid w:val="00382C5D"/>
    <w:rsid w:val="00397F45"/>
    <w:rsid w:val="003A195F"/>
    <w:rsid w:val="003A4E73"/>
    <w:rsid w:val="003C5069"/>
    <w:rsid w:val="003D1778"/>
    <w:rsid w:val="003D2C95"/>
    <w:rsid w:val="003E5AC7"/>
    <w:rsid w:val="00415228"/>
    <w:rsid w:val="00416177"/>
    <w:rsid w:val="00417988"/>
    <w:rsid w:val="004202B5"/>
    <w:rsid w:val="004245F4"/>
    <w:rsid w:val="00427594"/>
    <w:rsid w:val="004340B2"/>
    <w:rsid w:val="00441DDF"/>
    <w:rsid w:val="00445EE3"/>
    <w:rsid w:val="004512E8"/>
    <w:rsid w:val="00461709"/>
    <w:rsid w:val="00462E90"/>
    <w:rsid w:val="00463164"/>
    <w:rsid w:val="00465255"/>
    <w:rsid w:val="00467478"/>
    <w:rsid w:val="00471420"/>
    <w:rsid w:val="004860C8"/>
    <w:rsid w:val="00486DB1"/>
    <w:rsid w:val="00487E0D"/>
    <w:rsid w:val="0049270A"/>
    <w:rsid w:val="004975FD"/>
    <w:rsid w:val="004A4BBC"/>
    <w:rsid w:val="004A5C9F"/>
    <w:rsid w:val="004A75CF"/>
    <w:rsid w:val="004B1E3A"/>
    <w:rsid w:val="004B50C3"/>
    <w:rsid w:val="004C592F"/>
    <w:rsid w:val="004D0760"/>
    <w:rsid w:val="004D30C5"/>
    <w:rsid w:val="004D5566"/>
    <w:rsid w:val="004E43B3"/>
    <w:rsid w:val="004F38C3"/>
    <w:rsid w:val="004F6C9D"/>
    <w:rsid w:val="00503E98"/>
    <w:rsid w:val="005102DA"/>
    <w:rsid w:val="0052370F"/>
    <w:rsid w:val="005259CD"/>
    <w:rsid w:val="00527E6B"/>
    <w:rsid w:val="005319CB"/>
    <w:rsid w:val="0054109D"/>
    <w:rsid w:val="00542032"/>
    <w:rsid w:val="0055544D"/>
    <w:rsid w:val="00555DEB"/>
    <w:rsid w:val="00565D83"/>
    <w:rsid w:val="00567CC8"/>
    <w:rsid w:val="00577A61"/>
    <w:rsid w:val="0058568F"/>
    <w:rsid w:val="005A0DE9"/>
    <w:rsid w:val="005A3B1C"/>
    <w:rsid w:val="005A405E"/>
    <w:rsid w:val="005A54A9"/>
    <w:rsid w:val="005B58B3"/>
    <w:rsid w:val="005B6BBD"/>
    <w:rsid w:val="005C07E1"/>
    <w:rsid w:val="005C163E"/>
    <w:rsid w:val="005C2E92"/>
    <w:rsid w:val="005C5A22"/>
    <w:rsid w:val="005D5B9F"/>
    <w:rsid w:val="005F3ACE"/>
    <w:rsid w:val="006133C8"/>
    <w:rsid w:val="00617C76"/>
    <w:rsid w:val="00617D21"/>
    <w:rsid w:val="00625B6D"/>
    <w:rsid w:val="00626A3D"/>
    <w:rsid w:val="00626FE5"/>
    <w:rsid w:val="00630172"/>
    <w:rsid w:val="00631424"/>
    <w:rsid w:val="006315FE"/>
    <w:rsid w:val="006318B6"/>
    <w:rsid w:val="00650B26"/>
    <w:rsid w:val="0065401C"/>
    <w:rsid w:val="0065444C"/>
    <w:rsid w:val="00663767"/>
    <w:rsid w:val="00670BBB"/>
    <w:rsid w:val="00671C8D"/>
    <w:rsid w:val="00674255"/>
    <w:rsid w:val="00676FBA"/>
    <w:rsid w:val="00680513"/>
    <w:rsid w:val="006C1721"/>
    <w:rsid w:val="006C28C2"/>
    <w:rsid w:val="006C3217"/>
    <w:rsid w:val="006C6503"/>
    <w:rsid w:val="006C7F8F"/>
    <w:rsid w:val="006D05DE"/>
    <w:rsid w:val="006D0CB5"/>
    <w:rsid w:val="006D6C69"/>
    <w:rsid w:val="006D790D"/>
    <w:rsid w:val="006E128E"/>
    <w:rsid w:val="006E5C36"/>
    <w:rsid w:val="006F5B00"/>
    <w:rsid w:val="006F665A"/>
    <w:rsid w:val="006F7917"/>
    <w:rsid w:val="0070497C"/>
    <w:rsid w:val="00710766"/>
    <w:rsid w:val="00716128"/>
    <w:rsid w:val="00724B8D"/>
    <w:rsid w:val="007331E5"/>
    <w:rsid w:val="00744B6E"/>
    <w:rsid w:val="00747222"/>
    <w:rsid w:val="00766D01"/>
    <w:rsid w:val="00785E6D"/>
    <w:rsid w:val="00796667"/>
    <w:rsid w:val="007A10DC"/>
    <w:rsid w:val="007A1608"/>
    <w:rsid w:val="007B295F"/>
    <w:rsid w:val="007B7C4D"/>
    <w:rsid w:val="007C5B39"/>
    <w:rsid w:val="007C6FDA"/>
    <w:rsid w:val="007C7160"/>
    <w:rsid w:val="007E37B9"/>
    <w:rsid w:val="007E4602"/>
    <w:rsid w:val="007F1926"/>
    <w:rsid w:val="007F2F8E"/>
    <w:rsid w:val="007F4D76"/>
    <w:rsid w:val="008002D6"/>
    <w:rsid w:val="00800ED9"/>
    <w:rsid w:val="00804E14"/>
    <w:rsid w:val="00806CB4"/>
    <w:rsid w:val="0081557A"/>
    <w:rsid w:val="0081733B"/>
    <w:rsid w:val="008177DD"/>
    <w:rsid w:val="00822F4B"/>
    <w:rsid w:val="00824FB6"/>
    <w:rsid w:val="00831B22"/>
    <w:rsid w:val="00834372"/>
    <w:rsid w:val="008355AB"/>
    <w:rsid w:val="00836B71"/>
    <w:rsid w:val="00846621"/>
    <w:rsid w:val="008532A5"/>
    <w:rsid w:val="008647E2"/>
    <w:rsid w:val="00865F80"/>
    <w:rsid w:val="008755DA"/>
    <w:rsid w:val="00876A14"/>
    <w:rsid w:val="00876D03"/>
    <w:rsid w:val="00886EAB"/>
    <w:rsid w:val="00896FBC"/>
    <w:rsid w:val="008A144E"/>
    <w:rsid w:val="008A1956"/>
    <w:rsid w:val="008A2E7A"/>
    <w:rsid w:val="008A53F8"/>
    <w:rsid w:val="008C3C42"/>
    <w:rsid w:val="008C64CB"/>
    <w:rsid w:val="008E3572"/>
    <w:rsid w:val="008F06F1"/>
    <w:rsid w:val="008F45B7"/>
    <w:rsid w:val="008F5C24"/>
    <w:rsid w:val="008F5E5B"/>
    <w:rsid w:val="008F6D19"/>
    <w:rsid w:val="00900CAC"/>
    <w:rsid w:val="009027F1"/>
    <w:rsid w:val="0090338E"/>
    <w:rsid w:val="009053CB"/>
    <w:rsid w:val="00910D83"/>
    <w:rsid w:val="009243BD"/>
    <w:rsid w:val="0093565F"/>
    <w:rsid w:val="00937BB5"/>
    <w:rsid w:val="009437DC"/>
    <w:rsid w:val="009459AB"/>
    <w:rsid w:val="0095553D"/>
    <w:rsid w:val="00960801"/>
    <w:rsid w:val="00965F06"/>
    <w:rsid w:val="009751BC"/>
    <w:rsid w:val="009804DA"/>
    <w:rsid w:val="00984926"/>
    <w:rsid w:val="00986395"/>
    <w:rsid w:val="009915A5"/>
    <w:rsid w:val="009972E0"/>
    <w:rsid w:val="009A0FE5"/>
    <w:rsid w:val="009A2493"/>
    <w:rsid w:val="009A3B45"/>
    <w:rsid w:val="009A4608"/>
    <w:rsid w:val="009A52B5"/>
    <w:rsid w:val="009A6A24"/>
    <w:rsid w:val="009B28D7"/>
    <w:rsid w:val="009B4CF4"/>
    <w:rsid w:val="009C3849"/>
    <w:rsid w:val="009D4894"/>
    <w:rsid w:val="009D4DCF"/>
    <w:rsid w:val="009F34DA"/>
    <w:rsid w:val="00A01E70"/>
    <w:rsid w:val="00A129FB"/>
    <w:rsid w:val="00A16A34"/>
    <w:rsid w:val="00A20205"/>
    <w:rsid w:val="00A213CF"/>
    <w:rsid w:val="00A22765"/>
    <w:rsid w:val="00A26532"/>
    <w:rsid w:val="00A3185D"/>
    <w:rsid w:val="00A32D4A"/>
    <w:rsid w:val="00A42ACF"/>
    <w:rsid w:val="00A552C7"/>
    <w:rsid w:val="00A55D4F"/>
    <w:rsid w:val="00A55EB7"/>
    <w:rsid w:val="00A673CD"/>
    <w:rsid w:val="00A73C91"/>
    <w:rsid w:val="00A7738F"/>
    <w:rsid w:val="00A81B4D"/>
    <w:rsid w:val="00A968AF"/>
    <w:rsid w:val="00A9785E"/>
    <w:rsid w:val="00AA177B"/>
    <w:rsid w:val="00AA3495"/>
    <w:rsid w:val="00AA7BC7"/>
    <w:rsid w:val="00AB6339"/>
    <w:rsid w:val="00AB745F"/>
    <w:rsid w:val="00AE1C54"/>
    <w:rsid w:val="00AE66E8"/>
    <w:rsid w:val="00B00952"/>
    <w:rsid w:val="00B018F0"/>
    <w:rsid w:val="00B11B8D"/>
    <w:rsid w:val="00B16496"/>
    <w:rsid w:val="00B26BF8"/>
    <w:rsid w:val="00B31658"/>
    <w:rsid w:val="00B31D28"/>
    <w:rsid w:val="00B33663"/>
    <w:rsid w:val="00B349CE"/>
    <w:rsid w:val="00B37913"/>
    <w:rsid w:val="00B45AC3"/>
    <w:rsid w:val="00B45B68"/>
    <w:rsid w:val="00B45D33"/>
    <w:rsid w:val="00B77757"/>
    <w:rsid w:val="00B872D6"/>
    <w:rsid w:val="00B90569"/>
    <w:rsid w:val="00BB46F1"/>
    <w:rsid w:val="00BC541C"/>
    <w:rsid w:val="00BD17F3"/>
    <w:rsid w:val="00BD2278"/>
    <w:rsid w:val="00BE097E"/>
    <w:rsid w:val="00BE2DF7"/>
    <w:rsid w:val="00BE60C9"/>
    <w:rsid w:val="00BF239B"/>
    <w:rsid w:val="00BF5544"/>
    <w:rsid w:val="00BF7911"/>
    <w:rsid w:val="00BF7C65"/>
    <w:rsid w:val="00BF7E1D"/>
    <w:rsid w:val="00C0061C"/>
    <w:rsid w:val="00C11CDC"/>
    <w:rsid w:val="00C21FAB"/>
    <w:rsid w:val="00C30C96"/>
    <w:rsid w:val="00C34B5E"/>
    <w:rsid w:val="00C35E91"/>
    <w:rsid w:val="00C459CF"/>
    <w:rsid w:val="00C504C0"/>
    <w:rsid w:val="00C61ADD"/>
    <w:rsid w:val="00C67AB1"/>
    <w:rsid w:val="00C710A5"/>
    <w:rsid w:val="00C73EDA"/>
    <w:rsid w:val="00C83753"/>
    <w:rsid w:val="00C838AB"/>
    <w:rsid w:val="00C83937"/>
    <w:rsid w:val="00C872D9"/>
    <w:rsid w:val="00CA69C0"/>
    <w:rsid w:val="00CA6B61"/>
    <w:rsid w:val="00CA7F11"/>
    <w:rsid w:val="00CB22D0"/>
    <w:rsid w:val="00CB685D"/>
    <w:rsid w:val="00CC3AFD"/>
    <w:rsid w:val="00CD253C"/>
    <w:rsid w:val="00CD692B"/>
    <w:rsid w:val="00CE2C9B"/>
    <w:rsid w:val="00CE45BD"/>
    <w:rsid w:val="00CE5EA0"/>
    <w:rsid w:val="00CF2586"/>
    <w:rsid w:val="00CF773C"/>
    <w:rsid w:val="00D07EA0"/>
    <w:rsid w:val="00D20575"/>
    <w:rsid w:val="00D223B4"/>
    <w:rsid w:val="00D266B0"/>
    <w:rsid w:val="00D348A1"/>
    <w:rsid w:val="00D4129F"/>
    <w:rsid w:val="00D4445B"/>
    <w:rsid w:val="00D50DE5"/>
    <w:rsid w:val="00D6485E"/>
    <w:rsid w:val="00D72353"/>
    <w:rsid w:val="00D807D2"/>
    <w:rsid w:val="00D86143"/>
    <w:rsid w:val="00DA5736"/>
    <w:rsid w:val="00DA76D5"/>
    <w:rsid w:val="00DB089F"/>
    <w:rsid w:val="00DB72B2"/>
    <w:rsid w:val="00DC5B24"/>
    <w:rsid w:val="00DD5FF1"/>
    <w:rsid w:val="00DD6F40"/>
    <w:rsid w:val="00DD754D"/>
    <w:rsid w:val="00DE57F0"/>
    <w:rsid w:val="00DF3F0A"/>
    <w:rsid w:val="00E041F5"/>
    <w:rsid w:val="00E05B01"/>
    <w:rsid w:val="00E13175"/>
    <w:rsid w:val="00E174A8"/>
    <w:rsid w:val="00E20876"/>
    <w:rsid w:val="00E2306C"/>
    <w:rsid w:val="00E27EA5"/>
    <w:rsid w:val="00E326A0"/>
    <w:rsid w:val="00E35F51"/>
    <w:rsid w:val="00E36350"/>
    <w:rsid w:val="00E37272"/>
    <w:rsid w:val="00E37C22"/>
    <w:rsid w:val="00E40645"/>
    <w:rsid w:val="00E474CB"/>
    <w:rsid w:val="00E531EB"/>
    <w:rsid w:val="00E62E26"/>
    <w:rsid w:val="00E62ED7"/>
    <w:rsid w:val="00E63626"/>
    <w:rsid w:val="00E7297D"/>
    <w:rsid w:val="00E7707D"/>
    <w:rsid w:val="00E77A9D"/>
    <w:rsid w:val="00E82223"/>
    <w:rsid w:val="00E8553E"/>
    <w:rsid w:val="00E87724"/>
    <w:rsid w:val="00E904C8"/>
    <w:rsid w:val="00E94631"/>
    <w:rsid w:val="00EA349C"/>
    <w:rsid w:val="00EB4DB9"/>
    <w:rsid w:val="00EB55CE"/>
    <w:rsid w:val="00EC3B8C"/>
    <w:rsid w:val="00EC568C"/>
    <w:rsid w:val="00EC5C5B"/>
    <w:rsid w:val="00ED549B"/>
    <w:rsid w:val="00ED7708"/>
    <w:rsid w:val="00EF191F"/>
    <w:rsid w:val="00EF3DBB"/>
    <w:rsid w:val="00F01C49"/>
    <w:rsid w:val="00F04CB5"/>
    <w:rsid w:val="00F076F7"/>
    <w:rsid w:val="00F1648E"/>
    <w:rsid w:val="00F23D90"/>
    <w:rsid w:val="00F25E47"/>
    <w:rsid w:val="00F26FAA"/>
    <w:rsid w:val="00F3262F"/>
    <w:rsid w:val="00F32E12"/>
    <w:rsid w:val="00F3368C"/>
    <w:rsid w:val="00F43997"/>
    <w:rsid w:val="00F553BB"/>
    <w:rsid w:val="00F561CE"/>
    <w:rsid w:val="00F60102"/>
    <w:rsid w:val="00F717C3"/>
    <w:rsid w:val="00F7329F"/>
    <w:rsid w:val="00F82FB5"/>
    <w:rsid w:val="00F87749"/>
    <w:rsid w:val="00F91983"/>
    <w:rsid w:val="00F92EF2"/>
    <w:rsid w:val="00F952D5"/>
    <w:rsid w:val="00F97A22"/>
    <w:rsid w:val="00F97EFC"/>
    <w:rsid w:val="00FA1591"/>
    <w:rsid w:val="00FA6894"/>
    <w:rsid w:val="00FA7A5F"/>
    <w:rsid w:val="00FB0E91"/>
    <w:rsid w:val="00FB171A"/>
    <w:rsid w:val="00FB7AD8"/>
    <w:rsid w:val="00FB7F72"/>
    <w:rsid w:val="00FC6498"/>
    <w:rsid w:val="00FD3AA7"/>
    <w:rsid w:val="00FD658B"/>
    <w:rsid w:val="00FE0A01"/>
    <w:rsid w:val="00FE4CA1"/>
    <w:rsid w:val="00FE5E1E"/>
    <w:rsid w:val="00FE627F"/>
    <w:rsid w:val="00FF0393"/>
    <w:rsid w:val="00FF5A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efaultImageDpi w14:val="300"/>
  <w15:docId w15:val="{F3E614A1-9FD4-4C28-BCE4-C0A62652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Aufgabentext"/>
    <w:qFormat/>
    <w:rsid w:val="00074AA0"/>
    <w:pPr>
      <w:spacing w:before="120" w:after="120"/>
    </w:pPr>
    <w:rPr>
      <w:rFonts w:ascii="Century Gothic" w:hAnsi="Century Gothic"/>
      <w:b/>
      <w:sz w:val="24"/>
      <w:szCs w:val="24"/>
    </w:rPr>
  </w:style>
  <w:style w:type="paragraph" w:styleId="berschrift1">
    <w:name w:val="heading 1"/>
    <w:aliases w:val="Blau"/>
    <w:link w:val="berschrift1Zchn"/>
    <w:uiPriority w:val="9"/>
    <w:qFormat/>
    <w:rsid w:val="00F717C3"/>
    <w:pPr>
      <w:keepNext/>
      <w:keepLines/>
      <w:outlineLvl w:val="0"/>
    </w:pPr>
    <w:rPr>
      <w:rFonts w:ascii="Century Gothic" w:eastAsia="MS Gothic" w:hAnsi="Century Gothic"/>
      <w:b/>
      <w:color w:val="1E64DC"/>
      <w:sz w:val="28"/>
      <w:szCs w:val="32"/>
    </w:rPr>
  </w:style>
  <w:style w:type="paragraph" w:styleId="berschrift2">
    <w:name w:val="heading 2"/>
    <w:basedOn w:val="Standard"/>
    <w:next w:val="Standard"/>
    <w:link w:val="berschrift2Zchn"/>
    <w:uiPriority w:val="9"/>
    <w:unhideWhenUsed/>
    <w:rsid w:val="0065401C"/>
    <w:pPr>
      <w:keepNext/>
      <w:keepLines/>
      <w:spacing w:before="40"/>
      <w:outlineLvl w:val="1"/>
    </w:pPr>
    <w:rPr>
      <w:rFonts w:eastAsia="MS Gothic"/>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C2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243BD"/>
    <w:pPr>
      <w:tabs>
        <w:tab w:val="center" w:pos="4536"/>
        <w:tab w:val="right" w:pos="9072"/>
      </w:tabs>
    </w:pPr>
  </w:style>
  <w:style w:type="character" w:customStyle="1" w:styleId="KopfzeileZchn">
    <w:name w:val="Kopfzeile Zchn"/>
    <w:basedOn w:val="Absatz-Standardschriftart"/>
    <w:link w:val="Kopfzeile"/>
    <w:uiPriority w:val="99"/>
    <w:rsid w:val="009243BD"/>
  </w:style>
  <w:style w:type="paragraph" w:styleId="Fuzeile">
    <w:name w:val="footer"/>
    <w:basedOn w:val="Standard"/>
    <w:link w:val="FuzeileZchn"/>
    <w:uiPriority w:val="99"/>
    <w:unhideWhenUsed/>
    <w:rsid w:val="009243BD"/>
    <w:pPr>
      <w:tabs>
        <w:tab w:val="center" w:pos="4536"/>
        <w:tab w:val="right" w:pos="9072"/>
      </w:tabs>
    </w:pPr>
  </w:style>
  <w:style w:type="character" w:customStyle="1" w:styleId="FuzeileZchn">
    <w:name w:val="Fußzeile Zchn"/>
    <w:basedOn w:val="Absatz-Standardschriftart"/>
    <w:link w:val="Fuzeile"/>
    <w:uiPriority w:val="99"/>
    <w:rsid w:val="009243BD"/>
  </w:style>
  <w:style w:type="character" w:customStyle="1" w:styleId="berschrift2Zchn">
    <w:name w:val="Überschrift 2 Zchn"/>
    <w:link w:val="berschrift2"/>
    <w:uiPriority w:val="9"/>
    <w:rsid w:val="0065401C"/>
    <w:rPr>
      <w:rFonts w:ascii="Century Gothic" w:eastAsia="MS Gothic" w:hAnsi="Century Gothic" w:cs="Times New Roman"/>
      <w:i/>
      <w:sz w:val="28"/>
      <w:szCs w:val="26"/>
    </w:rPr>
  </w:style>
  <w:style w:type="paragraph" w:styleId="Untertitel">
    <w:name w:val="Subtitle"/>
    <w:aliases w:val="Normaltext"/>
    <w:basedOn w:val="Standard"/>
    <w:next w:val="Standard"/>
    <w:link w:val="UntertitelZchn"/>
    <w:uiPriority w:val="11"/>
    <w:rsid w:val="0065401C"/>
    <w:pPr>
      <w:numPr>
        <w:ilvl w:val="1"/>
      </w:numPr>
      <w:spacing w:after="160"/>
    </w:pPr>
    <w:rPr>
      <w:b w:val="0"/>
      <w:spacing w:val="15"/>
      <w:szCs w:val="22"/>
    </w:rPr>
  </w:style>
  <w:style w:type="character" w:customStyle="1" w:styleId="UntertitelZchn">
    <w:name w:val="Untertitel Zchn"/>
    <w:aliases w:val="Normaltext Zchn"/>
    <w:link w:val="Untertitel"/>
    <w:uiPriority w:val="11"/>
    <w:rsid w:val="0065401C"/>
    <w:rPr>
      <w:rFonts w:ascii="Century Gothic" w:hAnsi="Century Gothic"/>
      <w:spacing w:val="15"/>
      <w:szCs w:val="22"/>
    </w:rPr>
  </w:style>
  <w:style w:type="paragraph" w:customStyle="1" w:styleId="Standard1">
    <w:name w:val="Standard1"/>
    <w:qFormat/>
    <w:rsid w:val="00074AA0"/>
    <w:pPr>
      <w:tabs>
        <w:tab w:val="left" w:pos="1440"/>
      </w:tabs>
      <w:spacing w:after="120"/>
    </w:pPr>
    <w:rPr>
      <w:rFonts w:ascii="Century Gothic" w:hAnsi="Century Gothic"/>
      <w:spacing w:val="15"/>
      <w:sz w:val="24"/>
      <w:szCs w:val="22"/>
    </w:rPr>
  </w:style>
  <w:style w:type="paragraph" w:customStyle="1" w:styleId="Vorspann">
    <w:name w:val="Vorspann"/>
    <w:link w:val="VorspannZchn"/>
    <w:qFormat/>
    <w:rsid w:val="00AE66E8"/>
    <w:pPr>
      <w:spacing w:before="120" w:after="120"/>
    </w:pPr>
    <w:rPr>
      <w:rFonts w:ascii="Century Gothic" w:hAnsi="Century Gothic"/>
      <w:i/>
      <w:spacing w:val="15"/>
      <w:sz w:val="28"/>
      <w:szCs w:val="22"/>
    </w:rPr>
  </w:style>
  <w:style w:type="character" w:customStyle="1" w:styleId="berschrift1Zchn">
    <w:name w:val="Überschrift 1 Zchn"/>
    <w:aliases w:val="Blau Zchn"/>
    <w:link w:val="berschrift1"/>
    <w:uiPriority w:val="9"/>
    <w:rsid w:val="00F717C3"/>
    <w:rPr>
      <w:rFonts w:ascii="Century Gothic" w:eastAsia="MS Gothic" w:hAnsi="Century Gothic" w:cs="Times New Roman"/>
      <w:b/>
      <w:color w:val="1E64DC"/>
      <w:sz w:val="28"/>
      <w:szCs w:val="32"/>
    </w:rPr>
  </w:style>
  <w:style w:type="paragraph" w:styleId="KeinLeerraum">
    <w:name w:val="No Spacing"/>
    <w:uiPriority w:val="1"/>
    <w:rsid w:val="00A968AF"/>
    <w:rPr>
      <w:rFonts w:ascii="Century Gothic" w:hAnsi="Century Gothic"/>
      <w:b/>
      <w:sz w:val="24"/>
      <w:szCs w:val="24"/>
    </w:rPr>
  </w:style>
  <w:style w:type="paragraph" w:styleId="Listenabsatz">
    <w:name w:val="List Paragraph"/>
    <w:basedOn w:val="Standard"/>
    <w:uiPriority w:val="34"/>
    <w:rsid w:val="00DD6F40"/>
    <w:pPr>
      <w:ind w:left="720"/>
      <w:contextualSpacing/>
    </w:pPr>
  </w:style>
  <w:style w:type="paragraph" w:customStyle="1" w:styleId="BauernhofText">
    <w:name w:val="Bauernhof_Text"/>
    <w:basedOn w:val="Standard"/>
    <w:uiPriority w:val="99"/>
    <w:rsid w:val="007F2F8E"/>
    <w:pPr>
      <w:widowControl w:val="0"/>
      <w:tabs>
        <w:tab w:val="left" w:pos="320"/>
      </w:tabs>
      <w:suppressAutoHyphens/>
      <w:autoSpaceDE w:val="0"/>
      <w:autoSpaceDN w:val="0"/>
      <w:adjustRightInd w:val="0"/>
      <w:spacing w:before="170" w:line="320" w:lineRule="atLeast"/>
      <w:textAlignment w:val="center"/>
    </w:pPr>
    <w:rPr>
      <w:rFonts w:ascii="MetaPlusNormal-Roman" w:hAnsi="MetaPlusNormal-Roman" w:cs="MetaPlusNormal-Roman"/>
      <w:b w:val="0"/>
      <w:color w:val="000000"/>
      <w:sz w:val="26"/>
      <w:szCs w:val="26"/>
    </w:rPr>
  </w:style>
  <w:style w:type="character" w:styleId="HTMLSchreibmaschine">
    <w:name w:val="HTML Typewriter"/>
    <w:uiPriority w:val="99"/>
    <w:semiHidden/>
    <w:unhideWhenUsed/>
    <w:rsid w:val="005F3ACE"/>
    <w:rPr>
      <w:rFonts w:ascii="Courier" w:eastAsia="MS Mincho" w:hAnsi="Courier" w:cs="Courier"/>
      <w:sz w:val="20"/>
      <w:szCs w:val="20"/>
    </w:rPr>
  </w:style>
  <w:style w:type="paragraph" w:customStyle="1" w:styleId="StandardmBulletp">
    <w:name w:val="Standard m. Bulletp."/>
    <w:basedOn w:val="Standard1"/>
    <w:qFormat/>
    <w:rsid w:val="00E041F5"/>
    <w:pPr>
      <w:numPr>
        <w:numId w:val="1"/>
      </w:numPr>
      <w:ind w:left="357" w:hanging="357"/>
    </w:pPr>
  </w:style>
  <w:style w:type="paragraph" w:styleId="Sprechblasentext">
    <w:name w:val="Balloon Text"/>
    <w:basedOn w:val="Standard"/>
    <w:link w:val="SprechblasentextZchn"/>
    <w:uiPriority w:val="99"/>
    <w:semiHidden/>
    <w:unhideWhenUsed/>
    <w:rsid w:val="007B295F"/>
    <w:pPr>
      <w:spacing w:after="0"/>
    </w:pPr>
    <w:rPr>
      <w:rFonts w:ascii="Segoe UI" w:hAnsi="Segoe UI" w:cs="Segoe UI"/>
      <w:sz w:val="18"/>
      <w:szCs w:val="18"/>
    </w:rPr>
  </w:style>
  <w:style w:type="character" w:customStyle="1" w:styleId="SprechblasentextZchn">
    <w:name w:val="Sprechblasentext Zchn"/>
    <w:link w:val="Sprechblasentext"/>
    <w:uiPriority w:val="99"/>
    <w:semiHidden/>
    <w:rsid w:val="007B295F"/>
    <w:rPr>
      <w:rFonts w:ascii="Segoe UI" w:hAnsi="Segoe UI" w:cs="Segoe UI"/>
      <w:b/>
      <w:sz w:val="18"/>
      <w:szCs w:val="18"/>
    </w:rPr>
  </w:style>
  <w:style w:type="paragraph" w:customStyle="1" w:styleId="TabellenInhalt">
    <w:name w:val="Tabellen Inhalt"/>
    <w:basedOn w:val="Standard"/>
    <w:rsid w:val="00E7707D"/>
    <w:pPr>
      <w:widowControl w:val="0"/>
      <w:suppressLineNumbers/>
      <w:suppressAutoHyphens/>
      <w:spacing w:after="0"/>
    </w:pPr>
    <w:rPr>
      <w:rFonts w:ascii="Times New Roman" w:eastAsia="Times New Roman" w:hAnsi="Times New Roman"/>
      <w:b w:val="0"/>
      <w:sz w:val="20"/>
      <w:szCs w:val="20"/>
    </w:rPr>
  </w:style>
  <w:style w:type="paragraph" w:customStyle="1" w:styleId="Dialog">
    <w:name w:val="Dialog"/>
    <w:basedOn w:val="Standard1"/>
    <w:rsid w:val="0010762D"/>
    <w:pPr>
      <w:ind w:left="1429" w:hanging="1429"/>
    </w:pPr>
  </w:style>
  <w:style w:type="paragraph" w:customStyle="1" w:styleId="Dialog2keinEinzug">
    <w:name w:val="Dialog 2 kein Einzug"/>
    <w:basedOn w:val="Dialog"/>
    <w:rsid w:val="00670BBB"/>
    <w:pPr>
      <w:ind w:left="0" w:firstLine="0"/>
    </w:pPr>
  </w:style>
  <w:style w:type="character" w:styleId="Kommentarzeichen">
    <w:name w:val="annotation reference"/>
    <w:uiPriority w:val="99"/>
    <w:semiHidden/>
    <w:unhideWhenUsed/>
    <w:rsid w:val="00AE1C54"/>
    <w:rPr>
      <w:sz w:val="16"/>
      <w:szCs w:val="16"/>
    </w:rPr>
  </w:style>
  <w:style w:type="paragraph" w:styleId="Kommentartext">
    <w:name w:val="annotation text"/>
    <w:basedOn w:val="Standard"/>
    <w:link w:val="KommentartextZchn"/>
    <w:uiPriority w:val="99"/>
    <w:semiHidden/>
    <w:unhideWhenUsed/>
    <w:rsid w:val="00AE1C54"/>
    <w:rPr>
      <w:sz w:val="20"/>
      <w:szCs w:val="20"/>
    </w:rPr>
  </w:style>
  <w:style w:type="character" w:customStyle="1" w:styleId="KommentartextZchn">
    <w:name w:val="Kommentartext Zchn"/>
    <w:link w:val="Kommentartext"/>
    <w:uiPriority w:val="99"/>
    <w:semiHidden/>
    <w:rsid w:val="00AE1C54"/>
    <w:rPr>
      <w:rFonts w:ascii="Century Gothic" w:hAnsi="Century Gothic"/>
      <w:b/>
      <w:sz w:val="20"/>
      <w:szCs w:val="20"/>
    </w:rPr>
  </w:style>
  <w:style w:type="paragraph" w:styleId="Kommentarthema">
    <w:name w:val="annotation subject"/>
    <w:basedOn w:val="Kommentartext"/>
    <w:next w:val="Kommentartext"/>
    <w:link w:val="KommentarthemaZchn"/>
    <w:uiPriority w:val="99"/>
    <w:semiHidden/>
    <w:unhideWhenUsed/>
    <w:rsid w:val="00AE1C54"/>
    <w:rPr>
      <w:bCs/>
    </w:rPr>
  </w:style>
  <w:style w:type="character" w:customStyle="1" w:styleId="KommentarthemaZchn">
    <w:name w:val="Kommentarthema Zchn"/>
    <w:link w:val="Kommentarthema"/>
    <w:uiPriority w:val="99"/>
    <w:semiHidden/>
    <w:rsid w:val="00AE1C54"/>
    <w:rPr>
      <w:rFonts w:ascii="Century Gothic" w:hAnsi="Century Gothic"/>
      <w:b/>
      <w:bCs/>
      <w:sz w:val="20"/>
      <w:szCs w:val="20"/>
    </w:rPr>
  </w:style>
  <w:style w:type="character" w:customStyle="1" w:styleId="st">
    <w:name w:val="st"/>
    <w:basedOn w:val="Absatz-Standardschriftart"/>
    <w:rsid w:val="00F26FAA"/>
  </w:style>
  <w:style w:type="character" w:styleId="Hervorhebung">
    <w:name w:val="Emphasis"/>
    <w:uiPriority w:val="20"/>
    <w:rsid w:val="00F26FAA"/>
    <w:rPr>
      <w:i/>
      <w:iCs/>
    </w:rPr>
  </w:style>
  <w:style w:type="paragraph" w:customStyle="1" w:styleId="StandardKursiv">
    <w:name w:val="Standard Kursiv"/>
    <w:basedOn w:val="Standard1"/>
    <w:rsid w:val="004E43B3"/>
    <w:pPr>
      <w:ind w:left="1429" w:hanging="1429"/>
    </w:pPr>
    <w:rPr>
      <w:i/>
    </w:rPr>
  </w:style>
  <w:style w:type="paragraph" w:customStyle="1" w:styleId="keinEinzug">
    <w:name w:val="kein Einzug"/>
    <w:basedOn w:val="Standard1"/>
    <w:rsid w:val="00DA5736"/>
  </w:style>
  <w:style w:type="numbering" w:customStyle="1" w:styleId="Formatvorlage1">
    <w:name w:val="Formatvorlage1"/>
    <w:uiPriority w:val="99"/>
    <w:rsid w:val="00107136"/>
    <w:pPr>
      <w:numPr>
        <w:numId w:val="6"/>
      </w:numPr>
    </w:pPr>
  </w:style>
  <w:style w:type="numbering" w:customStyle="1" w:styleId="Formatvorlage2">
    <w:name w:val="Formatvorlage2"/>
    <w:uiPriority w:val="99"/>
    <w:rsid w:val="00054DDC"/>
    <w:pPr>
      <w:numPr>
        <w:numId w:val="9"/>
      </w:numPr>
    </w:pPr>
  </w:style>
  <w:style w:type="paragraph" w:customStyle="1" w:styleId="Formatvorlage3">
    <w:name w:val="Formatvorlage3"/>
    <w:basedOn w:val="Vorspann"/>
    <w:link w:val="Formatvorlage3Zchn"/>
    <w:rsid w:val="00022487"/>
    <w:rPr>
      <w:noProof/>
    </w:rPr>
  </w:style>
  <w:style w:type="character" w:customStyle="1" w:styleId="VorspannZchn">
    <w:name w:val="Vorspann Zchn"/>
    <w:link w:val="Vorspann"/>
    <w:rsid w:val="00022487"/>
    <w:rPr>
      <w:rFonts w:ascii="Century Gothic" w:hAnsi="Century Gothic"/>
      <w:i/>
      <w:spacing w:val="15"/>
      <w:sz w:val="28"/>
      <w:szCs w:val="22"/>
    </w:rPr>
  </w:style>
  <w:style w:type="character" w:customStyle="1" w:styleId="Formatvorlage3Zchn">
    <w:name w:val="Formatvorlage3 Zchn"/>
    <w:link w:val="Formatvorlage3"/>
    <w:rsid w:val="00022487"/>
    <w:rPr>
      <w:rFonts w:ascii="Century Gothic" w:hAnsi="Century Gothic"/>
      <w:i/>
      <w:noProof/>
      <w:spacing w:val="15"/>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890093">
      <w:bodyDiv w:val="1"/>
      <w:marLeft w:val="0"/>
      <w:marRight w:val="0"/>
      <w:marTop w:val="0"/>
      <w:marBottom w:val="0"/>
      <w:divBdr>
        <w:top w:val="none" w:sz="0" w:space="0" w:color="auto"/>
        <w:left w:val="none" w:sz="0" w:space="0" w:color="auto"/>
        <w:bottom w:val="none" w:sz="0" w:space="0" w:color="auto"/>
        <w:right w:val="none" w:sz="0" w:space="0" w:color="auto"/>
      </w:divBdr>
    </w:div>
    <w:div w:id="1569992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
    <c:property id="TableHeaderCellScopeRow" type="string"/>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
    <c:property id="ParagraphFormatMappingH2" type="string"/>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
  </c:group>
</c: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9EE58-A97C-475A-A75C-DA1CB9EE8B8A}">
  <ds:schemaRefs>
    <ds:schemaRef ds:uri="http://ns.axespdf.com/word/configuration"/>
  </ds:schemaRefs>
</ds:datastoreItem>
</file>

<file path=customXml/itemProps2.xml><?xml version="1.0" encoding="utf-8"?>
<ds:datastoreItem xmlns:ds="http://schemas.openxmlformats.org/officeDocument/2006/customXml" ds:itemID="{02A638B5-25D0-46FF-89A7-F1D47A694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217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mct - media consulting team GmbH</Company>
  <LinksUpToDate>false</LinksUpToDate>
  <CharactersWithSpaces>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WDR Planet Schule</dc:creator>
  <cp:keywords/>
  <dc:description/>
  <cp:lastModifiedBy>mct_08</cp:lastModifiedBy>
  <cp:revision>9</cp:revision>
  <cp:lastPrinted>2016-11-09T10:48:00Z</cp:lastPrinted>
  <dcterms:created xsi:type="dcterms:W3CDTF">2019-06-28T11:39:00Z</dcterms:created>
  <dcterms:modified xsi:type="dcterms:W3CDTF">2019-07-09T15:37:00Z</dcterms:modified>
</cp:coreProperties>
</file>