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7169E8" w:rsidRDefault="007169E8" w:rsidP="007169E8">
      <w:pPr>
        <w:shd w:val="clear" w:color="auto" w:fill="3860A8"/>
        <w:rPr>
          <w:sz w:val="20"/>
          <w:szCs w:val="20"/>
        </w:rPr>
      </w:pPr>
      <w:r>
        <w:rPr>
          <w:b/>
          <w:color w:val="FFFFFF"/>
        </w:rPr>
        <w:t xml:space="preserve">The </w:t>
      </w:r>
      <w:proofErr w:type="spellStart"/>
      <w:r w:rsidR="001771BA">
        <w:rPr>
          <w:b/>
          <w:color w:val="FFFFFF"/>
        </w:rPr>
        <w:t>Paternity</w:t>
      </w:r>
      <w:proofErr w:type="spellEnd"/>
      <w:r w:rsidR="001771BA">
        <w:rPr>
          <w:b/>
          <w:color w:val="FFFFFF"/>
        </w:rPr>
        <w:t xml:space="preserve"> Test </w:t>
      </w:r>
      <w:r>
        <w:rPr>
          <w:b/>
          <w:color w:val="FFFFFF"/>
        </w:rPr>
        <w:t xml:space="preserve"> </w:t>
      </w:r>
    </w:p>
    <w:p w:rsidR="007169E8" w:rsidRDefault="007169E8" w:rsidP="007169E8">
      <w:pPr>
        <w:rPr>
          <w:sz w:val="20"/>
          <w:szCs w:val="20"/>
        </w:rPr>
      </w:pPr>
    </w:p>
    <w:p w:rsidR="001771BA" w:rsidRDefault="001771BA" w:rsidP="000A4182">
      <w:pPr>
        <w:jc w:val="both"/>
        <w:rPr>
          <w:sz w:val="20"/>
          <w:szCs w:val="20"/>
          <w:lang w:val="en-US"/>
        </w:rPr>
      </w:pPr>
      <w:r w:rsidRPr="0038682D">
        <w:rPr>
          <w:sz w:val="20"/>
          <w:szCs w:val="20"/>
          <w:lang w:val="en-US"/>
        </w:rPr>
        <w:t>Today a blood relationship can be checked with a paternity test. The potential father does not even have to be present</w:t>
      </w:r>
      <w:r>
        <w:rPr>
          <w:sz w:val="20"/>
          <w:szCs w:val="20"/>
          <w:lang w:val="en-US"/>
        </w:rPr>
        <w:t xml:space="preserve"> for it</w:t>
      </w:r>
      <w:r w:rsidRPr="0038682D">
        <w:rPr>
          <w:sz w:val="20"/>
          <w:szCs w:val="20"/>
          <w:lang w:val="en-US"/>
        </w:rPr>
        <w:t xml:space="preserve">. It is enough to collect the traces he leaves behind without noticing. </w:t>
      </w:r>
      <w:r>
        <w:rPr>
          <w:sz w:val="20"/>
          <w:szCs w:val="20"/>
          <w:lang w:val="en-US"/>
        </w:rPr>
        <w:t>Nearly e</w:t>
      </w:r>
      <w:r w:rsidRPr="0038682D">
        <w:rPr>
          <w:sz w:val="20"/>
          <w:szCs w:val="20"/>
          <w:lang w:val="en-US"/>
        </w:rPr>
        <w:t xml:space="preserve">ach cell of the human body contains all DNA. To compare the genetic information a saliva sample of the </w:t>
      </w:r>
      <w:r w:rsidRPr="0042215B">
        <w:rPr>
          <w:sz w:val="20"/>
          <w:szCs w:val="20"/>
          <w:lang w:val="en-US"/>
        </w:rPr>
        <w:t>mother</w:t>
      </w:r>
      <w:r w:rsidRPr="0038682D">
        <w:rPr>
          <w:sz w:val="20"/>
          <w:szCs w:val="20"/>
          <w:lang w:val="en-US"/>
        </w:rPr>
        <w:t xml:space="preserve"> and one from the potential child is needed</w:t>
      </w:r>
      <w:r>
        <w:rPr>
          <w:sz w:val="20"/>
          <w:szCs w:val="20"/>
          <w:lang w:val="en-US"/>
        </w:rPr>
        <w:t>.</w:t>
      </w:r>
    </w:p>
    <w:p w:rsidR="001771BA" w:rsidRDefault="00976250" w:rsidP="001771BA">
      <w:pPr>
        <w:rPr>
          <w:sz w:val="20"/>
          <w:szCs w:val="20"/>
          <w:lang w:val="en-US"/>
        </w:rPr>
      </w:pPr>
      <w:r w:rsidRPr="00976250"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78" type="#_x0000_t75" style="position:absolute;margin-left:-29.5pt;margin-top:11.5pt;width:22.6pt;height:21.9pt;z-index:-4" wrapcoords="-354 0 -354 21240 21600 21240 21600 0 -354 0">
            <v:imagedata r:id="rId7" o:title="19_haken"/>
            <w10:wrap type="through"/>
          </v:shape>
        </w:pict>
      </w:r>
    </w:p>
    <w:p w:rsidR="001771BA" w:rsidRDefault="001771BA" w:rsidP="001771BA">
      <w:pPr>
        <w:rPr>
          <w:b/>
          <w:bCs/>
          <w:sz w:val="20"/>
          <w:szCs w:val="20"/>
          <w:lang w:val="en-US"/>
        </w:rPr>
      </w:pPr>
      <w:r w:rsidRPr="0038682D">
        <w:rPr>
          <w:b/>
          <w:sz w:val="20"/>
          <w:szCs w:val="20"/>
          <w:lang w:val="en-US"/>
        </w:rPr>
        <w:t xml:space="preserve">3a. </w:t>
      </w:r>
      <w:r w:rsidRPr="0038682D">
        <w:rPr>
          <w:b/>
          <w:bCs/>
          <w:sz w:val="20"/>
          <w:szCs w:val="20"/>
          <w:lang w:val="en-US"/>
        </w:rPr>
        <w:t xml:space="preserve">Collecting evidence for the test. </w:t>
      </w:r>
    </w:p>
    <w:p w:rsidR="001771BA" w:rsidRDefault="001771BA" w:rsidP="000A4182">
      <w:pPr>
        <w:jc w:val="both"/>
        <w:rPr>
          <w:noProof/>
          <w:sz w:val="20"/>
          <w:szCs w:val="20"/>
        </w:rPr>
      </w:pPr>
      <w:r w:rsidRPr="0038682D">
        <w:rPr>
          <w:sz w:val="20"/>
          <w:szCs w:val="20"/>
          <w:lang w:val="en-US"/>
        </w:rPr>
        <w:t>Tick (</w:t>
      </w:r>
      <w:r w:rsidRPr="0038682D">
        <w:rPr>
          <w:sz w:val="20"/>
          <w:szCs w:val="20"/>
          <w:lang w:val="en-US"/>
        </w:rPr>
        <w:sym w:font="Wingdings" w:char="00FC"/>
      </w:r>
      <w:r w:rsidRPr="0038682D">
        <w:rPr>
          <w:sz w:val="20"/>
          <w:szCs w:val="20"/>
          <w:lang w:val="en-US"/>
        </w:rPr>
        <w:t>) the items that are very likely to contain a large number of  genetic material of the potential father.</w:t>
      </w:r>
      <w:r w:rsidRPr="00815F62">
        <w:rPr>
          <w:noProof/>
        </w:rPr>
        <w:t xml:space="preserve"> </w:t>
      </w:r>
      <w:r w:rsidRPr="00C075BC">
        <w:rPr>
          <w:noProof/>
          <w:sz w:val="20"/>
          <w:szCs w:val="20"/>
        </w:rPr>
        <w:t>In the end add more items, you can think of.</w:t>
      </w:r>
    </w:p>
    <w:p w:rsidR="00C075BC" w:rsidRPr="00C075BC" w:rsidRDefault="00C075BC" w:rsidP="000A4182">
      <w:pPr>
        <w:jc w:val="both"/>
        <w:rPr>
          <w:sz w:val="20"/>
          <w:szCs w:val="20"/>
        </w:rPr>
      </w:pPr>
    </w:p>
    <w:p w:rsidR="001771BA" w:rsidRDefault="00976250" w:rsidP="001771BA">
      <w:pPr>
        <w:rPr>
          <w:sz w:val="20"/>
          <w:szCs w:val="20"/>
        </w:rPr>
      </w:pPr>
      <w:r w:rsidRPr="00976250">
        <w:rPr>
          <w:noProof/>
        </w:rPr>
        <w:pict>
          <v:group id="_x0000_s1073" style="position:absolute;margin-left:27.75pt;margin-top:2.7pt;width:293.5pt;height:202.25pt;z-index:1" coordorigin="1972,5197" coordsize="6308,4683">
            <v:shape id="_x0000_s1074" type="#_x0000_t75" style="position:absolute;left:1972;top:5197;width:6308;height:4683" wrapcoords="-35 0 -35 21539 21600 21539 21600 0 -35 0">
              <v:imagedata r:id="rId8" o:title=""/>
            </v:shape>
            <v:shape id="_x0000_s1075" type="#_x0000_t75" style="position:absolute;left:3929;top:6198;width:1065;height:1207" wrapcoords="-93 0 -93 21510 21600 21510 21600 0 -93 0">
              <v:imagedata r:id="rId9" o:title="04a_glas" croptop="6245f" cropbottom="12636f" cropleft="10416f" cropright="12818f"/>
            </v:shape>
            <v:oval id="_x0000_s1076" style="position:absolute;left:4867;top:7226;width:227;height:227" strokeweight="1.25pt"/>
          </v:group>
        </w:pict>
      </w: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0A4182" w:rsidRDefault="000A4182" w:rsidP="001771BA">
      <w:pPr>
        <w:rPr>
          <w:sz w:val="20"/>
          <w:szCs w:val="20"/>
        </w:rPr>
      </w:pPr>
    </w:p>
    <w:p w:rsidR="001771BA" w:rsidRDefault="00976250" w:rsidP="001771BA">
      <w:pPr>
        <w:rPr>
          <w:b/>
          <w:bCs/>
          <w:sz w:val="20"/>
          <w:szCs w:val="20"/>
          <w:lang w:val="en-US"/>
        </w:rPr>
      </w:pPr>
      <w:r w:rsidRPr="00976250">
        <w:rPr>
          <w:b/>
          <w:noProof/>
          <w:sz w:val="20"/>
          <w:szCs w:val="20"/>
        </w:rPr>
        <w:pict>
          <v:shape id="_x0000_s1077" type="#_x0000_t75" style="position:absolute;margin-left:-45pt;margin-top:5.9pt;width:27pt;height:27.35pt;z-index:-5" wrapcoords="-98 0 -98 21504 21600 21504 21600 0 -98 0">
            <v:imagedata r:id="rId10" o:title="01_stift"/>
            <w10:wrap type="through"/>
          </v:shape>
        </w:pict>
      </w:r>
      <w:r w:rsidR="001771BA" w:rsidRPr="00815F62">
        <w:rPr>
          <w:b/>
          <w:sz w:val="20"/>
          <w:szCs w:val="20"/>
        </w:rPr>
        <w:t>3b.</w:t>
      </w:r>
      <w:r w:rsidR="001771BA">
        <w:rPr>
          <w:sz w:val="20"/>
          <w:szCs w:val="20"/>
        </w:rPr>
        <w:t xml:space="preserve"> </w:t>
      </w:r>
      <w:r w:rsidR="001771BA" w:rsidRPr="00815F62">
        <w:rPr>
          <w:b/>
          <w:bCs/>
          <w:sz w:val="20"/>
          <w:szCs w:val="20"/>
          <w:lang w:val="en-US"/>
        </w:rPr>
        <w:t xml:space="preserve">Is he the father or not? </w:t>
      </w:r>
    </w:p>
    <w:p w:rsidR="001771BA" w:rsidRPr="00815F62" w:rsidRDefault="001771BA" w:rsidP="000A4182">
      <w:pPr>
        <w:jc w:val="both"/>
        <w:rPr>
          <w:sz w:val="20"/>
          <w:szCs w:val="20"/>
        </w:rPr>
      </w:pPr>
      <w:r w:rsidRPr="00815F62">
        <w:rPr>
          <w:sz w:val="20"/>
          <w:szCs w:val="20"/>
          <w:lang w:val="en-US"/>
        </w:rPr>
        <w:t xml:space="preserve">Read the text and have a look at the positive paternity test. Then go through the other paternity tests and find out, whether the child and the man are related. </w:t>
      </w:r>
    </w:p>
    <w:p w:rsidR="001771BA" w:rsidRDefault="001771BA" w:rsidP="000A4182">
      <w:pPr>
        <w:jc w:val="both"/>
        <w:rPr>
          <w:sz w:val="20"/>
          <w:szCs w:val="20"/>
          <w:lang w:val="en-US"/>
        </w:rPr>
      </w:pPr>
    </w:p>
    <w:p w:rsidR="001771BA" w:rsidRDefault="00976250" w:rsidP="000A4182">
      <w:pPr>
        <w:jc w:val="both"/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81" type="#_x0000_t75" style="position:absolute;left:0;text-align:left;margin-left:278.15pt;margin-top:33.25pt;width:124.35pt;height:147.3pt;z-index:-1" wrapcoords="-69 0 -69 21542 21600 21542 21600 0 -69 0">
            <v:imagedata r:id="rId11" o:title="009_test3"/>
            <w10:wrap type="through"/>
          </v:shape>
        </w:pict>
      </w:r>
      <w:r>
        <w:rPr>
          <w:noProof/>
          <w:sz w:val="20"/>
          <w:szCs w:val="20"/>
        </w:rPr>
        <w:pict>
          <v:shape id="_x0000_s1080" type="#_x0000_t75" style="position:absolute;left:0;text-align:left;margin-left:140.55pt;margin-top:32.8pt;width:122.65pt;height:145.85pt;z-index:-2" wrapcoords="-68 0 -68 21543 21600 21543 21600 0 -68 0">
            <v:imagedata r:id="rId12" o:title="008_test2"/>
            <w10:wrap type="through"/>
          </v:shape>
        </w:pict>
      </w:r>
      <w:r w:rsidR="001771BA" w:rsidRPr="00815F62">
        <w:rPr>
          <w:sz w:val="20"/>
          <w:szCs w:val="20"/>
          <w:lang w:val="en-US"/>
        </w:rPr>
        <w:t>In the case of a clear blood relationship, the genetic fingerprint of the child would show that certain whole segments of its genotype are sometimes identical with the mother and sometimes with the father.</w:t>
      </w:r>
    </w:p>
    <w:p w:rsidR="001771BA" w:rsidRDefault="00976250" w:rsidP="001771BA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79" type="#_x0000_t75" style="position:absolute;margin-left:-3.2pt;margin-top:3.2pt;width:122pt;height:138.6pt;z-index:-3" wrapcoords="-64 0 -64 21543 21600 21543 21600 0 -64 0">
            <v:imagedata r:id="rId13" o:title="007_test1"/>
            <w10:wrap type="through"/>
          </v:shape>
        </w:pict>
      </w: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sz w:val="20"/>
          <w:szCs w:val="20"/>
        </w:rPr>
      </w:pPr>
    </w:p>
    <w:p w:rsidR="000A4182" w:rsidRDefault="000A4182" w:rsidP="001771BA">
      <w:pPr>
        <w:rPr>
          <w:sz w:val="20"/>
          <w:szCs w:val="20"/>
        </w:rPr>
      </w:pPr>
    </w:p>
    <w:p w:rsidR="001771BA" w:rsidRPr="0038682D" w:rsidRDefault="001771BA" w:rsidP="001771BA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father</w:t>
      </w:r>
      <w:proofErr w:type="spellEnd"/>
      <w:r>
        <w:rPr>
          <w:sz w:val="20"/>
          <w:szCs w:val="20"/>
        </w:rPr>
        <w:t xml:space="preserve"> ( </w:t>
      </w:r>
      <w:r>
        <w:rPr>
          <w:rFonts w:ascii="IcoMoon-Free" w:hAnsi="IcoMoon-Free"/>
          <w:sz w:val="20"/>
          <w:szCs w:val="20"/>
        </w:rPr>
        <w:t></w:t>
      </w:r>
      <w:r>
        <w:rPr>
          <w:sz w:val="20"/>
          <w:szCs w:val="20"/>
        </w:rPr>
        <w:t xml:space="preserve"> )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father</w:t>
      </w:r>
      <w:proofErr w:type="spellEnd"/>
      <w:r>
        <w:rPr>
          <w:sz w:val="20"/>
          <w:szCs w:val="20"/>
        </w:rPr>
        <w:t xml:space="preserve"> (     )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father</w:t>
      </w:r>
      <w:proofErr w:type="spellEnd"/>
      <w:r>
        <w:rPr>
          <w:sz w:val="20"/>
          <w:szCs w:val="20"/>
        </w:rPr>
        <w:t xml:space="preserve"> (     )</w:t>
      </w:r>
      <w:r>
        <w:rPr>
          <w:sz w:val="20"/>
          <w:szCs w:val="20"/>
        </w:rPr>
        <w:tab/>
      </w:r>
    </w:p>
    <w:p w:rsidR="001771BA" w:rsidRPr="0038682D" w:rsidRDefault="001771BA" w:rsidP="001771BA">
      <w:pPr>
        <w:rPr>
          <w:sz w:val="20"/>
          <w:szCs w:val="20"/>
        </w:rPr>
      </w:pPr>
    </w:p>
    <w:p w:rsidR="001771BA" w:rsidRDefault="001771BA" w:rsidP="001771BA">
      <w:pPr>
        <w:rPr>
          <w:b/>
          <w:bCs/>
          <w:sz w:val="20"/>
          <w:szCs w:val="20"/>
        </w:rPr>
      </w:pPr>
    </w:p>
    <w:p w:rsidR="001771BA" w:rsidRDefault="00976250" w:rsidP="001771BA">
      <w:pPr>
        <w:rPr>
          <w:b/>
          <w:bCs/>
          <w:sz w:val="20"/>
          <w:szCs w:val="20"/>
        </w:rPr>
      </w:pPr>
      <w:r w:rsidRPr="00976250"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82" type="#_x0000_t202" style="position:absolute;margin-left:491.55pt;margin-top:9.1pt;width:21.6pt;height:71.6pt;z-index:2" stroked="f">
            <v:textbox style="layout-flow:vertical;mso-layout-flow-alt:bottom-to-top">
              <w:txbxContent>
                <w:p w:rsidR="001771BA" w:rsidRPr="001771BA" w:rsidRDefault="001771BA" w:rsidP="001771BA">
                  <w:pPr>
                    <w:rPr>
                      <w:sz w:val="16"/>
                      <w:szCs w:val="16"/>
                    </w:rPr>
                  </w:pPr>
                  <w:r w:rsidRPr="001771BA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1771BA">
                    <w:rPr>
                      <w:sz w:val="16"/>
                      <w:szCs w:val="16"/>
                    </w:rPr>
                    <w:t xml:space="preserve"> Tanja Appel</w:t>
                  </w:r>
                </w:p>
              </w:txbxContent>
            </v:textbox>
          </v:shape>
        </w:pict>
      </w:r>
      <w:r w:rsidR="001771BA">
        <w:rPr>
          <w:b/>
          <w:bCs/>
          <w:sz w:val="20"/>
          <w:szCs w:val="20"/>
        </w:rPr>
        <w:t xml:space="preserve">3c. </w:t>
      </w:r>
      <w:proofErr w:type="spellStart"/>
      <w:r w:rsidR="001771BA" w:rsidRPr="00CB4D8E">
        <w:rPr>
          <w:b/>
          <w:bCs/>
          <w:sz w:val="20"/>
          <w:szCs w:val="20"/>
        </w:rPr>
        <w:t>Your</w:t>
      </w:r>
      <w:proofErr w:type="spellEnd"/>
      <w:r w:rsidR="001771BA" w:rsidRPr="00CB4D8E">
        <w:rPr>
          <w:b/>
          <w:bCs/>
          <w:sz w:val="20"/>
          <w:szCs w:val="20"/>
        </w:rPr>
        <w:t xml:space="preserve"> </w:t>
      </w:r>
      <w:proofErr w:type="spellStart"/>
      <w:r w:rsidR="001771BA" w:rsidRPr="00CB4D8E">
        <w:rPr>
          <w:b/>
          <w:bCs/>
          <w:sz w:val="20"/>
          <w:szCs w:val="20"/>
        </w:rPr>
        <w:t>own</w:t>
      </w:r>
      <w:proofErr w:type="spellEnd"/>
      <w:r w:rsidR="001771BA" w:rsidRPr="00CB4D8E">
        <w:rPr>
          <w:b/>
          <w:bCs/>
          <w:sz w:val="20"/>
          <w:szCs w:val="20"/>
        </w:rPr>
        <w:t xml:space="preserve"> </w:t>
      </w:r>
      <w:proofErr w:type="spellStart"/>
      <w:r w:rsidR="001771BA" w:rsidRPr="00CB4D8E">
        <w:rPr>
          <w:b/>
          <w:bCs/>
          <w:sz w:val="20"/>
          <w:szCs w:val="20"/>
        </w:rPr>
        <w:t>paternity</w:t>
      </w:r>
      <w:proofErr w:type="spellEnd"/>
      <w:r w:rsidR="001771BA" w:rsidRPr="00CB4D8E">
        <w:rPr>
          <w:b/>
          <w:bCs/>
          <w:sz w:val="20"/>
          <w:szCs w:val="20"/>
        </w:rPr>
        <w:t xml:space="preserve"> </w:t>
      </w:r>
      <w:proofErr w:type="spellStart"/>
      <w:r w:rsidR="001771BA" w:rsidRPr="00CB4D8E">
        <w:rPr>
          <w:b/>
          <w:bCs/>
          <w:sz w:val="20"/>
          <w:szCs w:val="20"/>
        </w:rPr>
        <w:t>test</w:t>
      </w:r>
      <w:proofErr w:type="spellEnd"/>
      <w:r w:rsidR="001771BA" w:rsidRPr="00CB4D8E">
        <w:rPr>
          <w:b/>
          <w:bCs/>
          <w:sz w:val="20"/>
          <w:szCs w:val="20"/>
        </w:rPr>
        <w:t xml:space="preserve">. </w:t>
      </w:r>
    </w:p>
    <w:p w:rsidR="007169E8" w:rsidRDefault="001771BA" w:rsidP="000A4182">
      <w:pPr>
        <w:jc w:val="both"/>
        <w:rPr>
          <w:color w:val="3860A8"/>
          <w:sz w:val="20"/>
          <w:szCs w:val="20"/>
        </w:rPr>
      </w:pPr>
      <w:r w:rsidRPr="00CB4D8E">
        <w:rPr>
          <w:sz w:val="20"/>
          <w:szCs w:val="20"/>
        </w:rPr>
        <w:t xml:space="preserve">Create </w:t>
      </w:r>
      <w:proofErr w:type="spellStart"/>
      <w:r w:rsidRPr="00CB4D8E">
        <w:rPr>
          <w:sz w:val="20"/>
          <w:szCs w:val="20"/>
        </w:rPr>
        <w:t>your</w:t>
      </w:r>
      <w:proofErr w:type="spellEnd"/>
      <w:r w:rsidRPr="00CB4D8E">
        <w:rPr>
          <w:sz w:val="20"/>
          <w:szCs w:val="20"/>
        </w:rPr>
        <w:t xml:space="preserve"> </w:t>
      </w:r>
      <w:proofErr w:type="spellStart"/>
      <w:r w:rsidRPr="00CB4D8E">
        <w:rPr>
          <w:sz w:val="20"/>
          <w:szCs w:val="20"/>
        </w:rPr>
        <w:t>own</w:t>
      </w:r>
      <w:proofErr w:type="spellEnd"/>
      <w:r w:rsidRPr="00CB4D8E">
        <w:rPr>
          <w:sz w:val="20"/>
          <w:szCs w:val="20"/>
        </w:rPr>
        <w:t xml:space="preserve"> </w:t>
      </w:r>
      <w:proofErr w:type="spellStart"/>
      <w:r w:rsidRPr="00CB4D8E">
        <w:rPr>
          <w:sz w:val="20"/>
          <w:szCs w:val="20"/>
        </w:rPr>
        <w:t>results</w:t>
      </w:r>
      <w:proofErr w:type="spellEnd"/>
      <w:r w:rsidRPr="00CB4D8E">
        <w:rPr>
          <w:sz w:val="20"/>
          <w:szCs w:val="20"/>
        </w:rPr>
        <w:t xml:space="preserve"> </w:t>
      </w:r>
      <w:proofErr w:type="spellStart"/>
      <w:r w:rsidRPr="00CB4D8E">
        <w:rPr>
          <w:sz w:val="20"/>
          <w:szCs w:val="20"/>
        </w:rPr>
        <w:t>of</w:t>
      </w:r>
      <w:proofErr w:type="spellEnd"/>
      <w:r w:rsidRPr="00CB4D8E">
        <w:rPr>
          <w:sz w:val="20"/>
          <w:szCs w:val="20"/>
        </w:rPr>
        <w:t xml:space="preserve"> a </w:t>
      </w:r>
      <w:proofErr w:type="spellStart"/>
      <w:r w:rsidRPr="00CB4D8E">
        <w:rPr>
          <w:sz w:val="20"/>
          <w:szCs w:val="20"/>
        </w:rPr>
        <w:t>paternity</w:t>
      </w:r>
      <w:proofErr w:type="spellEnd"/>
      <w:r w:rsidRPr="00CB4D8E">
        <w:rPr>
          <w:sz w:val="20"/>
          <w:szCs w:val="20"/>
        </w:rPr>
        <w:t xml:space="preserve"> </w:t>
      </w:r>
      <w:proofErr w:type="spellStart"/>
      <w:r w:rsidRPr="00CB4D8E">
        <w:rPr>
          <w:sz w:val="20"/>
          <w:szCs w:val="20"/>
        </w:rPr>
        <w:t>test</w:t>
      </w:r>
      <w:proofErr w:type="spellEnd"/>
      <w:r w:rsidRPr="00CB4D8E">
        <w:rPr>
          <w:sz w:val="20"/>
          <w:szCs w:val="20"/>
        </w:rPr>
        <w:t xml:space="preserve">. Show </w:t>
      </w:r>
      <w:proofErr w:type="spellStart"/>
      <w:r w:rsidRPr="00CB4D8E">
        <w:rPr>
          <w:sz w:val="20"/>
          <w:szCs w:val="20"/>
        </w:rPr>
        <w:t>it</w:t>
      </w:r>
      <w:proofErr w:type="spellEnd"/>
      <w:r w:rsidRPr="00CB4D8E">
        <w:rPr>
          <w:sz w:val="20"/>
          <w:szCs w:val="20"/>
        </w:rPr>
        <w:t xml:space="preserve"> </w:t>
      </w:r>
      <w:proofErr w:type="spellStart"/>
      <w:r w:rsidRPr="00CB4D8E">
        <w:rPr>
          <w:sz w:val="20"/>
          <w:szCs w:val="20"/>
        </w:rPr>
        <w:t>to</w:t>
      </w:r>
      <w:proofErr w:type="spellEnd"/>
      <w:r w:rsidRPr="00CB4D8E">
        <w:rPr>
          <w:sz w:val="20"/>
          <w:szCs w:val="20"/>
        </w:rPr>
        <w:t xml:space="preserve"> </w:t>
      </w:r>
      <w:proofErr w:type="spellStart"/>
      <w:r w:rsidRPr="00CB4D8E">
        <w:rPr>
          <w:sz w:val="20"/>
          <w:szCs w:val="20"/>
        </w:rPr>
        <w:t>the</w:t>
      </w:r>
      <w:proofErr w:type="spellEnd"/>
      <w:r w:rsidRPr="00CB4D8E">
        <w:rPr>
          <w:sz w:val="20"/>
          <w:szCs w:val="20"/>
        </w:rPr>
        <w:t xml:space="preserve"> </w:t>
      </w:r>
      <w:proofErr w:type="spellStart"/>
      <w:r w:rsidRPr="00CB4D8E">
        <w:rPr>
          <w:sz w:val="20"/>
          <w:szCs w:val="20"/>
        </w:rPr>
        <w:t>class</w:t>
      </w:r>
      <w:proofErr w:type="spellEnd"/>
      <w:r w:rsidRPr="00CB4D8E">
        <w:rPr>
          <w:sz w:val="20"/>
          <w:szCs w:val="20"/>
        </w:rPr>
        <w:t xml:space="preserve"> </w:t>
      </w:r>
      <w:proofErr w:type="spellStart"/>
      <w:r w:rsidRPr="00CB4D8E">
        <w:rPr>
          <w:sz w:val="20"/>
          <w:szCs w:val="20"/>
        </w:rPr>
        <w:t>and</w:t>
      </w:r>
      <w:proofErr w:type="spellEnd"/>
      <w:r w:rsidRPr="00CB4D8E">
        <w:rPr>
          <w:sz w:val="20"/>
          <w:szCs w:val="20"/>
        </w:rPr>
        <w:t xml:space="preserve"> </w:t>
      </w:r>
      <w:proofErr w:type="spellStart"/>
      <w:r w:rsidRPr="00CB4D8E">
        <w:rPr>
          <w:sz w:val="20"/>
          <w:szCs w:val="20"/>
        </w:rPr>
        <w:t>see</w:t>
      </w:r>
      <w:proofErr w:type="spellEnd"/>
      <w:r w:rsidRPr="00CB4D8E">
        <w:rPr>
          <w:sz w:val="20"/>
          <w:szCs w:val="20"/>
        </w:rPr>
        <w:t xml:space="preserve"> </w:t>
      </w:r>
      <w:proofErr w:type="spellStart"/>
      <w:r w:rsidRPr="00CB4D8E">
        <w:rPr>
          <w:sz w:val="20"/>
          <w:szCs w:val="20"/>
        </w:rPr>
        <w:t>if</w:t>
      </w:r>
      <w:proofErr w:type="spellEnd"/>
      <w:r w:rsidRPr="00CB4D8E">
        <w:rPr>
          <w:sz w:val="20"/>
          <w:szCs w:val="20"/>
        </w:rPr>
        <w:t xml:space="preserve"> </w:t>
      </w:r>
      <w:proofErr w:type="spellStart"/>
      <w:r w:rsidRPr="00CB4D8E">
        <w:rPr>
          <w:sz w:val="20"/>
          <w:szCs w:val="20"/>
        </w:rPr>
        <w:t>they</w:t>
      </w:r>
      <w:proofErr w:type="spellEnd"/>
      <w:r w:rsidRPr="00CB4D8E">
        <w:rPr>
          <w:sz w:val="20"/>
          <w:szCs w:val="20"/>
        </w:rPr>
        <w:t xml:space="preserve"> </w:t>
      </w:r>
      <w:proofErr w:type="spellStart"/>
      <w:r w:rsidRPr="00CB4D8E">
        <w:rPr>
          <w:sz w:val="20"/>
          <w:szCs w:val="20"/>
        </w:rPr>
        <w:t>can</w:t>
      </w:r>
      <w:proofErr w:type="spellEnd"/>
      <w:r w:rsidRPr="00CB4D8E">
        <w:rPr>
          <w:sz w:val="20"/>
          <w:szCs w:val="20"/>
        </w:rPr>
        <w:t xml:space="preserve"> find out </w:t>
      </w:r>
      <w:proofErr w:type="spellStart"/>
      <w:r w:rsidRPr="00CB4D8E">
        <w:rPr>
          <w:sz w:val="20"/>
          <w:szCs w:val="20"/>
        </w:rPr>
        <w:t>if</w:t>
      </w:r>
      <w:proofErr w:type="spellEnd"/>
      <w:r w:rsidRPr="00CB4D8E">
        <w:rPr>
          <w:sz w:val="20"/>
          <w:szCs w:val="20"/>
        </w:rPr>
        <w:t xml:space="preserve"> </w:t>
      </w:r>
      <w:proofErr w:type="spellStart"/>
      <w:r w:rsidRPr="00CB4D8E">
        <w:rPr>
          <w:sz w:val="20"/>
          <w:szCs w:val="20"/>
        </w:rPr>
        <w:t>the</w:t>
      </w:r>
      <w:proofErr w:type="spellEnd"/>
      <w:r w:rsidRPr="00CB4D8E">
        <w:rPr>
          <w:sz w:val="20"/>
          <w:szCs w:val="20"/>
        </w:rPr>
        <w:t xml:space="preserve"> man </w:t>
      </w:r>
      <w:proofErr w:type="spellStart"/>
      <w:r w:rsidRPr="00CB4D8E">
        <w:rPr>
          <w:sz w:val="20"/>
          <w:szCs w:val="20"/>
        </w:rPr>
        <w:t>is</w:t>
      </w:r>
      <w:proofErr w:type="spellEnd"/>
      <w:r w:rsidRPr="00CB4D8E">
        <w:rPr>
          <w:sz w:val="20"/>
          <w:szCs w:val="20"/>
        </w:rPr>
        <w:t xml:space="preserve"> </w:t>
      </w:r>
      <w:proofErr w:type="spellStart"/>
      <w:r w:rsidRPr="00CB4D8E">
        <w:rPr>
          <w:sz w:val="20"/>
          <w:szCs w:val="20"/>
        </w:rPr>
        <w:t>the</w:t>
      </w:r>
      <w:proofErr w:type="spellEnd"/>
      <w:r w:rsidRPr="00CB4D8E">
        <w:rPr>
          <w:sz w:val="20"/>
          <w:szCs w:val="20"/>
        </w:rPr>
        <w:t xml:space="preserve"> </w:t>
      </w:r>
      <w:proofErr w:type="spellStart"/>
      <w:r w:rsidRPr="00CB4D8E">
        <w:rPr>
          <w:sz w:val="20"/>
          <w:szCs w:val="20"/>
        </w:rPr>
        <w:t>father</w:t>
      </w:r>
      <w:proofErr w:type="spellEnd"/>
      <w:r w:rsidRPr="00CB4D8E">
        <w:rPr>
          <w:sz w:val="20"/>
          <w:szCs w:val="20"/>
        </w:rPr>
        <w:t xml:space="preserve"> </w:t>
      </w:r>
      <w:proofErr w:type="spellStart"/>
      <w:r w:rsidRPr="00CB4D8E">
        <w:rPr>
          <w:sz w:val="20"/>
          <w:szCs w:val="20"/>
        </w:rPr>
        <w:t>or</w:t>
      </w:r>
      <w:proofErr w:type="spellEnd"/>
      <w:r w:rsidRPr="00CB4D8E">
        <w:rPr>
          <w:sz w:val="20"/>
          <w:szCs w:val="20"/>
        </w:rPr>
        <w:t xml:space="preserve"> not.</w:t>
      </w:r>
    </w:p>
    <w:sectPr w:rsidR="007169E8" w:rsidSect="00BF6418">
      <w:headerReference w:type="default" r:id="rId14"/>
      <w:footerReference w:type="default" r:id="rId15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4EFE" w:rsidRDefault="00054EFE" w:rsidP="00263140">
      <w:r>
        <w:separator/>
      </w:r>
    </w:p>
  </w:endnote>
  <w:endnote w:type="continuationSeparator" w:id="0">
    <w:p w:rsidR="00054EFE" w:rsidRDefault="00054EF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coMoon-Free">
    <w:panose1 w:val="00000000000000000000"/>
    <w:charset w:val="00"/>
    <w:family w:val="auto"/>
    <w:pitch w:val="variable"/>
    <w:sig w:usb0="00000003" w:usb1="1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76250">
    <w:pPr>
      <w:pStyle w:val="Fuzeile"/>
      <w:rPr>
        <w:rFonts w:ascii="ITCOfficinaSans LT Book" w:hAnsi="ITCOfficinaSans LT Book"/>
        <w:b/>
        <w:sz w:val="18"/>
        <w:szCs w:val="18"/>
      </w:rPr>
    </w:pPr>
    <w:r w:rsidRPr="0097625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4EFE" w:rsidRDefault="00054EFE" w:rsidP="00263140">
      <w:r>
        <w:separator/>
      </w:r>
    </w:p>
  </w:footnote>
  <w:footnote w:type="continuationSeparator" w:id="0">
    <w:p w:rsidR="00054EFE" w:rsidRDefault="00054EF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7625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7625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1771BA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7169E8">
      <w:rPr>
        <w:rFonts w:cs="Arial"/>
        <w:b/>
      </w:rPr>
      <w:t xml:space="preserve">The </w:t>
    </w:r>
    <w:proofErr w:type="spellStart"/>
    <w:r w:rsidR="001771BA">
      <w:rPr>
        <w:rFonts w:cs="Arial"/>
        <w:b/>
      </w:rPr>
      <w:t>Paternity</w:t>
    </w:r>
    <w:proofErr w:type="spellEnd"/>
    <w:r w:rsidR="001771BA">
      <w:rPr>
        <w:rFonts w:cs="Arial"/>
        <w:b/>
      </w:rPr>
      <w:t xml:space="preserve"> Test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CE3210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proofErr w:type="spellStart"/>
    <w:r>
      <w:rPr>
        <w:rFonts w:cs="Arial"/>
        <w:sz w:val="18"/>
        <w:szCs w:val="18"/>
      </w:rPr>
      <w:t>Totally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Phenomenal</w:t>
    </w:r>
    <w:proofErr w:type="spellEnd"/>
    <w:r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The </w:t>
    </w:r>
    <w:proofErr w:type="spellStart"/>
    <w:r>
      <w:rPr>
        <w:rFonts w:cs="Arial"/>
        <w:sz w:val="18"/>
        <w:szCs w:val="18"/>
      </w:rPr>
      <w:t>Trail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of</w:t>
    </w:r>
    <w:proofErr w:type="spellEnd"/>
    <w:r>
      <w:rPr>
        <w:rFonts w:cs="Arial"/>
        <w:sz w:val="18"/>
        <w:szCs w:val="18"/>
      </w:rPr>
      <w:t xml:space="preserve"> DNA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CE3210">
      <w:rPr>
        <w:sz w:val="18"/>
        <w:szCs w:val="18"/>
      </w:rPr>
      <w:t>4683054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E3695"/>
    <w:rsid w:val="00001B03"/>
    <w:rsid w:val="00027F5B"/>
    <w:rsid w:val="000429BB"/>
    <w:rsid w:val="00054EFE"/>
    <w:rsid w:val="0009253E"/>
    <w:rsid w:val="000A2378"/>
    <w:rsid w:val="000A4182"/>
    <w:rsid w:val="000D7308"/>
    <w:rsid w:val="000E5125"/>
    <w:rsid w:val="000F4635"/>
    <w:rsid w:val="00123A71"/>
    <w:rsid w:val="00144E24"/>
    <w:rsid w:val="001724D8"/>
    <w:rsid w:val="001771BA"/>
    <w:rsid w:val="001870CF"/>
    <w:rsid w:val="001B690E"/>
    <w:rsid w:val="001C0552"/>
    <w:rsid w:val="001D4930"/>
    <w:rsid w:val="00263140"/>
    <w:rsid w:val="002841AF"/>
    <w:rsid w:val="002A66EB"/>
    <w:rsid w:val="002F75FE"/>
    <w:rsid w:val="003142A3"/>
    <w:rsid w:val="00384789"/>
    <w:rsid w:val="003979D8"/>
    <w:rsid w:val="003A076E"/>
    <w:rsid w:val="003B7796"/>
    <w:rsid w:val="00401AD6"/>
    <w:rsid w:val="00424F70"/>
    <w:rsid w:val="00447AA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169E8"/>
    <w:rsid w:val="007D2B2C"/>
    <w:rsid w:val="007F06B5"/>
    <w:rsid w:val="008018DF"/>
    <w:rsid w:val="00810655"/>
    <w:rsid w:val="00826475"/>
    <w:rsid w:val="008D370F"/>
    <w:rsid w:val="008D489A"/>
    <w:rsid w:val="008E3695"/>
    <w:rsid w:val="009140C5"/>
    <w:rsid w:val="009523A2"/>
    <w:rsid w:val="00955C65"/>
    <w:rsid w:val="00976250"/>
    <w:rsid w:val="00990C43"/>
    <w:rsid w:val="0099614F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71CBE"/>
    <w:rsid w:val="00AA608F"/>
    <w:rsid w:val="00AB506B"/>
    <w:rsid w:val="00AE2A3F"/>
    <w:rsid w:val="00B24E76"/>
    <w:rsid w:val="00BA3800"/>
    <w:rsid w:val="00BF2E90"/>
    <w:rsid w:val="00BF6418"/>
    <w:rsid w:val="00C075BC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E3210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7169E8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68B4E5-542B-487E-8002-3BF640AEA1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168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Genetik</dc:title>
  <dc:creator>SWR Planet Schule</dc:creator>
  <cp:lastModifiedBy>Frietsch</cp:lastModifiedBy>
  <cp:revision>4</cp:revision>
  <cp:lastPrinted>2015-08-04T13:32:00Z</cp:lastPrinted>
  <dcterms:created xsi:type="dcterms:W3CDTF">2020-07-31T09:47:00Z</dcterms:created>
  <dcterms:modified xsi:type="dcterms:W3CDTF">2020-08-03T15:17:00Z</dcterms:modified>
</cp:coreProperties>
</file>