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F6" w:rsidRDefault="00432EF6" w:rsidP="00432EF6">
      <w:pPr>
        <w:rPr>
          <w:sz w:val="18"/>
          <w:szCs w:val="18"/>
        </w:rPr>
      </w:pPr>
    </w:p>
    <w:p w:rsidR="00432EF6" w:rsidRPr="00B87D39" w:rsidRDefault="00432EF6" w:rsidP="00432EF6">
      <w:pPr>
        <w:shd w:val="clear" w:color="auto" w:fill="3860A8"/>
        <w:rPr>
          <w:b/>
          <w:color w:val="FFFFFF" w:themeColor="background1"/>
        </w:rPr>
      </w:pPr>
      <w:r w:rsidRPr="00B87D39">
        <w:rPr>
          <w:b/>
          <w:color w:val="FFFFFF" w:themeColor="background1"/>
        </w:rPr>
        <w:t>Die Genschere CRISPR/</w:t>
      </w:r>
      <w:proofErr w:type="spellStart"/>
      <w:r w:rsidRPr="00B87D39">
        <w:rPr>
          <w:b/>
          <w:color w:val="FFFFFF" w:themeColor="background1"/>
        </w:rPr>
        <w:t>Cas</w:t>
      </w:r>
      <w:proofErr w:type="spellEnd"/>
      <w:r>
        <w:rPr>
          <w:b/>
          <w:color w:val="FFFFFF" w:themeColor="background1"/>
        </w:rPr>
        <w:t xml:space="preserve"> – Funktion </w:t>
      </w:r>
    </w:p>
    <w:p w:rsidR="00432EF6" w:rsidRDefault="00432EF6" w:rsidP="00432EF6">
      <w:pPr>
        <w:rPr>
          <w:sz w:val="18"/>
          <w:szCs w:val="18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272" o:spid="_x0000_s1258" type="#_x0000_t75" alt="01_stift" style="position:absolute;margin-left:-43.1pt;margin-top:1pt;width:30.05pt;height:30.7pt;z-index:-1;visibility:visible" wrapcoords="-1078 0 -1078 20052 21564 20052 21564 0 -1078 0">
            <v:imagedata r:id="rId7" o:title="01_stift"/>
            <w10:wrap type="through"/>
          </v:shape>
        </w:pict>
      </w:r>
    </w:p>
    <w:p w:rsidR="00432EF6" w:rsidRDefault="00432EF6" w:rsidP="00432EF6">
      <w:pPr>
        <w:rPr>
          <w:b/>
          <w:sz w:val="20"/>
          <w:szCs w:val="20"/>
        </w:rPr>
      </w:pPr>
      <w:r w:rsidRPr="008C6F75">
        <w:rPr>
          <w:b/>
          <w:sz w:val="20"/>
          <w:szCs w:val="20"/>
        </w:rPr>
        <w:t>1. Beschrifte die DNA</w:t>
      </w:r>
    </w:p>
    <w:p w:rsidR="00825CAA" w:rsidRDefault="00825CAA" w:rsidP="00432EF6">
      <w:pPr>
        <w:rPr>
          <w:b/>
          <w:sz w:val="20"/>
          <w:szCs w:val="20"/>
        </w:rPr>
      </w:pPr>
    </w:p>
    <w:p w:rsidR="00432EF6" w:rsidRPr="008C6F75" w:rsidRDefault="00432EF6" w:rsidP="00432EF6">
      <w:pPr>
        <w:rPr>
          <w:b/>
          <w:sz w:val="20"/>
          <w:szCs w:val="20"/>
        </w:rPr>
      </w:pPr>
      <w:r w:rsidRPr="00A43DC6">
        <w:rPr>
          <w:noProof/>
          <w:sz w:val="18"/>
          <w:szCs w:val="1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245" type="#_x0000_t32" style="position:absolute;margin-left:149.7pt;margin-top:9.85pt;width:0;height:50.5pt;z-index:8" o:connectortype="straight" strokecolor="#7f7f7f" strokeweight="3pt"/>
        </w:pict>
      </w:r>
      <w:r w:rsidRPr="00A43DC6">
        <w:rPr>
          <w:noProof/>
          <w:sz w:val="20"/>
          <w:szCs w:val="20"/>
        </w:rPr>
        <w:pict>
          <v:shape id="_x0000_s1244" type="#_x0000_t32" style="position:absolute;margin-left:118.15pt;margin-top:9.85pt;width:.05pt;height:45.75pt;z-index:7" o:connectortype="straight" strokecolor="#7f7f7f" strokeweight="3pt"/>
        </w:pict>
      </w:r>
    </w:p>
    <w:p w:rsidR="00432EF6" w:rsidRDefault="00432EF6" w:rsidP="00432EF6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Bild 2" o:spid="_x0000_s1257" type="#_x0000_t75" style="position:absolute;margin-left:287.45pt;margin-top:11.5pt;width:69.65pt;height:113.35pt;z-index:3;visibility:visible" wrapcoords="-465 0 -465 21438 21398 21438 21398 0 -465 0">
            <v:imagedata r:id="rId8" o:title=""/>
            <w10:wrap type="through"/>
          </v:shape>
        </w:pict>
      </w:r>
      <w:r>
        <w:rPr>
          <w:noProof/>
          <w:sz w:val="20"/>
          <w:szCs w:val="20"/>
        </w:rPr>
        <w:pict>
          <v:shape id="Bild 1" o:spid="_x0000_s1256" type="#_x0000_t75" style="position:absolute;margin-left:0;margin-top:11.5pt;width:249.45pt;height:113.35pt;z-index:2;visibility:visible" wrapcoords="-130 0 -130 21438 21561 21438 21561 0 -130 0">
            <v:imagedata r:id="rId9" o:title=""/>
            <w10:wrap type="through"/>
          </v:shape>
        </w:pict>
      </w: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88" coordsize="21600,21600" o:spt="88" adj="1800,10800" path="m,qx10800@0l10800@2qy21600@11,10800@3l10800@1qy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0,0;21600,@11;0,21600" textboxrect="0,@4,7637,@5"/>
            <v:handles>
              <v:h position="center,#0" yrange="0,@8"/>
              <v:h position="bottomRight,#1" yrange="@9,@10"/>
            </v:handles>
          </v:shapetype>
          <v:shape id="_x0000_s1241" type="#_x0000_t88" style="position:absolute;margin-left:101.15pt;margin-top:10.5pt;width:12.7pt;height:81.75pt;z-index:4" strokecolor="#7f7f7f" strokeweight="2.75pt"/>
        </w:pict>
      </w: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42" type="#_x0000_t32" style="position:absolute;margin-left:-216.55pt;margin-top:1.1pt;width:0;height:64.5pt;z-index:5" o:connectortype="straight" strokecolor="#7f7f7f" strokeweight="3pt"/>
        </w:pict>
      </w:r>
    </w:p>
    <w:p w:rsidR="00432EF6" w:rsidRDefault="00432EF6" w:rsidP="00432EF6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43" type="#_x0000_t32" style="position:absolute;margin-left:-146.05pt;margin-top:7.6pt;width:0;height:46.5pt;z-index:6" o:connectortype="straight" strokecolor="#7f7f7f" strokeweight="3pt"/>
        </w:pict>
      </w: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</w:p>
    <w:p w:rsidR="00432EF6" w:rsidRPr="00A7386D" w:rsidRDefault="00432EF6" w:rsidP="00432EF6">
      <w:pPr>
        <w:rPr>
          <w:b/>
          <w:color w:val="7F7F7F" w:themeColor="text1" w:themeTint="80"/>
          <w:sz w:val="20"/>
          <w:szCs w:val="20"/>
        </w:rPr>
      </w:pPr>
      <w:r>
        <w:rPr>
          <w:sz w:val="20"/>
          <w:szCs w:val="20"/>
        </w:rPr>
        <w:t xml:space="preserve">          </w:t>
      </w:r>
      <w:proofErr w:type="spellStart"/>
      <w:r w:rsidRPr="00A7386D">
        <w:rPr>
          <w:b/>
          <w:color w:val="7F7F7F" w:themeColor="text1" w:themeTint="80"/>
          <w:sz w:val="20"/>
          <w:szCs w:val="20"/>
        </w:rPr>
        <w:t>Adenin</w:t>
      </w:r>
      <w:proofErr w:type="spellEnd"/>
      <w:r>
        <w:rPr>
          <w:b/>
          <w:color w:val="7F7F7F" w:themeColor="text1" w:themeTint="80"/>
          <w:sz w:val="20"/>
          <w:szCs w:val="20"/>
        </w:rPr>
        <w:t xml:space="preserve"> </w:t>
      </w: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b/>
          <w:sz w:val="20"/>
          <w:szCs w:val="20"/>
        </w:rPr>
      </w:pPr>
      <w:r w:rsidRPr="008C6F75">
        <w:rPr>
          <w:b/>
          <w:sz w:val="20"/>
          <w:szCs w:val="20"/>
        </w:rPr>
        <w:t>2. Was macht die neue Genschere CRISPR/</w:t>
      </w:r>
      <w:proofErr w:type="spellStart"/>
      <w:r w:rsidRPr="008C6F75">
        <w:rPr>
          <w:b/>
          <w:sz w:val="20"/>
          <w:szCs w:val="20"/>
        </w:rPr>
        <w:t>Cas</w:t>
      </w:r>
      <w:proofErr w:type="spellEnd"/>
      <w:r w:rsidRPr="008C6F75">
        <w:rPr>
          <w:b/>
          <w:sz w:val="20"/>
          <w:szCs w:val="20"/>
        </w:rPr>
        <w:t xml:space="preserve"> so besonders?</w:t>
      </w:r>
    </w:p>
    <w:p w:rsidR="00432EF6" w:rsidRDefault="00432EF6" w:rsidP="00432EF6">
      <w:pPr>
        <w:rPr>
          <w:b/>
          <w:sz w:val="20"/>
          <w:szCs w:val="20"/>
        </w:rPr>
      </w:pPr>
    </w:p>
    <w:p w:rsidR="00432EF6" w:rsidRPr="00A7386D" w:rsidRDefault="00432EF6" w:rsidP="00825CAA">
      <w:pPr>
        <w:spacing w:line="360" w:lineRule="auto"/>
        <w:rPr>
          <w:b/>
          <w:color w:val="365F91" w:themeColor="accent1" w:themeShade="BF"/>
          <w:sz w:val="20"/>
          <w:szCs w:val="20"/>
        </w:rPr>
      </w:pPr>
      <w:r w:rsidRPr="00A7386D">
        <w:rPr>
          <w:b/>
          <w:color w:val="365F91" w:themeColor="accent1" w:themeShade="BF"/>
          <w:sz w:val="20"/>
          <w:szCs w:val="20"/>
        </w:rPr>
        <w:t>_______________________________________________________________________________</w:t>
      </w:r>
      <w:r>
        <w:rPr>
          <w:b/>
          <w:color w:val="365F91" w:themeColor="accent1" w:themeShade="BF"/>
          <w:sz w:val="20"/>
          <w:szCs w:val="20"/>
        </w:rPr>
        <w:t>_____</w:t>
      </w:r>
      <w:r w:rsidRPr="00A7386D">
        <w:rPr>
          <w:b/>
          <w:color w:val="365F91" w:themeColor="accent1" w:themeShade="BF"/>
          <w:sz w:val="20"/>
          <w:szCs w:val="20"/>
        </w:rPr>
        <w:t>__</w:t>
      </w:r>
    </w:p>
    <w:p w:rsidR="00432EF6" w:rsidRDefault="00432EF6" w:rsidP="00825CAA">
      <w:pPr>
        <w:spacing w:line="360" w:lineRule="auto"/>
        <w:rPr>
          <w:b/>
          <w:sz w:val="20"/>
          <w:szCs w:val="20"/>
        </w:rPr>
      </w:pPr>
    </w:p>
    <w:p w:rsidR="00432EF6" w:rsidRDefault="00432EF6" w:rsidP="00825CAA">
      <w:pPr>
        <w:spacing w:line="360" w:lineRule="auto"/>
        <w:rPr>
          <w:b/>
          <w:color w:val="365F91" w:themeColor="accent1" w:themeShade="BF"/>
          <w:sz w:val="20"/>
          <w:szCs w:val="20"/>
        </w:rPr>
      </w:pPr>
      <w:r w:rsidRPr="00A7386D">
        <w:rPr>
          <w:b/>
          <w:color w:val="365F91" w:themeColor="accent1" w:themeShade="BF"/>
          <w:sz w:val="20"/>
          <w:szCs w:val="20"/>
        </w:rPr>
        <w:t>________________________________________________________________________</w:t>
      </w:r>
      <w:r>
        <w:rPr>
          <w:b/>
          <w:color w:val="365F91" w:themeColor="accent1" w:themeShade="BF"/>
          <w:sz w:val="20"/>
          <w:szCs w:val="20"/>
        </w:rPr>
        <w:t>__</w:t>
      </w:r>
      <w:r w:rsidRPr="00A7386D">
        <w:rPr>
          <w:b/>
          <w:color w:val="365F91" w:themeColor="accent1" w:themeShade="BF"/>
          <w:sz w:val="20"/>
          <w:szCs w:val="20"/>
        </w:rPr>
        <w:t>________</w:t>
      </w:r>
      <w:r w:rsidR="00825CAA">
        <w:rPr>
          <w:b/>
          <w:color w:val="365F91" w:themeColor="accent1" w:themeShade="BF"/>
          <w:sz w:val="20"/>
          <w:szCs w:val="20"/>
        </w:rPr>
        <w:t>_</w:t>
      </w:r>
      <w:r w:rsidRPr="00A7386D">
        <w:rPr>
          <w:b/>
          <w:color w:val="365F91" w:themeColor="accent1" w:themeShade="BF"/>
          <w:sz w:val="20"/>
          <w:szCs w:val="20"/>
        </w:rPr>
        <w:t>___</w:t>
      </w:r>
    </w:p>
    <w:p w:rsidR="00432EF6" w:rsidRPr="00A7386D" w:rsidRDefault="00432EF6" w:rsidP="00825CAA">
      <w:pPr>
        <w:spacing w:line="360" w:lineRule="auto"/>
        <w:rPr>
          <w:b/>
          <w:color w:val="365F91" w:themeColor="accent1" w:themeShade="BF"/>
          <w:sz w:val="20"/>
          <w:szCs w:val="20"/>
        </w:rPr>
      </w:pPr>
    </w:p>
    <w:p w:rsidR="00432EF6" w:rsidRPr="00A7386D" w:rsidRDefault="00432EF6" w:rsidP="00825CAA">
      <w:pPr>
        <w:spacing w:line="360" w:lineRule="auto"/>
        <w:rPr>
          <w:b/>
          <w:color w:val="365F91" w:themeColor="accent1" w:themeShade="BF"/>
          <w:sz w:val="20"/>
          <w:szCs w:val="20"/>
        </w:rPr>
      </w:pPr>
      <w:r w:rsidRPr="00A7386D">
        <w:rPr>
          <w:b/>
          <w:color w:val="365F91" w:themeColor="accent1" w:themeShade="BF"/>
          <w:sz w:val="20"/>
          <w:szCs w:val="20"/>
        </w:rPr>
        <w:t>_________________________________________________________________________</w:t>
      </w:r>
      <w:r>
        <w:rPr>
          <w:b/>
          <w:color w:val="365F91" w:themeColor="accent1" w:themeShade="BF"/>
          <w:sz w:val="20"/>
          <w:szCs w:val="20"/>
        </w:rPr>
        <w:t>__</w:t>
      </w:r>
      <w:r w:rsidRPr="00A7386D">
        <w:rPr>
          <w:b/>
          <w:color w:val="365F91" w:themeColor="accent1" w:themeShade="BF"/>
          <w:sz w:val="20"/>
          <w:szCs w:val="20"/>
        </w:rPr>
        <w:t>_______</w:t>
      </w:r>
      <w:r w:rsidR="00825CAA">
        <w:rPr>
          <w:b/>
          <w:color w:val="365F91" w:themeColor="accent1" w:themeShade="BF"/>
          <w:sz w:val="20"/>
          <w:szCs w:val="20"/>
        </w:rPr>
        <w:t>_</w:t>
      </w:r>
      <w:r w:rsidRPr="00A7386D">
        <w:rPr>
          <w:b/>
          <w:color w:val="365F91" w:themeColor="accent1" w:themeShade="BF"/>
          <w:sz w:val="20"/>
          <w:szCs w:val="20"/>
        </w:rPr>
        <w:t>___</w:t>
      </w:r>
    </w:p>
    <w:p w:rsidR="00432EF6" w:rsidRDefault="00432EF6" w:rsidP="00825CAA">
      <w:pPr>
        <w:spacing w:line="360" w:lineRule="auto"/>
        <w:rPr>
          <w:b/>
          <w:sz w:val="20"/>
          <w:szCs w:val="20"/>
        </w:rPr>
      </w:pPr>
    </w:p>
    <w:p w:rsidR="00825CAA" w:rsidRPr="00A7386D" w:rsidRDefault="00825CAA" w:rsidP="00825CAA">
      <w:pPr>
        <w:spacing w:line="360" w:lineRule="auto"/>
        <w:rPr>
          <w:b/>
          <w:color w:val="365F91" w:themeColor="accent1" w:themeShade="BF"/>
          <w:sz w:val="20"/>
          <w:szCs w:val="20"/>
        </w:rPr>
      </w:pPr>
      <w:r w:rsidRPr="00A7386D">
        <w:rPr>
          <w:b/>
          <w:color w:val="365F91" w:themeColor="accent1" w:themeShade="BF"/>
          <w:sz w:val="20"/>
          <w:szCs w:val="20"/>
        </w:rPr>
        <w:t>_______________________________________________________________________________</w:t>
      </w:r>
      <w:r>
        <w:rPr>
          <w:b/>
          <w:color w:val="365F91" w:themeColor="accent1" w:themeShade="BF"/>
          <w:sz w:val="20"/>
          <w:szCs w:val="20"/>
        </w:rPr>
        <w:t>_____</w:t>
      </w:r>
      <w:r w:rsidRPr="00A7386D">
        <w:rPr>
          <w:b/>
          <w:color w:val="365F91" w:themeColor="accent1" w:themeShade="BF"/>
          <w:sz w:val="20"/>
          <w:szCs w:val="20"/>
        </w:rPr>
        <w:t>__</w:t>
      </w:r>
    </w:p>
    <w:p w:rsidR="00432EF6" w:rsidRDefault="00432EF6" w:rsidP="00825CAA">
      <w:pPr>
        <w:spacing w:line="360" w:lineRule="auto"/>
        <w:rPr>
          <w:b/>
          <w:sz w:val="20"/>
          <w:szCs w:val="20"/>
        </w:rPr>
      </w:pPr>
    </w:p>
    <w:p w:rsidR="00432EF6" w:rsidRDefault="00432EF6" w:rsidP="00432EF6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3. </w:t>
      </w:r>
      <w:r w:rsidRPr="008C6F75">
        <w:rPr>
          <w:b/>
          <w:bCs/>
          <w:sz w:val="20"/>
          <w:szCs w:val="20"/>
        </w:rPr>
        <w:t>Wie funktioniert sie genau? Bringe die Abschnitte in die richtige Reihenfolge und schreibe den Text anschließend vollständig in d</w:t>
      </w:r>
      <w:r>
        <w:rPr>
          <w:b/>
          <w:bCs/>
          <w:sz w:val="20"/>
          <w:szCs w:val="20"/>
        </w:rPr>
        <w:t>ein Heft oder auf ein separates Blatt.</w:t>
      </w:r>
    </w:p>
    <w:p w:rsidR="00432EF6" w:rsidRDefault="00432EF6" w:rsidP="00432EF6">
      <w:pPr>
        <w:rPr>
          <w:b/>
          <w:sz w:val="20"/>
          <w:szCs w:val="20"/>
        </w:rPr>
      </w:pPr>
    </w:p>
    <w:p w:rsidR="00432EF6" w:rsidRDefault="00825CAA" w:rsidP="00432EF6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51" type="#_x0000_t202" style="position:absolute;margin-left:0;margin-top:8.4pt;width:29.65pt;height:34.5pt;z-index:14" strokecolor="#7f7f7f" strokeweight="1pt">
            <v:textbox>
              <w:txbxContent>
                <w:p w:rsidR="00432EF6" w:rsidRDefault="00432EF6" w:rsidP="00432EF6"/>
              </w:txbxContent>
            </v:textbox>
          </v:shape>
        </w:pict>
      </w:r>
      <w:r>
        <w:rPr>
          <w:b/>
          <w:noProof/>
          <w:sz w:val="20"/>
          <w:szCs w:val="20"/>
        </w:rPr>
        <w:pict>
          <v:shape id="_x0000_s1246" type="#_x0000_t202" style="position:absolute;margin-left:29.65pt;margin-top:8.4pt;width:448.65pt;height:34.5pt;z-index:9" strokecolor="#7f7f7f" strokeweight="1pt">
            <v:textbox>
              <w:txbxContent>
                <w:p w:rsidR="00432EF6" w:rsidRPr="00A7386D" w:rsidRDefault="00432EF6" w:rsidP="00825CAA">
                  <w:pPr>
                    <w:ind w:right="27"/>
                    <w:rPr>
                      <w:sz w:val="20"/>
                      <w:szCs w:val="20"/>
                    </w:rPr>
                  </w:pPr>
                  <w:r w:rsidRPr="00A7386D">
                    <w:rPr>
                      <w:sz w:val="20"/>
                      <w:szCs w:val="20"/>
                    </w:rPr>
                    <w:t xml:space="preserve">Eine weitere Möglichkeit ist, dass so geschnitten wird, dass ein neuer Abschnitt eingefügt werden kann. Dadurch kommt es zu neuen Eigenschaften. </w:t>
                  </w:r>
                </w:p>
                <w:p w:rsidR="00432EF6" w:rsidRDefault="00432EF6" w:rsidP="00432EF6"/>
              </w:txbxContent>
            </v:textbox>
          </v:shape>
        </w:pict>
      </w:r>
    </w:p>
    <w:p w:rsidR="00432EF6" w:rsidRDefault="00432EF6" w:rsidP="00432EF6">
      <w:pPr>
        <w:rPr>
          <w:b/>
          <w:sz w:val="20"/>
          <w:szCs w:val="20"/>
        </w:rPr>
      </w:pPr>
    </w:p>
    <w:p w:rsidR="00432EF6" w:rsidRDefault="00432EF6" w:rsidP="00432EF6">
      <w:pPr>
        <w:rPr>
          <w:b/>
          <w:sz w:val="20"/>
          <w:szCs w:val="20"/>
        </w:rPr>
      </w:pPr>
    </w:p>
    <w:p w:rsidR="00432EF6" w:rsidRDefault="00432EF6" w:rsidP="00432EF6">
      <w:pPr>
        <w:rPr>
          <w:b/>
          <w:sz w:val="20"/>
          <w:szCs w:val="20"/>
        </w:rPr>
      </w:pPr>
    </w:p>
    <w:p w:rsidR="00432EF6" w:rsidRDefault="00825CAA" w:rsidP="00432EF6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_x0000_s1252" type="#_x0000_t202" style="position:absolute;margin-left:0;margin-top:8.9pt;width:29.65pt;height:34.5pt;z-index:15" strokecolor="#7f7f7f" strokeweight="1pt">
            <v:textbox>
              <w:txbxContent>
                <w:p w:rsidR="00432EF6" w:rsidRDefault="00432EF6" w:rsidP="00432EF6"/>
              </w:txbxContent>
            </v:textbox>
          </v:shape>
        </w:pict>
      </w:r>
      <w:r>
        <w:rPr>
          <w:b/>
          <w:noProof/>
          <w:sz w:val="20"/>
          <w:szCs w:val="20"/>
        </w:rPr>
        <w:pict>
          <v:shape id="_x0000_s1247" type="#_x0000_t202" style="position:absolute;margin-left:29.65pt;margin-top:8.9pt;width:448.65pt;height:34.5pt;z-index:10" strokecolor="#7f7f7f" strokeweight="1pt">
            <v:textbox>
              <w:txbxContent>
                <w:p w:rsidR="00432EF6" w:rsidRPr="00A7386D" w:rsidRDefault="00432EF6" w:rsidP="00432EF6">
                  <w:pPr>
                    <w:rPr>
                      <w:sz w:val="20"/>
                      <w:szCs w:val="20"/>
                    </w:rPr>
                  </w:pPr>
                  <w:r w:rsidRPr="00A7386D">
                    <w:rPr>
                      <w:sz w:val="20"/>
                      <w:szCs w:val="20"/>
                    </w:rPr>
                    <w:t xml:space="preserve">Durch die Erkennungssequenz zerschneidet das Enzym die DNA an einer bestimmten Stelle. </w:t>
                  </w:r>
                </w:p>
                <w:p w:rsidR="00432EF6" w:rsidRPr="00A7386D" w:rsidRDefault="00432EF6" w:rsidP="00432EF6">
                  <w:pPr>
                    <w:rPr>
                      <w:sz w:val="20"/>
                      <w:szCs w:val="20"/>
                    </w:rPr>
                  </w:pPr>
                  <w:r w:rsidRPr="00A7386D">
                    <w:rPr>
                      <w:sz w:val="20"/>
                      <w:szCs w:val="20"/>
                    </w:rPr>
                    <w:t xml:space="preserve">Nun gibt es zwei Möglichkeiten. </w:t>
                  </w:r>
                </w:p>
                <w:p w:rsidR="00432EF6" w:rsidRDefault="00432EF6" w:rsidP="00432EF6"/>
              </w:txbxContent>
            </v:textbox>
          </v:shape>
        </w:pict>
      </w:r>
    </w:p>
    <w:p w:rsidR="00432EF6" w:rsidRDefault="00432EF6" w:rsidP="00432EF6">
      <w:pPr>
        <w:rPr>
          <w:b/>
          <w:sz w:val="20"/>
          <w:szCs w:val="20"/>
        </w:rPr>
      </w:pPr>
    </w:p>
    <w:p w:rsidR="00432EF6" w:rsidRDefault="00432EF6" w:rsidP="00432EF6">
      <w:pPr>
        <w:rPr>
          <w:b/>
          <w:sz w:val="20"/>
          <w:szCs w:val="20"/>
        </w:rPr>
      </w:pPr>
    </w:p>
    <w:p w:rsidR="00432EF6" w:rsidRDefault="00432EF6" w:rsidP="00432EF6">
      <w:pPr>
        <w:rPr>
          <w:b/>
          <w:sz w:val="20"/>
          <w:szCs w:val="20"/>
        </w:rPr>
      </w:pPr>
    </w:p>
    <w:p w:rsidR="00432EF6" w:rsidRDefault="00825CAA" w:rsidP="00432EF6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55" type="#_x0000_t202" style="position:absolute;margin-left:0;margin-top:9.4pt;width:29.65pt;height:34.5pt;z-index:18" strokecolor="#7f7f7f" strokeweight="1pt">
            <v:textbox>
              <w:txbxContent>
                <w:p w:rsidR="00432EF6" w:rsidRDefault="00432EF6" w:rsidP="00432EF6"/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248" type="#_x0000_t202" style="position:absolute;margin-left:29.65pt;margin-top:9.4pt;width:448.65pt;height:34.5pt;z-index:11" strokecolor="#7f7f7f" strokeweight="1pt">
            <v:textbox>
              <w:txbxContent>
                <w:p w:rsidR="00432EF6" w:rsidRPr="00A7386D" w:rsidRDefault="00432EF6" w:rsidP="00432EF6">
                  <w:pPr>
                    <w:rPr>
                      <w:sz w:val="20"/>
                      <w:szCs w:val="20"/>
                    </w:rPr>
                  </w:pPr>
                  <w:r w:rsidRPr="00A7386D">
                    <w:rPr>
                      <w:sz w:val="20"/>
                      <w:szCs w:val="20"/>
                    </w:rPr>
                    <w:t xml:space="preserve">Das Molekül wird anschließend mit </w:t>
                  </w:r>
                  <w:r>
                    <w:rPr>
                      <w:sz w:val="20"/>
                      <w:szCs w:val="20"/>
                    </w:rPr>
                    <w:t xml:space="preserve">der </w:t>
                  </w:r>
                  <w:proofErr w:type="spellStart"/>
                  <w:r>
                    <w:rPr>
                      <w:sz w:val="20"/>
                      <w:szCs w:val="20"/>
                    </w:rPr>
                    <w:t>tracrRNA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und </w:t>
                  </w:r>
                  <w:r w:rsidRPr="00A7386D">
                    <w:rPr>
                      <w:sz w:val="20"/>
                      <w:szCs w:val="20"/>
                    </w:rPr>
                    <w:t>einem Enzym zu einem System verbunden, um dann in den Zellkern der Zielzelle geschleust zu werden.</w:t>
                  </w:r>
                </w:p>
              </w:txbxContent>
            </v:textbox>
          </v:shape>
        </w:pict>
      </w:r>
      <w:r w:rsidR="00432EF6" w:rsidRPr="008C6F75">
        <w:rPr>
          <w:sz w:val="20"/>
          <w:szCs w:val="20"/>
        </w:rPr>
        <w:t xml:space="preserve">   </w:t>
      </w: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</w:p>
    <w:p w:rsidR="00432EF6" w:rsidRDefault="00825CAA" w:rsidP="00432EF6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54" type="#_x0000_t202" style="position:absolute;margin-left:0;margin-top:9.9pt;width:29.65pt;height:34.5pt;z-index:17" strokecolor="#7f7f7f" strokeweight="1pt">
            <v:textbox>
              <w:txbxContent>
                <w:p w:rsidR="00432EF6" w:rsidRDefault="00432EF6" w:rsidP="00432EF6"/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249" type="#_x0000_t202" style="position:absolute;margin-left:29.65pt;margin-top:9.9pt;width:448.65pt;height:34.5pt;z-index:12" strokecolor="#7f7f7f" strokeweight="1pt">
            <v:textbox>
              <w:txbxContent>
                <w:p w:rsidR="00432EF6" w:rsidRPr="00A7386D" w:rsidRDefault="00432EF6" w:rsidP="00432EF6">
                  <w:pPr>
                    <w:rPr>
                      <w:sz w:val="20"/>
                      <w:szCs w:val="20"/>
                    </w:rPr>
                  </w:pPr>
                  <w:r w:rsidRPr="00A7386D">
                    <w:rPr>
                      <w:sz w:val="20"/>
                      <w:szCs w:val="20"/>
                    </w:rPr>
                    <w:t xml:space="preserve">Entweder der Reparaturmechanismus der Zelle wird aktiviert und die beiden Stränge werden wieder verbunden. Hierbei </w:t>
                  </w:r>
                  <w:r>
                    <w:rPr>
                      <w:sz w:val="20"/>
                      <w:szCs w:val="20"/>
                    </w:rPr>
                    <w:t xml:space="preserve">können </w:t>
                  </w:r>
                  <w:r w:rsidRPr="00A7386D">
                    <w:rPr>
                      <w:sz w:val="20"/>
                      <w:szCs w:val="20"/>
                    </w:rPr>
                    <w:t xml:space="preserve">Fehler passieren und das Gen wird funktionslos. </w:t>
                  </w:r>
                </w:p>
                <w:p w:rsidR="00432EF6" w:rsidRDefault="00432EF6" w:rsidP="00432EF6"/>
              </w:txbxContent>
            </v:textbox>
          </v:shape>
        </w:pict>
      </w:r>
    </w:p>
    <w:p w:rsidR="00432EF6" w:rsidRDefault="00432EF6" w:rsidP="00432EF6">
      <w:pPr>
        <w:rPr>
          <w:sz w:val="20"/>
          <w:szCs w:val="20"/>
        </w:rPr>
      </w:pPr>
    </w:p>
    <w:p w:rsidR="00432EF6" w:rsidRDefault="00432EF6" w:rsidP="00432EF6">
      <w:pPr>
        <w:rPr>
          <w:sz w:val="20"/>
          <w:szCs w:val="20"/>
        </w:rPr>
      </w:pPr>
    </w:p>
    <w:p w:rsidR="00432EF6" w:rsidRDefault="00825CAA" w:rsidP="00432EF6">
      <w:pPr>
        <w:rPr>
          <w:sz w:val="20"/>
          <w:szCs w:val="20"/>
        </w:rPr>
      </w:pPr>
      <w:r>
        <w:rPr>
          <w:noProof/>
          <w:color w:val="3860A8"/>
          <w:sz w:val="20"/>
          <w:szCs w:val="20"/>
        </w:rPr>
        <w:pict>
          <v:shape id="_x0000_s1240" type="#_x0000_t202" style="position:absolute;margin-left:491.5pt;margin-top:9.95pt;width:25.95pt;height:46.85pt;z-index:1;mso-height-relative:margin;v-text-anchor:middle" filled="f" stroked="f" strokecolor="#5a5a5a" strokeweight=".25pt">
            <v:textbox style="layout-flow:vertical;mso-layout-flow-alt:bottom-to-top;mso-next-textbox:#_x0000_s1240">
              <w:txbxContent>
                <w:p w:rsidR="00A608FE" w:rsidRPr="00A608FE" w:rsidRDefault="00A608FE">
                  <w:pPr>
                    <w:rPr>
                      <w:sz w:val="16"/>
                      <w:szCs w:val="16"/>
                    </w:rPr>
                  </w:pPr>
                  <w:r w:rsidRPr="00A608FE">
                    <w:rPr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p w:rsidR="00432EF6" w:rsidRDefault="00825CAA" w:rsidP="00432EF6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53" type="#_x0000_t202" style="position:absolute;margin-left:0;margin-top:6.4pt;width:29.65pt;height:34.5pt;z-index:16" strokecolor="#7f7f7f" strokeweight="1pt">
            <v:textbox>
              <w:txbxContent>
                <w:p w:rsidR="00432EF6" w:rsidRPr="00E44FBF" w:rsidRDefault="00432EF6" w:rsidP="00432EF6">
                  <w:pPr>
                    <w:jc w:val="center"/>
                    <w:rPr>
                      <w:b/>
                      <w:color w:val="365F91"/>
                      <w:sz w:val="28"/>
                      <w:szCs w:val="28"/>
                    </w:rPr>
                  </w:pPr>
                  <w:r w:rsidRPr="00E44FBF">
                    <w:rPr>
                      <w:b/>
                      <w:color w:val="365F91"/>
                      <w:sz w:val="28"/>
                      <w:szCs w:val="28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250" type="#_x0000_t202" style="position:absolute;margin-left:29.65pt;margin-top:6.4pt;width:448.65pt;height:34.5pt;z-index:13" strokecolor="#7f7f7f" strokeweight="1pt">
            <v:textbox>
              <w:txbxContent>
                <w:p w:rsidR="00432EF6" w:rsidRPr="00A7386D" w:rsidRDefault="00432EF6" w:rsidP="00432EF6">
                  <w:pPr>
                    <w:rPr>
                      <w:sz w:val="20"/>
                      <w:szCs w:val="20"/>
                    </w:rPr>
                  </w:pPr>
                  <w:r w:rsidRPr="00A7386D">
                    <w:rPr>
                      <w:sz w:val="20"/>
                      <w:szCs w:val="20"/>
                    </w:rPr>
                    <w:t>Zunächst dient ein bestimmtes RNA-Molekül als Erkennungssequenz. Dieses entscheidet, wo in der Ziel-DNA geschnitten werden soll.</w:t>
                  </w:r>
                </w:p>
              </w:txbxContent>
            </v:textbox>
          </v:shape>
        </w:pict>
      </w:r>
    </w:p>
    <w:sectPr w:rsidR="00432EF6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4289" w:rsidRDefault="00B74289" w:rsidP="00263140">
      <w:r>
        <w:separator/>
      </w:r>
    </w:p>
  </w:endnote>
  <w:endnote w:type="continuationSeparator" w:id="0">
    <w:p w:rsidR="00B74289" w:rsidRDefault="00B7428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C2F0F">
    <w:pPr>
      <w:pStyle w:val="Fuzeile"/>
      <w:rPr>
        <w:rFonts w:ascii="ITCOfficinaSans LT Book" w:hAnsi="ITCOfficinaSans LT Book"/>
        <w:b/>
        <w:sz w:val="18"/>
        <w:szCs w:val="18"/>
      </w:rPr>
    </w:pPr>
    <w:r w:rsidRPr="00AC2F0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FD36E6">
      <w:rPr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4289" w:rsidRDefault="00B74289" w:rsidP="00263140">
      <w:r>
        <w:separator/>
      </w:r>
    </w:p>
  </w:footnote>
  <w:footnote w:type="continuationSeparator" w:id="0">
    <w:p w:rsidR="00B74289" w:rsidRDefault="00B7428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C2F0F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AC2F0F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02500">
      <w:rPr>
        <w:b/>
      </w:rPr>
      <w:t xml:space="preserve">Arbeitsblatt </w:t>
    </w:r>
    <w:r w:rsidR="00432EF6">
      <w:rPr>
        <w:b/>
      </w:rPr>
      <w:t>8</w:t>
    </w:r>
    <w:r w:rsidR="00FD6639" w:rsidRPr="00955C65">
      <w:rPr>
        <w:b/>
      </w:rPr>
      <w:t xml:space="preserve">: </w:t>
    </w:r>
    <w:r w:rsidR="00A608FE">
      <w:rPr>
        <w:b/>
      </w:rPr>
      <w:t xml:space="preserve">Die </w:t>
    </w:r>
    <w:r w:rsidR="00432EF6">
      <w:rPr>
        <w:b/>
      </w:rPr>
      <w:t xml:space="preserve">Genschere </w:t>
    </w:r>
    <w:r w:rsidR="00A608FE">
      <w:rPr>
        <w:b/>
      </w:rPr>
      <w:t>CR</w:t>
    </w:r>
    <w:r w:rsidR="00432EF6">
      <w:rPr>
        <w:b/>
      </w:rPr>
      <w:t>ISPR/</w:t>
    </w:r>
    <w:proofErr w:type="spellStart"/>
    <w:r w:rsidR="00432EF6">
      <w:rPr>
        <w:b/>
      </w:rPr>
      <w:t>Cas</w:t>
    </w:r>
    <w:proofErr w:type="spellEnd"/>
    <w:r w:rsidR="00432EF6">
      <w:rPr>
        <w:b/>
      </w:rPr>
      <w:t xml:space="preserve"> – Funktion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FD36E6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total phänomenal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 w:rsidRPr="00FD36E6">
      <w:rPr>
        <w:sz w:val="18"/>
        <w:szCs w:val="18"/>
      </w:rPr>
      <w:t>Gentechnik – CRISPR/</w:t>
    </w:r>
    <w:proofErr w:type="spellStart"/>
    <w:r w:rsidRPr="00FD36E6">
      <w:rPr>
        <w:sz w:val="18"/>
        <w:szCs w:val="18"/>
      </w:rPr>
      <w:t>Cas</w:t>
    </w:r>
    <w:proofErr w:type="spellEnd"/>
    <w:r w:rsidRPr="00FD36E6">
      <w:rPr>
        <w:sz w:val="18"/>
        <w:szCs w:val="18"/>
      </w:rPr>
      <w:t xml:space="preserve"> + Co.</w:t>
    </w:r>
    <w:r>
      <w:rPr>
        <w:sz w:val="20"/>
        <w:szCs w:val="20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0F6CFE">
      <w:rPr>
        <w:sz w:val="18"/>
        <w:szCs w:val="18"/>
      </w:rPr>
      <w:t>46800049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A4ED9"/>
    <w:rsid w:val="00001B03"/>
    <w:rsid w:val="00027F5B"/>
    <w:rsid w:val="000429BB"/>
    <w:rsid w:val="0009253E"/>
    <w:rsid w:val="000A2378"/>
    <w:rsid w:val="000D7308"/>
    <w:rsid w:val="000E5125"/>
    <w:rsid w:val="000F3151"/>
    <w:rsid w:val="000F4635"/>
    <w:rsid w:val="000F6A97"/>
    <w:rsid w:val="00123A71"/>
    <w:rsid w:val="00144E24"/>
    <w:rsid w:val="001724D8"/>
    <w:rsid w:val="001870CF"/>
    <w:rsid w:val="001B690E"/>
    <w:rsid w:val="001B736F"/>
    <w:rsid w:val="001C0552"/>
    <w:rsid w:val="001D4930"/>
    <w:rsid w:val="00263140"/>
    <w:rsid w:val="002841AF"/>
    <w:rsid w:val="002A66EB"/>
    <w:rsid w:val="003040D1"/>
    <w:rsid w:val="003142A3"/>
    <w:rsid w:val="00384789"/>
    <w:rsid w:val="003979D8"/>
    <w:rsid w:val="003A076E"/>
    <w:rsid w:val="003A235A"/>
    <w:rsid w:val="003B2875"/>
    <w:rsid w:val="003B7796"/>
    <w:rsid w:val="00401AD6"/>
    <w:rsid w:val="004046A8"/>
    <w:rsid w:val="00416A35"/>
    <w:rsid w:val="00424F70"/>
    <w:rsid w:val="00432EF6"/>
    <w:rsid w:val="004C20BD"/>
    <w:rsid w:val="004C435D"/>
    <w:rsid w:val="004D1C66"/>
    <w:rsid w:val="004D61EC"/>
    <w:rsid w:val="004E0585"/>
    <w:rsid w:val="00502500"/>
    <w:rsid w:val="005357E7"/>
    <w:rsid w:val="00543741"/>
    <w:rsid w:val="00547257"/>
    <w:rsid w:val="005631E9"/>
    <w:rsid w:val="00571F37"/>
    <w:rsid w:val="005940D8"/>
    <w:rsid w:val="00623C59"/>
    <w:rsid w:val="00630C9D"/>
    <w:rsid w:val="00634AF9"/>
    <w:rsid w:val="006832F7"/>
    <w:rsid w:val="006B0A1A"/>
    <w:rsid w:val="006B4884"/>
    <w:rsid w:val="006C328A"/>
    <w:rsid w:val="006D0F9E"/>
    <w:rsid w:val="006E2834"/>
    <w:rsid w:val="006E6D08"/>
    <w:rsid w:val="006E71B7"/>
    <w:rsid w:val="006F1E3A"/>
    <w:rsid w:val="00704F8E"/>
    <w:rsid w:val="00706784"/>
    <w:rsid w:val="00710ABA"/>
    <w:rsid w:val="00710F3C"/>
    <w:rsid w:val="007D2B2C"/>
    <w:rsid w:val="007F06B5"/>
    <w:rsid w:val="008018DF"/>
    <w:rsid w:val="00810655"/>
    <w:rsid w:val="00825CAA"/>
    <w:rsid w:val="00826475"/>
    <w:rsid w:val="008D370F"/>
    <w:rsid w:val="008D489A"/>
    <w:rsid w:val="008F2440"/>
    <w:rsid w:val="008F4AB2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08FE"/>
    <w:rsid w:val="00AA020D"/>
    <w:rsid w:val="00AB506B"/>
    <w:rsid w:val="00AC2F0F"/>
    <w:rsid w:val="00AE2A3F"/>
    <w:rsid w:val="00B24E76"/>
    <w:rsid w:val="00B74289"/>
    <w:rsid w:val="00BF2E90"/>
    <w:rsid w:val="00BF6418"/>
    <w:rsid w:val="00C1110B"/>
    <w:rsid w:val="00C15078"/>
    <w:rsid w:val="00C4168F"/>
    <w:rsid w:val="00C5401E"/>
    <w:rsid w:val="00C86203"/>
    <w:rsid w:val="00CB388A"/>
    <w:rsid w:val="00CC1F14"/>
    <w:rsid w:val="00CC6745"/>
    <w:rsid w:val="00CD3472"/>
    <w:rsid w:val="00CD49F8"/>
    <w:rsid w:val="00CF476E"/>
    <w:rsid w:val="00D10417"/>
    <w:rsid w:val="00D1071C"/>
    <w:rsid w:val="00D34675"/>
    <w:rsid w:val="00D41041"/>
    <w:rsid w:val="00D4135A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07FF1"/>
    <w:rsid w:val="00F25B77"/>
    <w:rsid w:val="00F44CEE"/>
    <w:rsid w:val="00F55422"/>
    <w:rsid w:val="00FA189E"/>
    <w:rsid w:val="00FA3D33"/>
    <w:rsid w:val="00FA4ED9"/>
    <w:rsid w:val="00FD36E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1"/>
      <o:rules v:ext="edit">
        <o:r id="V:Rule14" type="connector" idref="#_x0000_s1242"/>
        <o:r id="V:Rule15" type="connector" idref="#_x0000_s1243"/>
        <o:r id="V:Rule16" type="connector" idref="#_x0000_s1245"/>
        <o:r id="V:Rule17" type="connector" idref="#_x0000_s1244"/>
      </o:rules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D36E6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040D1"/>
    <w:pPr>
      <w:ind w:left="720"/>
      <w:contextualSpacing/>
    </w:pPr>
  </w:style>
  <w:style w:type="character" w:customStyle="1" w:styleId="style-scope">
    <w:name w:val="style-scope"/>
    <w:basedOn w:val="Absatz-Standardschriftart"/>
    <w:rsid w:val="004C20BD"/>
  </w:style>
  <w:style w:type="character" w:customStyle="1" w:styleId="e24kjd">
    <w:name w:val="e24kjd"/>
    <w:basedOn w:val="Absatz-Standardschriftart"/>
    <w:rsid w:val="004C20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730EA-2303-4ECE-8D1B-3062606018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98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4</cp:revision>
  <cp:lastPrinted>2015-08-04T13:32:00Z</cp:lastPrinted>
  <dcterms:created xsi:type="dcterms:W3CDTF">2020-07-29T15:53:00Z</dcterms:created>
  <dcterms:modified xsi:type="dcterms:W3CDTF">2020-07-29T16:06:00Z</dcterms:modified>
</cp:coreProperties>
</file>