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5461B9"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margin-left:464.15pt;margin-top:4.15pt;width:39.35pt;height:39.8pt;z-index:-3" wrapcoords="10246 1276 7108 1914 4154 2552 4062 3190 4523 4192 5908 5651 1477 5651 1292 6562 2031 7109 2031 7291 5908 8567 6369 8567 5631 10025 1200 10572 369 10754 369 11848 4615 12942 2031 14127 1385 14765 1385 15585 1662 15858 4615 17316 3508 18592 3508 19322 7662 20233 10154 20415 11354 20415 14123 20233 16800 19504 16708 18775 15692 17316 19108 15858 19385 15403 19200 14856 18646 14400 15231 12942 20677 11575 20677 11484 21046 10663 20308 10116 15415 10025 17446 8567 18554 8567 20492 7656 20585 6835 19754 6562 15969 5651 17262 3646 17262 3099 16800 2734 10892 1276 10246 1276">
            <v:imagedata r:id="rId7" o:title="006_symbol_sonne"/>
            <w10:wrap type="through"/>
          </v:shape>
        </w:pict>
      </w:r>
    </w:p>
    <w:p w:rsidR="00317058" w:rsidRDefault="00317058" w:rsidP="00317058">
      <w:pPr>
        <w:rPr>
          <w:sz w:val="18"/>
          <w:szCs w:val="18"/>
        </w:rPr>
      </w:pPr>
    </w:p>
    <w:p w:rsidR="00DC1D32" w:rsidRPr="000E2F11" w:rsidRDefault="00DC1D32" w:rsidP="00DC1D32">
      <w:pPr>
        <w:shd w:val="clear" w:color="auto" w:fill="3860A8"/>
        <w:rPr>
          <w:rFonts w:eastAsia="Arial"/>
          <w:b/>
          <w:bCs/>
          <w:color w:val="FFFFFF" w:themeColor="background1"/>
        </w:rPr>
      </w:pPr>
      <w:r w:rsidRPr="000E2F11">
        <w:rPr>
          <w:b/>
          <w:bCs/>
          <w:color w:val="FFFFFF" w:themeColor="background1"/>
        </w:rPr>
        <w:t>Elektrische</w:t>
      </w:r>
      <w:r>
        <w:rPr>
          <w:b/>
          <w:bCs/>
          <w:color w:val="FFFFFF" w:themeColor="background1"/>
        </w:rPr>
        <w:t xml:space="preserve"> Energie</w:t>
      </w:r>
      <w:r w:rsidRPr="000E2F11">
        <w:rPr>
          <w:b/>
          <w:bCs/>
          <w:color w:val="FFFFFF" w:themeColor="background1"/>
        </w:rPr>
        <w:t xml:space="preserve"> </w:t>
      </w:r>
      <w:r>
        <w:rPr>
          <w:b/>
          <w:bCs/>
          <w:color w:val="FFFFFF" w:themeColor="background1"/>
        </w:rPr>
        <w:t>durch</w:t>
      </w:r>
      <w:r w:rsidRPr="000E2F11">
        <w:rPr>
          <w:b/>
          <w:bCs/>
          <w:color w:val="FFFFFF" w:themeColor="background1"/>
        </w:rPr>
        <w:t xml:space="preserve"> Solarzellen</w:t>
      </w:r>
    </w:p>
    <w:p w:rsidR="00AF3152" w:rsidRDefault="00AF3152" w:rsidP="00AF3152">
      <w:pPr>
        <w:rPr>
          <w:b/>
          <w:sz w:val="20"/>
          <w:szCs w:val="20"/>
        </w:rPr>
      </w:pPr>
    </w:p>
    <w:p w:rsidR="00DC1D32" w:rsidRPr="000E2F11" w:rsidRDefault="00DC1D32" w:rsidP="00DC1D32">
      <w:pPr>
        <w:rPr>
          <w:rFonts w:eastAsia="Arial"/>
          <w:b/>
          <w:bCs/>
          <w:sz w:val="20"/>
          <w:szCs w:val="20"/>
          <w:u w:color="000000"/>
        </w:rPr>
      </w:pPr>
      <w:r w:rsidRPr="000E2F11">
        <w:rPr>
          <w:b/>
          <w:bCs/>
          <w:sz w:val="20"/>
          <w:szCs w:val="20"/>
          <w:u w:color="000000"/>
        </w:rPr>
        <w:t>Aufbau von Solarzellen</w:t>
      </w:r>
    </w:p>
    <w:p w:rsidR="00DC1D32" w:rsidRPr="000E2F11" w:rsidRDefault="005461B9" w:rsidP="00DC1D32">
      <w:pPr>
        <w:rPr>
          <w:rFonts w:eastAsia="Arial"/>
        </w:rPr>
      </w:pPr>
      <w:r w:rsidRPr="005461B9">
        <w:rPr>
          <w:noProof/>
          <w:sz w:val="18"/>
          <w:szCs w:val="18"/>
        </w:rPr>
        <w:pict>
          <v:shape id="_x0000_s1073" type="#_x0000_t75" style="position:absolute;margin-left:-36pt;margin-top:6.65pt;width:28.2pt;height:28.6pt;z-index:-2" wrapcoords="-98 0 -98 21504 21600 21504 21600 0 -98 0">
            <v:imagedata r:id="rId8" o:title="01_stift"/>
            <w10:wrap type="through"/>
          </v:shape>
        </w:pict>
      </w:r>
    </w:p>
    <w:p w:rsidR="00DC1D32" w:rsidRPr="000E2F11" w:rsidRDefault="00DC1D32" w:rsidP="00DC1D32">
      <w:pPr>
        <w:rPr>
          <w:sz w:val="20"/>
          <w:szCs w:val="20"/>
        </w:rPr>
      </w:pPr>
      <w:r w:rsidRPr="000E2F11">
        <w:rPr>
          <w:sz w:val="20"/>
          <w:szCs w:val="20"/>
        </w:rPr>
        <w:t>Schau</w:t>
      </w:r>
      <w:r>
        <w:rPr>
          <w:sz w:val="20"/>
          <w:szCs w:val="20"/>
        </w:rPr>
        <w:t>e</w:t>
      </w:r>
      <w:r w:rsidRPr="000E2F11">
        <w:rPr>
          <w:sz w:val="20"/>
          <w:szCs w:val="20"/>
        </w:rPr>
        <w:t xml:space="preserve"> dir </w:t>
      </w:r>
      <w:r>
        <w:rPr>
          <w:sz w:val="20"/>
          <w:szCs w:val="20"/>
        </w:rPr>
        <w:t xml:space="preserve">die folgende Sequenz aus dem </w:t>
      </w:r>
      <w:r w:rsidRPr="000E2F11">
        <w:rPr>
          <w:sz w:val="20"/>
          <w:szCs w:val="20"/>
        </w:rPr>
        <w:t>Film „Sonnenenergie“ (</w:t>
      </w:r>
      <w:proofErr w:type="spellStart"/>
      <w:r w:rsidRPr="000E2F11">
        <w:rPr>
          <w:sz w:val="20"/>
          <w:szCs w:val="20"/>
        </w:rPr>
        <w:t>Timecode</w:t>
      </w:r>
      <w:proofErr w:type="spellEnd"/>
      <w:r w:rsidRPr="000E2F11">
        <w:rPr>
          <w:sz w:val="20"/>
          <w:szCs w:val="20"/>
        </w:rPr>
        <w:t>: 05:05–06:57) an und streiche die falschen Aussagen aus den folgenden Sätzen.</w:t>
      </w:r>
    </w:p>
    <w:p w:rsidR="00DC1D32" w:rsidRPr="00EC1B5D" w:rsidRDefault="00DC1D32" w:rsidP="00DC1D32">
      <w:pPr>
        <w:rPr>
          <w:rFonts w:eastAsia="Arial"/>
          <w:sz w:val="20"/>
          <w:szCs w:val="20"/>
        </w:rPr>
      </w:pPr>
    </w:p>
    <w:p w:rsidR="00DC1D32" w:rsidRDefault="00DC1D32" w:rsidP="00DC1D32">
      <w:pPr>
        <w:rPr>
          <w:sz w:val="20"/>
          <w:szCs w:val="20"/>
        </w:rPr>
      </w:pPr>
      <w:r w:rsidRPr="00EC1B5D">
        <w:rPr>
          <w:b/>
          <w:sz w:val="20"/>
          <w:szCs w:val="20"/>
        </w:rPr>
        <w:t>a.</w:t>
      </w:r>
      <w:r w:rsidRPr="00EC1B5D">
        <w:rPr>
          <w:sz w:val="20"/>
          <w:szCs w:val="20"/>
        </w:rPr>
        <w:t xml:space="preserve"> Solarzellen bestehen im Inneren aus einem Kristallgitter von </w:t>
      </w:r>
      <w:r w:rsidRPr="00EC1B5D">
        <w:rPr>
          <w:b/>
          <w:bCs/>
          <w:color w:val="3860A8"/>
          <w:sz w:val="20"/>
          <w:szCs w:val="20"/>
        </w:rPr>
        <w:t>Silicium-Atomen/</w:t>
      </w:r>
      <w:proofErr w:type="spellStart"/>
      <w:r w:rsidRPr="00EC1B5D">
        <w:rPr>
          <w:b/>
          <w:bCs/>
          <w:color w:val="3860A8"/>
          <w:sz w:val="20"/>
          <w:szCs w:val="20"/>
        </w:rPr>
        <w:t>Titanium</w:t>
      </w:r>
      <w:proofErr w:type="spellEnd"/>
      <w:r w:rsidRPr="00EC1B5D">
        <w:rPr>
          <w:b/>
          <w:bCs/>
          <w:color w:val="3860A8"/>
          <w:sz w:val="20"/>
          <w:szCs w:val="20"/>
        </w:rPr>
        <w:t>-Atomen</w:t>
      </w:r>
      <w:r w:rsidRPr="00EC1B5D">
        <w:rPr>
          <w:sz w:val="20"/>
          <w:szCs w:val="20"/>
        </w:rPr>
        <w:t xml:space="preserve">. Ihre Eigenschaften erhält die Solarzelle durch zusätzliche Atome, die man gezielt </w:t>
      </w:r>
      <w:r w:rsidRPr="00EC1B5D">
        <w:rPr>
          <w:b/>
          <w:bCs/>
          <w:color w:val="3860A8"/>
          <w:sz w:val="20"/>
          <w:szCs w:val="20"/>
        </w:rPr>
        <w:t>ausgelassen/eingemischt</w:t>
      </w:r>
      <w:r w:rsidRPr="00EC1B5D">
        <w:rPr>
          <w:sz w:val="20"/>
          <w:szCs w:val="20"/>
        </w:rPr>
        <w:t xml:space="preserve"> hat. </w:t>
      </w:r>
    </w:p>
    <w:p w:rsidR="00DC1D32" w:rsidRPr="00EC1B5D" w:rsidRDefault="00DC1D32" w:rsidP="00DC1D32">
      <w:pPr>
        <w:rPr>
          <w:sz w:val="20"/>
          <w:szCs w:val="20"/>
        </w:rPr>
      </w:pPr>
    </w:p>
    <w:p w:rsidR="00DC1D32" w:rsidRDefault="00DC1D32" w:rsidP="00DC1D32">
      <w:pPr>
        <w:rPr>
          <w:sz w:val="20"/>
          <w:szCs w:val="20"/>
        </w:rPr>
      </w:pPr>
      <w:r w:rsidRPr="00EC1B5D">
        <w:rPr>
          <w:b/>
          <w:sz w:val="20"/>
          <w:szCs w:val="20"/>
        </w:rPr>
        <w:t>b.</w:t>
      </w:r>
      <w:r w:rsidRPr="00EC1B5D">
        <w:rPr>
          <w:sz w:val="20"/>
          <w:szCs w:val="20"/>
        </w:rPr>
        <w:t xml:space="preserve"> Sie </w:t>
      </w:r>
      <w:r w:rsidRPr="00EC1B5D">
        <w:rPr>
          <w:b/>
          <w:bCs/>
          <w:color w:val="3860A8"/>
          <w:sz w:val="20"/>
          <w:szCs w:val="20"/>
        </w:rPr>
        <w:t>erzeugen/vernichten</w:t>
      </w:r>
      <w:r w:rsidRPr="00EC1B5D">
        <w:rPr>
          <w:sz w:val="20"/>
          <w:szCs w:val="20"/>
        </w:rPr>
        <w:t xml:space="preserve"> in der Solarzelle eine positive und eine negative Ladungsschicht sowie eine neutrale Grenzschicht. </w:t>
      </w:r>
    </w:p>
    <w:p w:rsidR="00DC1D32" w:rsidRPr="00EC1B5D" w:rsidRDefault="00DC1D32" w:rsidP="00DC1D32">
      <w:pPr>
        <w:rPr>
          <w:sz w:val="20"/>
          <w:szCs w:val="20"/>
        </w:rPr>
      </w:pPr>
    </w:p>
    <w:p w:rsidR="00DC1D32" w:rsidRDefault="00DC1D32" w:rsidP="00DC1D32">
      <w:pPr>
        <w:rPr>
          <w:sz w:val="20"/>
          <w:szCs w:val="20"/>
        </w:rPr>
      </w:pPr>
      <w:r w:rsidRPr="008B6A70">
        <w:rPr>
          <w:b/>
          <w:sz w:val="20"/>
          <w:szCs w:val="20"/>
        </w:rPr>
        <w:t>c.</w:t>
      </w:r>
      <w:r w:rsidRPr="008B6A70">
        <w:rPr>
          <w:sz w:val="20"/>
          <w:szCs w:val="20"/>
        </w:rPr>
        <w:t xml:space="preserve"> Durch </w:t>
      </w:r>
      <w:r w:rsidRPr="008B6A70">
        <w:rPr>
          <w:b/>
          <w:bCs/>
          <w:color w:val="3860A8"/>
          <w:sz w:val="20"/>
          <w:szCs w:val="20"/>
        </w:rPr>
        <w:t>Wärme/Licht</w:t>
      </w:r>
      <w:r w:rsidRPr="008B6A70">
        <w:rPr>
          <w:sz w:val="20"/>
          <w:szCs w:val="20"/>
        </w:rPr>
        <w:t xml:space="preserve"> kommt es dabei zu einem entscheidenden Effekt: Elektronen werde</w:t>
      </w:r>
      <w:r w:rsidRPr="00EC1B5D">
        <w:rPr>
          <w:sz w:val="20"/>
          <w:szCs w:val="20"/>
        </w:rPr>
        <w:t xml:space="preserve">n aus den Fremd-Atomen herausgelöst und zurück bleiben </w:t>
      </w:r>
      <w:r w:rsidRPr="00EC1B5D">
        <w:rPr>
          <w:b/>
          <w:bCs/>
          <w:color w:val="3860A8"/>
          <w:sz w:val="20"/>
          <w:szCs w:val="20"/>
        </w:rPr>
        <w:t>keine Löcher/Löcher</w:t>
      </w:r>
      <w:r w:rsidRPr="00EC1B5D">
        <w:rPr>
          <w:sz w:val="20"/>
          <w:szCs w:val="20"/>
        </w:rPr>
        <w:t xml:space="preserve">. Aber </w:t>
      </w:r>
      <w:r w:rsidRPr="00EC1B5D">
        <w:rPr>
          <w:b/>
          <w:bCs/>
          <w:color w:val="3860A8"/>
          <w:sz w:val="20"/>
          <w:szCs w:val="20"/>
        </w:rPr>
        <w:t>Elektronen/Neutronen</w:t>
      </w:r>
      <w:r w:rsidRPr="00EC1B5D">
        <w:rPr>
          <w:sz w:val="20"/>
          <w:szCs w:val="20"/>
        </w:rPr>
        <w:t xml:space="preserve"> aus der Nachbarschaft füllen sie wieder auf. </w:t>
      </w:r>
    </w:p>
    <w:p w:rsidR="00DC1D32" w:rsidRPr="00EC1B5D" w:rsidRDefault="00DC1D32" w:rsidP="00DC1D32">
      <w:pPr>
        <w:rPr>
          <w:sz w:val="20"/>
          <w:szCs w:val="20"/>
        </w:rPr>
      </w:pPr>
    </w:p>
    <w:p w:rsidR="00DC1D32" w:rsidRDefault="00DC1D32" w:rsidP="00DC1D32">
      <w:pPr>
        <w:rPr>
          <w:sz w:val="20"/>
          <w:szCs w:val="20"/>
        </w:rPr>
      </w:pPr>
      <w:r w:rsidRPr="00EC1B5D">
        <w:rPr>
          <w:b/>
          <w:sz w:val="20"/>
          <w:szCs w:val="20"/>
        </w:rPr>
        <w:t>d.</w:t>
      </w:r>
      <w:r w:rsidRPr="00EC1B5D">
        <w:rPr>
          <w:sz w:val="20"/>
          <w:szCs w:val="20"/>
        </w:rPr>
        <w:t xml:space="preserve"> Die freien Ladungen werden zu den </w:t>
      </w:r>
      <w:r w:rsidRPr="00EC1B5D">
        <w:rPr>
          <w:b/>
          <w:bCs/>
          <w:color w:val="3860A8"/>
          <w:sz w:val="20"/>
          <w:szCs w:val="20"/>
        </w:rPr>
        <w:t>Grenzschichten/Polen</w:t>
      </w:r>
      <w:r w:rsidRPr="00EC1B5D">
        <w:rPr>
          <w:sz w:val="20"/>
          <w:szCs w:val="20"/>
        </w:rPr>
        <w:t xml:space="preserve"> der Solarzellen gezogen. Die Elektronen werden nach </w:t>
      </w:r>
      <w:r w:rsidRPr="00EC1B5D">
        <w:rPr>
          <w:b/>
          <w:bCs/>
          <w:color w:val="3860A8"/>
          <w:sz w:val="20"/>
          <w:szCs w:val="20"/>
        </w:rPr>
        <w:t>oben/unten</w:t>
      </w:r>
      <w:r w:rsidRPr="00EC1B5D">
        <w:rPr>
          <w:sz w:val="20"/>
          <w:szCs w:val="20"/>
        </w:rPr>
        <w:t xml:space="preserve"> zur positiven Seite gezogen und die Löcher verbleiben an der </w:t>
      </w:r>
      <w:r w:rsidRPr="00EC1B5D">
        <w:rPr>
          <w:b/>
          <w:bCs/>
          <w:color w:val="3860A8"/>
          <w:sz w:val="20"/>
          <w:szCs w:val="20"/>
        </w:rPr>
        <w:t>Oberseite/Unterseite</w:t>
      </w:r>
      <w:r w:rsidRPr="00EC1B5D">
        <w:rPr>
          <w:sz w:val="20"/>
          <w:szCs w:val="20"/>
        </w:rPr>
        <w:t xml:space="preserve">. Dadurch entsteht ein starkes Ungleichgewicht an Elektronen an Ober- und </w:t>
      </w:r>
      <w:r w:rsidRPr="00EC1B5D">
        <w:rPr>
          <w:b/>
          <w:bCs/>
          <w:color w:val="3860A8"/>
          <w:sz w:val="20"/>
          <w:szCs w:val="20"/>
        </w:rPr>
        <w:t>Unterseite/Grenzschicht</w:t>
      </w:r>
      <w:r w:rsidRPr="00EC1B5D">
        <w:rPr>
          <w:sz w:val="20"/>
          <w:szCs w:val="20"/>
        </w:rPr>
        <w:t xml:space="preserve"> der Solarzelle. </w:t>
      </w:r>
    </w:p>
    <w:p w:rsidR="00DC1D32" w:rsidRPr="00EC1B5D" w:rsidRDefault="00DC1D32" w:rsidP="00DC1D32">
      <w:pPr>
        <w:rPr>
          <w:sz w:val="20"/>
          <w:szCs w:val="20"/>
        </w:rPr>
      </w:pPr>
    </w:p>
    <w:p w:rsidR="00DC1D32" w:rsidRPr="00EC1B5D" w:rsidRDefault="00DC1D32" w:rsidP="00DC1D32">
      <w:pPr>
        <w:rPr>
          <w:sz w:val="20"/>
          <w:szCs w:val="20"/>
        </w:rPr>
      </w:pPr>
      <w:r w:rsidRPr="00EC1B5D">
        <w:rPr>
          <w:b/>
          <w:sz w:val="20"/>
          <w:szCs w:val="20"/>
        </w:rPr>
        <w:t>e.</w:t>
      </w:r>
      <w:r w:rsidRPr="00EC1B5D">
        <w:rPr>
          <w:sz w:val="20"/>
          <w:szCs w:val="20"/>
        </w:rPr>
        <w:t xml:space="preserve"> Mit Metall-Leitungen kann man die Elektronen </w:t>
      </w:r>
      <w:r w:rsidRPr="00EC1B5D">
        <w:rPr>
          <w:b/>
          <w:bCs/>
          <w:color w:val="3860A8"/>
          <w:sz w:val="20"/>
          <w:szCs w:val="20"/>
        </w:rPr>
        <w:t>zurückführen/ableiten</w:t>
      </w:r>
      <w:r w:rsidRPr="00EC1B5D">
        <w:rPr>
          <w:sz w:val="20"/>
          <w:szCs w:val="20"/>
        </w:rPr>
        <w:t>, wodurch ein Elektronenstrom entsteht.</w:t>
      </w:r>
    </w:p>
    <w:p w:rsidR="00DC1D32" w:rsidRDefault="00DC1D32" w:rsidP="00DC1D32">
      <w:pPr>
        <w:rPr>
          <w:rFonts w:eastAsia="Arial"/>
          <w:sz w:val="20"/>
          <w:szCs w:val="20"/>
        </w:rPr>
      </w:pPr>
    </w:p>
    <w:p w:rsidR="00DC1D32" w:rsidRDefault="00DC1D32" w:rsidP="00DC1D32">
      <w:pPr>
        <w:rPr>
          <w:rFonts w:eastAsia="Arial"/>
          <w:sz w:val="20"/>
          <w:szCs w:val="20"/>
        </w:rPr>
      </w:pPr>
    </w:p>
    <w:p w:rsidR="00DC1D32" w:rsidRPr="00EC1B5D" w:rsidRDefault="00DC1D32" w:rsidP="00DC1D32">
      <w:pPr>
        <w:rPr>
          <w:rFonts w:eastAsia="Arial"/>
          <w:sz w:val="20"/>
          <w:szCs w:val="20"/>
        </w:rPr>
      </w:pPr>
    </w:p>
    <w:p w:rsidR="00DC1D32" w:rsidRPr="00EC1B5D" w:rsidRDefault="00182C65" w:rsidP="00DC1D32">
      <w:pPr>
        <w:rPr>
          <w:sz w:val="20"/>
          <w:szCs w:val="20"/>
        </w:rPr>
      </w:pPr>
      <w:r>
        <w:rPr>
          <w:noProof/>
          <w:sz w:val="20"/>
          <w:szCs w:val="20"/>
        </w:rPr>
        <w:pict>
          <v:shapetype id="_x0000_t202" coordsize="21600,21600" o:spt="202" path="m,l,21600r21600,l21600,xe">
            <v:stroke joinstyle="miter"/>
            <v:path gradientshapeok="t" o:connecttype="rect"/>
          </v:shapetype>
          <v:shape id="_x0000_s1075" type="#_x0000_t202" style="position:absolute;margin-left:494.4pt;margin-top:232.2pt;width:21.15pt;height:96pt;z-index:4" stroked="f">
            <v:textbox style="layout-flow:vertical;mso-layout-flow-alt:bottom-to-top">
              <w:txbxContent>
                <w:p w:rsidR="00182C65" w:rsidRPr="006559A9" w:rsidRDefault="00182C65" w:rsidP="00182C65">
                  <w:pPr>
                    <w:rPr>
                      <w:sz w:val="14"/>
                      <w:szCs w:val="14"/>
                    </w:rPr>
                  </w:pPr>
                  <w:r w:rsidRPr="006559A9">
                    <w:rPr>
                      <w:sz w:val="14"/>
                      <w:szCs w:val="14"/>
                    </w:rPr>
                    <w:t>© SWR</w:t>
                  </w:r>
                </w:p>
              </w:txbxContent>
            </v:textbox>
          </v:shape>
        </w:pict>
      </w:r>
      <w:r w:rsidR="00DC1D32" w:rsidRPr="00EC1B5D">
        <w:rPr>
          <w:sz w:val="20"/>
          <w:szCs w:val="20"/>
        </w:rPr>
        <w:t>Zur Verdeutlichung des Vorgangs bringe die Bilder in die richtige Reihenfolge, indem du sie den oberen Abschnitten a bis e zuordnest.</w:t>
      </w:r>
    </w:p>
    <w:p w:rsidR="00DC1D32" w:rsidRPr="000E2F11" w:rsidRDefault="005461B9" w:rsidP="00DC1D32">
      <w:pPr>
        <w:rPr>
          <w:rFonts w:eastAsia="Arial"/>
        </w:rPr>
      </w:pPr>
      <w:r w:rsidRPr="005461B9">
        <w:rPr>
          <w:rFonts w:eastAsia="Arial"/>
          <w:noProof/>
          <w:sz w:val="20"/>
          <w:szCs w:val="20"/>
        </w:rPr>
        <w:pict>
          <v:group id="_x0000_s1061" style="position:absolute;margin-left:-.7pt;margin-top:6.95pt;width:435.25pt;height:287.15pt;z-index:1" coordorigin="1508,9789" coordsize="8452,5556">
            <v:group id="_x0000_s1062" style="position:absolute;left:1508;top:9789;width:8452;height:5556" coordorigin="1508,9789" coordsize="7182,4749">
              <v:shape id="_x0000_s1063" type="#_x0000_t75" style="position:absolute;left:1508;top:12255;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9" o:title=""/>
              </v:shape>
              <v:shape id="_x0000_s1064" type="#_x0000_t75" style="position:absolute;left:3992;top:12270;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0" o:title=""/>
              </v:shape>
              <v:shape id="_x0000_s1065" type="#_x0000_t75" style="position:absolute;left:6422;top:9789;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1" o:title=""/>
              </v:shape>
              <v:shape id="_x0000_s1066" type="#_x0000_t75" style="position:absolute;left:1563;top:9789;width:2194;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2" o:title=""/>
              </v:shape>
              <v:shape id="_x0000_s1067" type="#_x0000_t75" style="position:absolute;left:3967;top:9789;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3" o:title=""/>
              </v:shape>
            </v:group>
            <v:roundrect id="_x0000_s1068" style="position:absolute;left:1618;top:9834;width:527;height:516" arcsize="10923f">
              <v:textbox style="mso-next-textbox:#_x0000_s1068">
                <w:txbxContent>
                  <w:p w:rsidR="00DC1D32" w:rsidRDefault="00DC1D32" w:rsidP="00DC1D32"/>
                </w:txbxContent>
              </v:textbox>
            </v:roundrect>
            <v:roundrect id="_x0000_s1069" style="position:absolute;left:4476;top:12735;width:527;height:516" arcsize="10923f">
              <v:textbox>
                <w:txbxContent>
                  <w:p w:rsidR="00DC1D32" w:rsidRDefault="00DC1D32" w:rsidP="00DC1D32"/>
                </w:txbxContent>
              </v:textbox>
            </v:roundrect>
            <v:roundrect id="_x0000_s1070" style="position:absolute;left:1568;top:12707;width:527;height:516" arcsize="10923f">
              <v:textbox>
                <w:txbxContent>
                  <w:p w:rsidR="00DC1D32" w:rsidRDefault="00DC1D32" w:rsidP="00DC1D32"/>
                </w:txbxContent>
              </v:textbox>
            </v:roundrect>
            <v:roundrect id="_x0000_s1071" style="position:absolute;left:7321;top:9834;width:527;height:516" arcsize="10923f">
              <v:textbox style="mso-next-textbox:#_x0000_s1071">
                <w:txbxContent>
                  <w:p w:rsidR="00DC1D32" w:rsidRDefault="00DC1D32" w:rsidP="00DC1D32"/>
                </w:txbxContent>
              </v:textbox>
            </v:roundrect>
            <v:roundrect id="_x0000_s1072" style="position:absolute;left:4446;top:9849;width:527;height:516" arcsize="10923f">
              <v:textbox style="mso-next-textbox:#_x0000_s1072">
                <w:txbxContent>
                  <w:p w:rsidR="00DC1D32" w:rsidRDefault="00DC1D32" w:rsidP="00DC1D32"/>
                </w:txbxContent>
              </v:textbox>
            </v:roundrect>
          </v:group>
        </w:pict>
      </w:r>
    </w:p>
    <w:p w:rsidR="00DC1D32" w:rsidRPr="000E2F11" w:rsidRDefault="00DC1D32" w:rsidP="00DC1D32">
      <w:pPr>
        <w:rPr>
          <w:rFonts w:eastAsia="Arial"/>
        </w:rPr>
      </w:pPr>
    </w:p>
    <w:p w:rsidR="00DC1D32" w:rsidRPr="000E2F11" w:rsidRDefault="00DC1D32" w:rsidP="00DC1D32">
      <w:pPr>
        <w:rPr>
          <w:rFonts w:eastAsia="Arial"/>
        </w:rPr>
      </w:pPr>
    </w:p>
    <w:p w:rsidR="00DC1D32" w:rsidRPr="000E2F11" w:rsidRDefault="00DC1D32" w:rsidP="00DC1D32">
      <w:pPr>
        <w:rPr>
          <w:rFonts w:eastAsia="Arial"/>
        </w:rPr>
      </w:pPr>
    </w:p>
    <w:p w:rsidR="00DC1D32" w:rsidRPr="000E2F11" w:rsidRDefault="00DC1D32" w:rsidP="00DC1D32">
      <w:pPr>
        <w:rPr>
          <w:rFonts w:eastAsia="Arial"/>
        </w:rPr>
      </w:pPr>
    </w:p>
    <w:p w:rsidR="00DC1D32" w:rsidRPr="000E2F11" w:rsidRDefault="00DC1D32" w:rsidP="00DC1D32">
      <w:pPr>
        <w:rPr>
          <w:rFonts w:eastAsia="Arial"/>
        </w:rPr>
      </w:pPr>
    </w:p>
    <w:p w:rsidR="00DC1D32" w:rsidRPr="000E2F11" w:rsidRDefault="00DC1D32" w:rsidP="00DC1D32">
      <w:pPr>
        <w:rPr>
          <w:rFonts w:eastAsia="Arial"/>
        </w:rPr>
      </w:pPr>
    </w:p>
    <w:p w:rsidR="00DC1D32" w:rsidRPr="000E2F11" w:rsidRDefault="00DC1D32" w:rsidP="00DC1D32">
      <w:pPr>
        <w:rPr>
          <w:rFonts w:eastAsia="Arial"/>
        </w:rPr>
      </w:pPr>
    </w:p>
    <w:p w:rsidR="00DC1D32" w:rsidRDefault="00DC1D32" w:rsidP="00DC1D32">
      <w:pPr>
        <w:pStyle w:val="Text"/>
        <w:spacing w:line="360" w:lineRule="auto"/>
        <w:rPr>
          <w:rFonts w:ascii="Arial" w:eastAsia="Arial" w:hAnsi="Arial" w:cs="Arial"/>
        </w:rPr>
      </w:pPr>
    </w:p>
    <w:p w:rsidR="00DC1D32" w:rsidRDefault="00DC1D32" w:rsidP="00DC1D32">
      <w:pPr>
        <w:pStyle w:val="Text"/>
        <w:spacing w:line="360" w:lineRule="auto"/>
        <w:rPr>
          <w:rFonts w:ascii="Arial" w:eastAsia="Arial" w:hAnsi="Arial" w:cs="Arial"/>
        </w:rPr>
      </w:pPr>
    </w:p>
    <w:p w:rsidR="00DC1D32" w:rsidRDefault="00DC1D32" w:rsidP="00DC1D32">
      <w:pPr>
        <w:pStyle w:val="Text"/>
        <w:spacing w:line="360" w:lineRule="auto"/>
        <w:rPr>
          <w:rFonts w:ascii="Arial" w:eastAsia="Arial" w:hAnsi="Arial" w:cs="Arial"/>
        </w:rPr>
      </w:pPr>
    </w:p>
    <w:p w:rsidR="00DC1D32" w:rsidRDefault="00DC1D32" w:rsidP="00DC1D32">
      <w:pPr>
        <w:pStyle w:val="Text"/>
        <w:spacing w:line="360" w:lineRule="auto"/>
        <w:rPr>
          <w:rFonts w:ascii="Arial" w:eastAsia="Arial" w:hAnsi="Arial" w:cs="Arial"/>
        </w:rPr>
      </w:pPr>
    </w:p>
    <w:p w:rsidR="00DC1D32" w:rsidRDefault="00DC1D32" w:rsidP="00DC1D32">
      <w:pPr>
        <w:pStyle w:val="Text"/>
        <w:spacing w:line="360" w:lineRule="auto"/>
        <w:rPr>
          <w:rFonts w:ascii="Arial" w:eastAsia="Arial" w:hAnsi="Arial" w:cs="Arial"/>
        </w:rPr>
      </w:pPr>
    </w:p>
    <w:p w:rsidR="00DC1D32" w:rsidRDefault="00DC1D32" w:rsidP="00DC1D32">
      <w:pPr>
        <w:spacing w:line="276" w:lineRule="auto"/>
      </w:pPr>
    </w:p>
    <w:p w:rsidR="00DC1D32" w:rsidRDefault="00DC1D32" w:rsidP="00DC1D32">
      <w:pPr>
        <w:spacing w:line="276" w:lineRule="auto"/>
      </w:pPr>
    </w:p>
    <w:p w:rsidR="00DC1D32" w:rsidRDefault="00DC1D32" w:rsidP="00DC1D32">
      <w:pPr>
        <w:spacing w:line="276" w:lineRule="auto"/>
      </w:pPr>
    </w:p>
    <w:p w:rsidR="00DC1D32" w:rsidRDefault="00DC1D32" w:rsidP="00DC1D32">
      <w:pPr>
        <w:spacing w:line="276" w:lineRule="auto"/>
      </w:pPr>
    </w:p>
    <w:p w:rsidR="00DC1D32" w:rsidRDefault="00DC1D32" w:rsidP="00DC1D32">
      <w:pPr>
        <w:spacing w:line="276" w:lineRule="auto"/>
      </w:pPr>
    </w:p>
    <w:p w:rsidR="00DC1D32" w:rsidRDefault="00DC1D32" w:rsidP="00DC1D32">
      <w:pPr>
        <w:spacing w:line="276" w:lineRule="auto"/>
      </w:pPr>
    </w:p>
    <w:p w:rsidR="00DC1D32" w:rsidRDefault="00DC1D32" w:rsidP="00DC1D32">
      <w:pPr>
        <w:spacing w:line="276" w:lineRule="auto"/>
      </w:pPr>
    </w:p>
    <w:p w:rsidR="000D7308" w:rsidRPr="00A112A3" w:rsidRDefault="000D7308" w:rsidP="00DC1D32">
      <w:pPr>
        <w:rPr>
          <w:color w:val="000000"/>
          <w:sz w:val="18"/>
          <w:szCs w:val="18"/>
        </w:rPr>
      </w:pPr>
    </w:p>
    <w:sectPr w:rsidR="000D7308" w:rsidRPr="00A112A3" w:rsidSect="00BF6418">
      <w:headerReference w:type="even" r:id="rId14"/>
      <w:headerReference w:type="default" r:id="rId15"/>
      <w:footerReference w:type="even" r:id="rId16"/>
      <w:footerReference w:type="default" r:id="rId17"/>
      <w:headerReference w:type="first" r:id="rId18"/>
      <w:footerReference w:type="first" r:id="rId1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3690" w:rsidRDefault="00B13690" w:rsidP="00263140">
      <w:r>
        <w:separator/>
      </w:r>
    </w:p>
  </w:endnote>
  <w:endnote w:type="continuationSeparator" w:id="0">
    <w:p w:rsidR="00B13690" w:rsidRDefault="00B13690"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5166" w:rsidRDefault="00EC5166">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461B9">
    <w:pPr>
      <w:pStyle w:val="Fuzeile"/>
      <w:rPr>
        <w:rFonts w:ascii="ITCOfficinaSans LT Book" w:hAnsi="ITCOfficinaSans LT Book"/>
        <w:b/>
        <w:sz w:val="18"/>
        <w:szCs w:val="18"/>
      </w:rPr>
    </w:pPr>
    <w:r w:rsidRPr="005461B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5166" w:rsidRDefault="00EC5166">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3690" w:rsidRDefault="00B13690" w:rsidP="00263140">
      <w:r>
        <w:separator/>
      </w:r>
    </w:p>
  </w:footnote>
  <w:footnote w:type="continuationSeparator" w:id="0">
    <w:p w:rsidR="00B13690" w:rsidRDefault="00B13690"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5166" w:rsidRDefault="00EC5166">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461B9" w:rsidP="001D4930">
    <w:pPr>
      <w:pStyle w:val="Kopfzeile"/>
      <w:tabs>
        <w:tab w:val="clear" w:pos="4536"/>
        <w:tab w:val="left" w:pos="6521"/>
      </w:tabs>
      <w:spacing w:after="60" w:line="276" w:lineRule="auto"/>
      <w:rPr>
        <w:b/>
      </w:rPr>
    </w:pPr>
    <w:r w:rsidRPr="005461B9">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E2C50">
      <w:rPr>
        <w:b/>
      </w:rPr>
      <w:t>Arbeitsblatt</w:t>
    </w:r>
    <w:r w:rsidR="00AF3152">
      <w:rPr>
        <w:b/>
      </w:rPr>
      <w:t xml:space="preserve"> </w:t>
    </w:r>
    <w:r w:rsidR="00DC1D32">
      <w:rPr>
        <w:b/>
      </w:rPr>
      <w:t>3.1:</w:t>
    </w:r>
    <w:r w:rsidR="00FD6639" w:rsidRPr="00955C65">
      <w:rPr>
        <w:b/>
      </w:rPr>
      <w:t xml:space="preserve"> </w:t>
    </w:r>
    <w:r w:rsidR="00DC1D32">
      <w:rPr>
        <w:b/>
      </w:rPr>
      <w:t>Elektrische Energie durch Solarzellen</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EC5166" w:rsidRPr="00955C65" w:rsidRDefault="009E2C50" w:rsidP="00EC5166">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EC5166">
      <w:rPr>
        <w:sz w:val="18"/>
        <w:szCs w:val="18"/>
      </w:rPr>
      <w:t xml:space="preserve">Sonnenenergie </w:t>
    </w:r>
    <w:r w:rsidR="00EC5166" w:rsidRPr="00955C65">
      <w:rPr>
        <w:sz w:val="16"/>
        <w:szCs w:val="16"/>
      </w:rPr>
      <w:t>(Sendung)</w:t>
    </w:r>
    <w:r w:rsidR="00EC5166" w:rsidRPr="00955C65">
      <w:rPr>
        <w:sz w:val="18"/>
        <w:szCs w:val="18"/>
      </w:rPr>
      <w:br/>
    </w:r>
    <w:r w:rsidR="00EC5166" w:rsidRPr="00357D84">
      <w:rPr>
        <w:sz w:val="18"/>
        <w:szCs w:val="18"/>
      </w:rPr>
      <w:t>46800405</w:t>
    </w:r>
    <w:r w:rsidR="00EC5166">
      <w:rPr>
        <w:sz w:val="18"/>
        <w:szCs w:val="18"/>
      </w:rPr>
      <w:t xml:space="preserve"> </w:t>
    </w:r>
    <w:r w:rsidR="00EC5166"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5166" w:rsidRDefault="00EC516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8642E"/>
    <w:rsid w:val="0009253E"/>
    <w:rsid w:val="000A2378"/>
    <w:rsid w:val="000D7308"/>
    <w:rsid w:val="000E5125"/>
    <w:rsid w:val="000F4635"/>
    <w:rsid w:val="00123A71"/>
    <w:rsid w:val="00144E24"/>
    <w:rsid w:val="001724D8"/>
    <w:rsid w:val="00182C65"/>
    <w:rsid w:val="001870CF"/>
    <w:rsid w:val="001B690E"/>
    <w:rsid w:val="001C0552"/>
    <w:rsid w:val="001D4930"/>
    <w:rsid w:val="001E1820"/>
    <w:rsid w:val="0026013C"/>
    <w:rsid w:val="00263140"/>
    <w:rsid w:val="002841AF"/>
    <w:rsid w:val="002A66EB"/>
    <w:rsid w:val="002A7C32"/>
    <w:rsid w:val="003142A3"/>
    <w:rsid w:val="00317058"/>
    <w:rsid w:val="00384789"/>
    <w:rsid w:val="003979D8"/>
    <w:rsid w:val="003A076E"/>
    <w:rsid w:val="003B7796"/>
    <w:rsid w:val="003F2A61"/>
    <w:rsid w:val="00401AD6"/>
    <w:rsid w:val="00424F70"/>
    <w:rsid w:val="004C435D"/>
    <w:rsid w:val="004D1C66"/>
    <w:rsid w:val="004D61EC"/>
    <w:rsid w:val="004E0585"/>
    <w:rsid w:val="005357E7"/>
    <w:rsid w:val="00543741"/>
    <w:rsid w:val="005461B9"/>
    <w:rsid w:val="00547257"/>
    <w:rsid w:val="005631E9"/>
    <w:rsid w:val="00571F37"/>
    <w:rsid w:val="005940D8"/>
    <w:rsid w:val="00623C59"/>
    <w:rsid w:val="00630C9D"/>
    <w:rsid w:val="006832F7"/>
    <w:rsid w:val="006B0A1A"/>
    <w:rsid w:val="006B4884"/>
    <w:rsid w:val="006C328A"/>
    <w:rsid w:val="006D0F9E"/>
    <w:rsid w:val="006E46EB"/>
    <w:rsid w:val="006E6D08"/>
    <w:rsid w:val="006E71B7"/>
    <w:rsid w:val="00704F8E"/>
    <w:rsid w:val="00706784"/>
    <w:rsid w:val="00710ABA"/>
    <w:rsid w:val="00710F3C"/>
    <w:rsid w:val="00762534"/>
    <w:rsid w:val="007D2B2C"/>
    <w:rsid w:val="007F06B5"/>
    <w:rsid w:val="008018DF"/>
    <w:rsid w:val="00810655"/>
    <w:rsid w:val="00826475"/>
    <w:rsid w:val="008D370F"/>
    <w:rsid w:val="008D489A"/>
    <w:rsid w:val="009140C5"/>
    <w:rsid w:val="009523A2"/>
    <w:rsid w:val="00955C65"/>
    <w:rsid w:val="009A464F"/>
    <w:rsid w:val="009A789B"/>
    <w:rsid w:val="009B736F"/>
    <w:rsid w:val="009D0387"/>
    <w:rsid w:val="009E2C50"/>
    <w:rsid w:val="009E4A6B"/>
    <w:rsid w:val="00A03955"/>
    <w:rsid w:val="00A112A3"/>
    <w:rsid w:val="00A14801"/>
    <w:rsid w:val="00A44108"/>
    <w:rsid w:val="00AB506B"/>
    <w:rsid w:val="00AE2A3F"/>
    <w:rsid w:val="00AF3152"/>
    <w:rsid w:val="00B13690"/>
    <w:rsid w:val="00B24E76"/>
    <w:rsid w:val="00BF2E90"/>
    <w:rsid w:val="00BF6418"/>
    <w:rsid w:val="00C1110B"/>
    <w:rsid w:val="00C15078"/>
    <w:rsid w:val="00C4168F"/>
    <w:rsid w:val="00C5401E"/>
    <w:rsid w:val="00CB388A"/>
    <w:rsid w:val="00CC1F14"/>
    <w:rsid w:val="00CC6745"/>
    <w:rsid w:val="00CD3472"/>
    <w:rsid w:val="00CD49F8"/>
    <w:rsid w:val="00CF476E"/>
    <w:rsid w:val="00D10417"/>
    <w:rsid w:val="00D32972"/>
    <w:rsid w:val="00D41041"/>
    <w:rsid w:val="00D65AED"/>
    <w:rsid w:val="00DA0F20"/>
    <w:rsid w:val="00DA21E4"/>
    <w:rsid w:val="00DC1D32"/>
    <w:rsid w:val="00DC3F9F"/>
    <w:rsid w:val="00DE50A5"/>
    <w:rsid w:val="00E06926"/>
    <w:rsid w:val="00E741FA"/>
    <w:rsid w:val="00EC5166"/>
    <w:rsid w:val="00EC648E"/>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4.png"/><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9ADE7-187B-4B6D-9014-FE705B99A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188</Words>
  <Characters>1187</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5</cp:revision>
  <cp:lastPrinted>2015-08-04T13:32:00Z</cp:lastPrinted>
  <dcterms:created xsi:type="dcterms:W3CDTF">2020-04-14T13:34:00Z</dcterms:created>
  <dcterms:modified xsi:type="dcterms:W3CDTF">2020-04-14T14:01:00Z</dcterms:modified>
</cp:coreProperties>
</file>