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630" w:rsidRPr="00482AD3" w:rsidRDefault="00730630" w:rsidP="004E76CE">
      <w:pPr>
        <w:spacing w:after="0"/>
        <w:rPr>
          <w:rFonts w:cs="Arial"/>
          <w:sz w:val="20"/>
          <w:szCs w:val="20"/>
        </w:rPr>
      </w:pPr>
    </w:p>
    <w:p w:rsidR="009959A0" w:rsidRPr="009959A0" w:rsidRDefault="009959A0" w:rsidP="009959A0">
      <w:pPr>
        <w:shd w:val="clear" w:color="auto" w:fill="D60D3C"/>
        <w:spacing w:after="0" w:line="240" w:lineRule="auto"/>
        <w:rPr>
          <w:rFonts w:ascii="Arial" w:hAnsi="Arial" w:cs="Arial"/>
          <w:b/>
          <w:color w:val="FFFFFF" w:themeColor="background1"/>
        </w:rPr>
      </w:pPr>
      <w:r w:rsidRPr="009959A0">
        <w:rPr>
          <w:rFonts w:ascii="Arial" w:hAnsi="Arial" w:cs="Arial"/>
          <w:b/>
          <w:color w:val="FFFFFF" w:themeColor="background1"/>
        </w:rPr>
        <w:t>D</w:t>
      </w:r>
      <w:r w:rsidR="00645D05">
        <w:rPr>
          <w:rFonts w:ascii="Arial" w:hAnsi="Arial" w:cs="Arial"/>
          <w:b/>
          <w:color w:val="FFFFFF" w:themeColor="background1"/>
        </w:rPr>
        <w:t>as große DDR-Quiz</w:t>
      </w:r>
    </w:p>
    <w:p w:rsidR="009959A0" w:rsidRPr="009959A0" w:rsidRDefault="009959A0" w:rsidP="009959A0">
      <w:pPr>
        <w:spacing w:after="0" w:line="240" w:lineRule="auto"/>
        <w:rPr>
          <w:rFonts w:ascii="Arial" w:hAnsi="Arial" w:cs="Arial"/>
        </w:rPr>
      </w:pPr>
    </w:p>
    <w:p w:rsidR="00645D05" w:rsidRPr="00645D05" w:rsidRDefault="00645D05" w:rsidP="00645D05">
      <w:pPr>
        <w:autoSpaceDE w:val="0"/>
        <w:autoSpaceDN w:val="0"/>
        <w:adjustRightInd w:val="0"/>
        <w:spacing w:after="0" w:line="240" w:lineRule="auto"/>
        <w:jc w:val="both"/>
        <w:rPr>
          <w:rFonts w:ascii="Arial" w:hAnsi="Arial" w:cs="Arial"/>
          <w:bCs/>
          <w:sz w:val="20"/>
          <w:szCs w:val="20"/>
        </w:rPr>
      </w:pPr>
      <w:r w:rsidRPr="00645D05">
        <w:rPr>
          <w:rFonts w:ascii="Arial" w:hAnsi="Arial" w:cs="Arial"/>
          <w:b/>
          <w:bCs/>
          <w:noProof/>
          <w:sz w:val="20"/>
          <w:szCs w:val="20"/>
        </w:rPr>
        <w:drawing>
          <wp:anchor distT="0" distB="0" distL="114300" distR="114300" simplePos="0" relativeHeight="251659264" behindDoc="0" locked="0" layoutInCell="1" allowOverlap="1">
            <wp:simplePos x="0" y="0"/>
            <wp:positionH relativeFrom="column">
              <wp:posOffset>-423545</wp:posOffset>
            </wp:positionH>
            <wp:positionV relativeFrom="paragraph">
              <wp:posOffset>4445</wp:posOffset>
            </wp:positionV>
            <wp:extent cx="285750" cy="285750"/>
            <wp:effectExtent l="19050" t="0" r="0" b="0"/>
            <wp:wrapTight wrapText="bothSides">
              <wp:wrapPolygon edited="0">
                <wp:start x="-1440" y="0"/>
                <wp:lineTo x="-1440" y="20160"/>
                <wp:lineTo x="21600" y="20160"/>
                <wp:lineTo x="21600" y="0"/>
                <wp:lineTo x="-1440" y="0"/>
              </wp:wrapPolygon>
            </wp:wrapTight>
            <wp:docPr id="16" name="Grafik 15" descr="06_intern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6_internet.jpg"/>
                    <pic:cNvPicPr/>
                  </pic:nvPicPr>
                  <pic:blipFill>
                    <a:blip r:embed="rId6" cstate="print"/>
                    <a:stretch>
                      <a:fillRect/>
                    </a:stretch>
                  </pic:blipFill>
                  <pic:spPr>
                    <a:xfrm>
                      <a:off x="0" y="0"/>
                      <a:ext cx="285750" cy="285750"/>
                    </a:xfrm>
                    <a:prstGeom prst="rect">
                      <a:avLst/>
                    </a:prstGeom>
                  </pic:spPr>
                </pic:pic>
              </a:graphicData>
            </a:graphic>
          </wp:anchor>
        </w:drawing>
      </w:r>
      <w:r w:rsidRPr="00645D05">
        <w:rPr>
          <w:rFonts w:ascii="Arial" w:hAnsi="Arial" w:cs="Arial"/>
          <w:b/>
          <w:bCs/>
          <w:sz w:val="20"/>
          <w:szCs w:val="20"/>
        </w:rPr>
        <w:t>1.</w:t>
      </w:r>
      <w:r w:rsidRPr="00645D05">
        <w:rPr>
          <w:rFonts w:ascii="Arial" w:hAnsi="Arial" w:cs="Arial"/>
          <w:bCs/>
          <w:sz w:val="20"/>
          <w:szCs w:val="20"/>
        </w:rPr>
        <w:t xml:space="preserve"> </w:t>
      </w:r>
      <w:r w:rsidRPr="00645D05">
        <w:rPr>
          <w:rFonts w:ascii="Arial" w:hAnsi="Arial" w:cs="Arial"/>
          <w:sz w:val="20"/>
          <w:szCs w:val="20"/>
        </w:rPr>
        <w:t>In Kleingruppen von ca. drei bis vier Personen werden jeweils zwei der untenstehenden Quizfragen erarbeitet. Dazu recherchiert ihr die Frage und fügt die Frage und die richtige Antwort auf der Quizkarte auf Arbeitsblatt 3.2 ein. Zusätzlich überlegt ihr euch zwei weitere mögliche Antworten, um die beiden gewählten Quizfragen zu vervollständigen.</w:t>
      </w:r>
      <w:r w:rsidRPr="00645D05">
        <w:rPr>
          <w:rFonts w:ascii="Arial" w:hAnsi="Arial" w:cs="Arial"/>
          <w:b/>
          <w:noProof/>
        </w:rPr>
        <w:t xml:space="preserve"> </w:t>
      </w:r>
    </w:p>
    <w:p w:rsidR="00645D05" w:rsidRPr="00645D05" w:rsidRDefault="00645D05" w:rsidP="00645D05">
      <w:pPr>
        <w:spacing w:after="0" w:line="240" w:lineRule="auto"/>
        <w:rPr>
          <w:rFonts w:ascii="Arial" w:hAnsi="Arial" w:cs="Arial"/>
          <w:bCs/>
          <w:sz w:val="20"/>
          <w:szCs w:val="20"/>
        </w:rPr>
      </w:pPr>
    </w:p>
    <w:p w:rsidR="00645D05" w:rsidRPr="00645D05" w:rsidRDefault="00645D05" w:rsidP="00645D05">
      <w:pPr>
        <w:spacing w:after="0" w:line="240" w:lineRule="auto"/>
        <w:rPr>
          <w:rFonts w:ascii="Arial" w:hAnsi="Arial" w:cs="Arial"/>
          <w:bCs/>
          <w:sz w:val="20"/>
          <w:szCs w:val="20"/>
        </w:rPr>
      </w:pPr>
      <w:r w:rsidRPr="00645D05">
        <w:rPr>
          <w:rFonts w:ascii="Arial" w:hAnsi="Arial" w:cs="Arial"/>
          <w:b/>
          <w:bCs/>
          <w:sz w:val="20"/>
          <w:szCs w:val="20"/>
        </w:rPr>
        <w:t>2.</w:t>
      </w:r>
      <w:r w:rsidRPr="00645D05">
        <w:rPr>
          <w:rFonts w:ascii="Arial" w:hAnsi="Arial" w:cs="Arial"/>
          <w:bCs/>
          <w:sz w:val="20"/>
          <w:szCs w:val="20"/>
        </w:rPr>
        <w:t xml:space="preserve"> Überlegt euch eine eigene, dritte Quizfrage und füllt die Antworten entsprechend aus.</w:t>
      </w:r>
    </w:p>
    <w:p w:rsidR="00645D05" w:rsidRPr="00645D05" w:rsidRDefault="00645D05" w:rsidP="00645D05">
      <w:pPr>
        <w:spacing w:after="0" w:line="240" w:lineRule="auto"/>
        <w:rPr>
          <w:rFonts w:ascii="Arial" w:hAnsi="Arial" w:cs="Arial"/>
          <w:b/>
        </w:rPr>
      </w:pPr>
    </w:p>
    <w:tbl>
      <w:tblPr>
        <w:tblStyle w:val="Tabellengitternetz"/>
        <w:tblW w:w="0" w:type="auto"/>
        <w:tblInd w:w="108" w:type="dxa"/>
        <w:tblLook w:val="04A0"/>
      </w:tblPr>
      <w:tblGrid>
        <w:gridCol w:w="4497"/>
        <w:gridCol w:w="5096"/>
      </w:tblGrid>
      <w:tr w:rsidR="00645D05" w:rsidRPr="00645D05" w:rsidTr="00645D05">
        <w:trPr>
          <w:trHeight w:val="1050"/>
        </w:trPr>
        <w:tc>
          <w:tcPr>
            <w:tcW w:w="4497"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Was steckt hinter dem Begriff „Planwirtschaft“?</w:t>
            </w:r>
          </w:p>
        </w:tc>
        <w:tc>
          <w:tcPr>
            <w:tcW w:w="5096" w:type="dxa"/>
            <w:shd w:val="clear" w:color="auto" w:fill="F2F2F2" w:themeFill="background1" w:themeFillShade="F2"/>
            <w:vAlign w:val="center"/>
          </w:tcPr>
          <w:p w:rsidR="00645D05" w:rsidRPr="00645D05" w:rsidRDefault="00645D05" w:rsidP="00645D05">
            <w:pPr>
              <w:rPr>
                <w:rFonts w:ascii="Arial" w:hAnsi="Arial" w:cs="Arial"/>
                <w:b/>
                <w:sz w:val="20"/>
                <w:szCs w:val="20"/>
              </w:rPr>
            </w:pPr>
          </w:p>
          <w:p w:rsidR="00645D05" w:rsidRPr="00645D05" w:rsidRDefault="00645D05" w:rsidP="00645D05">
            <w:pPr>
              <w:rPr>
                <w:rFonts w:ascii="Arial" w:hAnsi="Arial" w:cs="Arial"/>
                <w:b/>
                <w:sz w:val="20"/>
                <w:szCs w:val="20"/>
              </w:rPr>
            </w:pPr>
            <w:r w:rsidRPr="00645D05">
              <w:rPr>
                <w:rFonts w:ascii="Arial" w:hAnsi="Arial" w:cs="Arial"/>
                <w:b/>
                <w:sz w:val="20"/>
                <w:szCs w:val="20"/>
              </w:rPr>
              <w:t>Der Trabant – das Auto der DDR: Was war das Besondere daran?</w:t>
            </w:r>
          </w:p>
        </w:tc>
      </w:tr>
      <w:tr w:rsidR="00645D05" w:rsidRPr="00645D05" w:rsidTr="00645D05">
        <w:trPr>
          <w:trHeight w:val="1050"/>
        </w:trPr>
        <w:tc>
          <w:tcPr>
            <w:tcW w:w="4497"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Welche Grundrechte blieben vielen DDR-Bürger*innen verwehrt?</w:t>
            </w:r>
          </w:p>
        </w:tc>
        <w:tc>
          <w:tcPr>
            <w:tcW w:w="5096"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FDJ – Was war das?</w:t>
            </w:r>
          </w:p>
        </w:tc>
      </w:tr>
      <w:tr w:rsidR="00645D05" w:rsidRPr="00645D05" w:rsidTr="00645D05">
        <w:trPr>
          <w:trHeight w:val="1050"/>
        </w:trPr>
        <w:tc>
          <w:tcPr>
            <w:tcW w:w="4497"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Was war die SED?</w:t>
            </w:r>
          </w:p>
        </w:tc>
        <w:tc>
          <w:tcPr>
            <w:tcW w:w="5096"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Politische Zensur von Büchern, Musik und Filmen – Was steckt dahinter?</w:t>
            </w:r>
          </w:p>
        </w:tc>
      </w:tr>
      <w:tr w:rsidR="00645D05" w:rsidRPr="00645D05" w:rsidTr="00645D05">
        <w:trPr>
          <w:trHeight w:val="1050"/>
        </w:trPr>
        <w:tc>
          <w:tcPr>
            <w:tcW w:w="4497"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Wie kam es eigentlich zum Mauerfall?</w:t>
            </w:r>
          </w:p>
        </w:tc>
        <w:tc>
          <w:tcPr>
            <w:tcW w:w="5096"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Welche Musik war in der DDR besonders bekannt?</w:t>
            </w:r>
          </w:p>
        </w:tc>
      </w:tr>
      <w:tr w:rsidR="00645D05" w:rsidRPr="00645D05" w:rsidTr="00645D05">
        <w:trPr>
          <w:trHeight w:val="1050"/>
        </w:trPr>
        <w:tc>
          <w:tcPr>
            <w:tcW w:w="4497"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17. Juni 1953 – Was ist passiert?</w:t>
            </w:r>
          </w:p>
        </w:tc>
        <w:tc>
          <w:tcPr>
            <w:tcW w:w="5096"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Was hat es mit der Jugendweihe auf sich?</w:t>
            </w:r>
          </w:p>
        </w:tc>
      </w:tr>
      <w:tr w:rsidR="00645D05" w:rsidRPr="00645D05" w:rsidTr="00645D05">
        <w:trPr>
          <w:trHeight w:val="1050"/>
        </w:trPr>
        <w:tc>
          <w:tcPr>
            <w:tcW w:w="4497"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Was passierte bei den Montagsdemonstrationen und warum fanden sie statt?</w:t>
            </w:r>
          </w:p>
        </w:tc>
        <w:tc>
          <w:tcPr>
            <w:tcW w:w="5096"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Welche Bundesländer von heute liegen auf dem Gebiet der ehemaligen DDR?</w:t>
            </w:r>
          </w:p>
        </w:tc>
      </w:tr>
      <w:tr w:rsidR="00645D05" w:rsidRPr="00645D05" w:rsidTr="00645D05">
        <w:trPr>
          <w:trHeight w:val="1050"/>
        </w:trPr>
        <w:tc>
          <w:tcPr>
            <w:tcW w:w="4497"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Was bedeutet „Kalter Krieg“?</w:t>
            </w:r>
          </w:p>
        </w:tc>
        <w:tc>
          <w:tcPr>
            <w:tcW w:w="5096"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Erich Honecker – Wer war das?</w:t>
            </w:r>
          </w:p>
        </w:tc>
      </w:tr>
      <w:tr w:rsidR="00645D05" w:rsidRPr="00645D05" w:rsidTr="00645D05">
        <w:trPr>
          <w:trHeight w:val="1050"/>
        </w:trPr>
        <w:tc>
          <w:tcPr>
            <w:tcW w:w="4497"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In welchem Zusammenhang stehen</w:t>
            </w:r>
            <w:r w:rsidRPr="00645D05">
              <w:rPr>
                <w:rFonts w:ascii="Arial" w:hAnsi="Arial" w:cs="Arial"/>
                <w:color w:val="202124"/>
                <w:sz w:val="20"/>
                <w:szCs w:val="20"/>
                <w:shd w:val="clear" w:color="auto" w:fill="FFFFFF"/>
              </w:rPr>
              <w:t xml:space="preserve"> </w:t>
            </w:r>
            <w:r w:rsidRPr="00645D05">
              <w:rPr>
                <w:rFonts w:ascii="Arial" w:hAnsi="Arial" w:cs="Arial"/>
                <w:b/>
                <w:color w:val="202124"/>
                <w:sz w:val="20"/>
                <w:szCs w:val="20"/>
                <w:shd w:val="clear" w:color="auto" w:fill="F2F2F2" w:themeFill="background1" w:themeFillShade="F2"/>
              </w:rPr>
              <w:t>Glasnost und Perestroika mit dem Zerfall der DDR?</w:t>
            </w:r>
          </w:p>
        </w:tc>
        <w:tc>
          <w:tcPr>
            <w:tcW w:w="5096"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Was wurde in der Sozialistischen Verfassung der DDR von 1968 festgehalten?</w:t>
            </w:r>
          </w:p>
        </w:tc>
      </w:tr>
      <w:tr w:rsidR="00645D05" w:rsidRPr="00645D05" w:rsidTr="00645D05">
        <w:trPr>
          <w:trHeight w:val="1050"/>
        </w:trPr>
        <w:tc>
          <w:tcPr>
            <w:tcW w:w="4497"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Der Eiserne Vorhang – Was ist damit gemeint?</w:t>
            </w:r>
          </w:p>
        </w:tc>
        <w:tc>
          <w:tcPr>
            <w:tcW w:w="5096"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Michail Gorbatschow – Wer ist das?</w:t>
            </w:r>
          </w:p>
        </w:tc>
      </w:tr>
      <w:tr w:rsidR="00645D05" w:rsidRPr="00645D05" w:rsidTr="00645D05">
        <w:trPr>
          <w:trHeight w:val="1050"/>
        </w:trPr>
        <w:tc>
          <w:tcPr>
            <w:tcW w:w="4497" w:type="dxa"/>
            <w:shd w:val="clear" w:color="auto" w:fill="F2F2F2" w:themeFill="background1" w:themeFillShade="F2"/>
            <w:vAlign w:val="center"/>
          </w:tcPr>
          <w:p w:rsidR="00645D05" w:rsidRPr="00645D05" w:rsidRDefault="00645D05" w:rsidP="00645D05">
            <w:pPr>
              <w:rPr>
                <w:rFonts w:ascii="Arial" w:hAnsi="Arial" w:cs="Arial"/>
                <w:b/>
                <w:sz w:val="20"/>
                <w:szCs w:val="20"/>
              </w:rPr>
            </w:pPr>
            <w:r w:rsidRPr="00645D05">
              <w:rPr>
                <w:rFonts w:ascii="Arial" w:hAnsi="Arial" w:cs="Arial"/>
                <w:b/>
                <w:sz w:val="20"/>
                <w:szCs w:val="20"/>
              </w:rPr>
              <w:t>Was sind die wesentlichen Prinzipien des Sozialismus?</w:t>
            </w:r>
          </w:p>
        </w:tc>
        <w:tc>
          <w:tcPr>
            <w:tcW w:w="5096" w:type="dxa"/>
            <w:shd w:val="clear" w:color="auto" w:fill="F2F2F2" w:themeFill="background1" w:themeFillShade="F2"/>
            <w:vAlign w:val="center"/>
          </w:tcPr>
          <w:p w:rsidR="00645D05" w:rsidRPr="00645D05" w:rsidRDefault="00645D05" w:rsidP="00645D05">
            <w:pPr>
              <w:rPr>
                <w:rFonts w:ascii="Arial" w:hAnsi="Arial" w:cs="Arial"/>
                <w:b/>
                <w:sz w:val="20"/>
                <w:szCs w:val="20"/>
              </w:rPr>
            </w:pPr>
          </w:p>
        </w:tc>
      </w:tr>
    </w:tbl>
    <w:p w:rsidR="00645D05" w:rsidRDefault="00645D05" w:rsidP="00645D05">
      <w:pPr>
        <w:rPr>
          <w:b/>
        </w:rPr>
      </w:pPr>
    </w:p>
    <w:p w:rsidR="009959A0" w:rsidRPr="009959A0" w:rsidRDefault="009959A0" w:rsidP="009959A0">
      <w:pPr>
        <w:spacing w:after="0" w:line="240" w:lineRule="auto"/>
        <w:rPr>
          <w:rFonts w:ascii="Arial" w:hAnsi="Arial" w:cs="Arial"/>
          <w:b/>
          <w:sz w:val="20"/>
          <w:szCs w:val="20"/>
        </w:rPr>
      </w:pPr>
    </w:p>
    <w:sectPr w:rsidR="009959A0" w:rsidRPr="009959A0"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54C1" w:rsidRDefault="005C54C1" w:rsidP="00730630">
      <w:r>
        <w:separator/>
      </w:r>
    </w:p>
  </w:endnote>
  <w:endnote w:type="continuationSeparator" w:id="0">
    <w:p w:rsidR="005C54C1" w:rsidRDefault="005C54C1" w:rsidP="007306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1B168A" w:rsidP="00FC0BF4">
    <w:pPr>
      <w:pStyle w:val="Fuzeile"/>
      <w:spacing w:before="20"/>
      <w:rPr>
        <w:rFonts w:cs="Arial"/>
        <w:b/>
        <w:sz w:val="18"/>
        <w:szCs w:val="18"/>
      </w:rPr>
    </w:pPr>
    <w:r>
      <w:rPr>
        <w:rFonts w:cs="Arial"/>
        <w:b/>
        <w:sz w:val="18"/>
        <w:szCs w:val="18"/>
      </w:rPr>
      <w:t>©</w:t>
    </w:r>
    <w:r w:rsidR="00CE74C0" w:rsidRPr="00CE74C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9.45pt;margin-top:1.4pt;width:27.15pt;height:8.15pt;z-index:-251654144;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54C1" w:rsidRDefault="005C54C1" w:rsidP="00730630">
      <w:r>
        <w:separator/>
      </w:r>
    </w:p>
  </w:footnote>
  <w:footnote w:type="continuationSeparator" w:id="0">
    <w:p w:rsidR="005C54C1" w:rsidRDefault="005C54C1" w:rsidP="007306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CE74C0" w:rsidP="001D4930">
    <w:pPr>
      <w:pStyle w:val="Kopfzeile"/>
      <w:tabs>
        <w:tab w:val="clear" w:pos="4536"/>
        <w:tab w:val="left" w:pos="6521"/>
      </w:tabs>
      <w:spacing w:after="60" w:line="276" w:lineRule="auto"/>
      <w:rPr>
        <w:rFonts w:cs="Arial"/>
        <w:b/>
      </w:rPr>
    </w:pPr>
    <w:r w:rsidRPr="00CE74C0">
      <w:rPr>
        <w:rFonts w:cs="Arial"/>
        <w:noProof/>
        <w:sz w:val="18"/>
        <w:szCs w:val="18"/>
      </w:rPr>
      <w:pict>
        <v:shapetype id="_x0000_t32" coordsize="21600,21600" o:spt="32" o:oned="t" path="m,l21600,21600e" filled="f">
          <v:path arrowok="t" fillok="f" o:connecttype="none"/>
          <o:lock v:ext="edit" shapetype="t"/>
        </v:shapetype>
        <v:shape id="_x0000_s2049"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2050"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FE6E4D">
      <w:rPr>
        <w:rFonts w:cs="Arial"/>
        <w:b/>
      </w:rPr>
      <w:t xml:space="preserve">Arbeitsblatt </w:t>
    </w:r>
    <w:r w:rsidR="00645D05">
      <w:rPr>
        <w:rFonts w:cs="Arial"/>
        <w:b/>
      </w:rPr>
      <w:t>3.</w:t>
    </w:r>
    <w:r w:rsidR="0008449E">
      <w:rPr>
        <w:rFonts w:cs="Arial"/>
        <w:b/>
      </w:rPr>
      <w:t>1</w:t>
    </w:r>
    <w:r w:rsidR="001B168A" w:rsidRPr="00955C65">
      <w:rPr>
        <w:rFonts w:cs="Arial"/>
        <w:b/>
      </w:rPr>
      <w:t xml:space="preserve">: </w:t>
    </w:r>
    <w:r w:rsidR="0008449E">
      <w:rPr>
        <w:rFonts w:cs="Arial"/>
        <w:b/>
      </w:rPr>
      <w:t>D</w:t>
    </w:r>
    <w:r w:rsidR="00645D05">
      <w:rPr>
        <w:rFonts w:cs="Arial"/>
        <w:b/>
      </w:rPr>
      <w:t>as große DDR-Quiz</w:t>
    </w:r>
    <w:r w:rsidR="001B168A" w:rsidRPr="00955C65">
      <w:rPr>
        <w:rFonts w:cs="Arial"/>
        <w:b/>
      </w:rPr>
      <w:tab/>
    </w:r>
  </w:p>
  <w:p w:rsidR="00BF6418" w:rsidRPr="00955C65" w:rsidRDefault="005C54C1" w:rsidP="00BF6418">
    <w:pPr>
      <w:pStyle w:val="Kopfzeile"/>
      <w:shd w:val="clear" w:color="auto" w:fill="DBE5F1"/>
      <w:spacing w:before="60" w:after="60"/>
      <w:rPr>
        <w:rFonts w:cs="Arial"/>
        <w:sz w:val="6"/>
        <w:szCs w:val="6"/>
      </w:rPr>
    </w:pPr>
  </w:p>
  <w:p w:rsidR="00671CD6" w:rsidRDefault="0008449E" w:rsidP="00BF6418">
    <w:pPr>
      <w:pStyle w:val="Kopfzeile"/>
      <w:shd w:val="clear" w:color="auto" w:fill="DBE5F1"/>
      <w:spacing w:before="60" w:after="60"/>
      <w:rPr>
        <w:rFonts w:cs="Arial"/>
        <w:sz w:val="18"/>
        <w:szCs w:val="18"/>
      </w:rPr>
    </w:pPr>
    <w:proofErr w:type="spellStart"/>
    <w:r w:rsidRPr="00DD4DAA">
      <w:rPr>
        <w:sz w:val="20"/>
        <w:szCs w:val="20"/>
      </w:rPr>
      <w:t>TickTack</w:t>
    </w:r>
    <w:proofErr w:type="spellEnd"/>
    <w:r w:rsidRPr="00DD4DAA">
      <w:rPr>
        <w:sz w:val="20"/>
        <w:szCs w:val="20"/>
      </w:rPr>
      <w:t xml:space="preserve"> – Zeitreise mit Lisa &amp; Lena</w:t>
    </w:r>
    <w:r>
      <w:rPr>
        <w:rFonts w:cs="Arial"/>
        <w:sz w:val="18"/>
        <w:szCs w:val="18"/>
      </w:rPr>
      <w:t xml:space="preserve"> </w:t>
    </w:r>
    <w:r w:rsidR="00671CD6">
      <w:rPr>
        <w:rFonts w:cs="Arial"/>
        <w:sz w:val="18"/>
        <w:szCs w:val="18"/>
      </w:rPr>
      <w:t>(Reihe)</w:t>
    </w:r>
  </w:p>
  <w:p w:rsidR="00BF6418" w:rsidRPr="00BF6418" w:rsidRDefault="0008449E" w:rsidP="00BF6418">
    <w:pPr>
      <w:pStyle w:val="Kopfzeile"/>
      <w:shd w:val="clear" w:color="auto" w:fill="DBE5F1"/>
      <w:spacing w:before="60" w:after="60"/>
      <w:rPr>
        <w:rFonts w:ascii="ITCOfficinaSans LT Book" w:hAnsi="ITCOfficinaSans LT Book"/>
        <w:sz w:val="6"/>
        <w:szCs w:val="6"/>
      </w:rPr>
    </w:pPr>
    <w:r>
      <w:rPr>
        <w:rFonts w:cs="Arial"/>
        <w:sz w:val="18"/>
        <w:szCs w:val="18"/>
      </w:rPr>
      <w:t>DDR</w:t>
    </w:r>
    <w:r w:rsidR="00730630">
      <w:rPr>
        <w:rFonts w:cs="Arial"/>
        <w:sz w:val="18"/>
        <w:szCs w:val="18"/>
      </w:rPr>
      <w:t xml:space="preserve"> (Sendung)</w:t>
    </w:r>
    <w:r w:rsidR="001B168A" w:rsidRPr="00FC0BF4">
      <w:rPr>
        <w:rFonts w:cs="Arial"/>
        <w:sz w:val="18"/>
        <w:szCs w:val="18"/>
      </w:rPr>
      <w:br/>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attachedTemplate r:id="rId1"/>
  <w:defaultTabStop w:val="708"/>
  <w:hyphenationZone w:val="425"/>
  <w:characterSpacingControl w:val="doNotCompress"/>
  <w:hdrShapeDefaults>
    <o:shapedefaults v:ext="edit" spidmax="15362"/>
    <o:shapelayout v:ext="edit">
      <o:idmap v:ext="edit" data="2"/>
      <o:rules v:ext="edit">
        <o:r id="V:Rule2" type="connector" idref="#_x0000_s2049"/>
      </o:rules>
    </o:shapelayout>
  </w:hdrShapeDefaults>
  <w:footnotePr>
    <w:footnote w:id="-1"/>
    <w:footnote w:id="0"/>
  </w:footnotePr>
  <w:endnotePr>
    <w:endnote w:id="-1"/>
    <w:endnote w:id="0"/>
  </w:endnotePr>
  <w:compat/>
  <w:rsids>
    <w:rsidRoot w:val="00D50AE2"/>
    <w:rsid w:val="0002224D"/>
    <w:rsid w:val="0008449E"/>
    <w:rsid w:val="00141000"/>
    <w:rsid w:val="001B168A"/>
    <w:rsid w:val="00224528"/>
    <w:rsid w:val="0027307B"/>
    <w:rsid w:val="003A2858"/>
    <w:rsid w:val="00417F6B"/>
    <w:rsid w:val="004E76CE"/>
    <w:rsid w:val="00540265"/>
    <w:rsid w:val="005A5C36"/>
    <w:rsid w:val="005C54C1"/>
    <w:rsid w:val="005E2CE0"/>
    <w:rsid w:val="00645D05"/>
    <w:rsid w:val="00671CD6"/>
    <w:rsid w:val="00673641"/>
    <w:rsid w:val="00725C84"/>
    <w:rsid w:val="00730630"/>
    <w:rsid w:val="00944973"/>
    <w:rsid w:val="009959A0"/>
    <w:rsid w:val="00A87396"/>
    <w:rsid w:val="00AA689D"/>
    <w:rsid w:val="00AD0267"/>
    <w:rsid w:val="00B440AC"/>
    <w:rsid w:val="00BA43B9"/>
    <w:rsid w:val="00CE74C0"/>
    <w:rsid w:val="00D50AE2"/>
    <w:rsid w:val="00E13F99"/>
    <w:rsid w:val="00E65AEC"/>
    <w:rsid w:val="00FE6E4D"/>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E76CE"/>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730630"/>
    <w:pPr>
      <w:tabs>
        <w:tab w:val="center" w:pos="4536"/>
        <w:tab w:val="right" w:pos="9072"/>
      </w:tabs>
      <w:spacing w:after="0" w:line="240" w:lineRule="auto"/>
    </w:pPr>
    <w:rPr>
      <w:rFonts w:ascii="Arial" w:eastAsia="Times New Roman" w:hAnsi="Arial" w:cs="Times New Roman"/>
      <w:lang w:eastAsia="de-DE"/>
    </w:rPr>
  </w:style>
  <w:style w:type="character" w:customStyle="1" w:styleId="KopfzeileZchn">
    <w:name w:val="Kopfzeile Zchn"/>
    <w:basedOn w:val="Absatz-Standardschriftart"/>
    <w:link w:val="Kopfzeile"/>
    <w:rsid w:val="00730630"/>
    <w:rPr>
      <w:rFonts w:ascii="Arial" w:eastAsia="Times New Roman" w:hAnsi="Arial" w:cs="Times New Roman"/>
      <w:lang w:eastAsia="de-DE"/>
    </w:rPr>
  </w:style>
  <w:style w:type="paragraph" w:styleId="Fuzeile">
    <w:name w:val="footer"/>
    <w:basedOn w:val="Standard"/>
    <w:link w:val="FuzeileZchn"/>
    <w:rsid w:val="00730630"/>
    <w:pPr>
      <w:tabs>
        <w:tab w:val="center" w:pos="4536"/>
        <w:tab w:val="right" w:pos="9072"/>
      </w:tabs>
      <w:spacing w:after="0" w:line="240" w:lineRule="auto"/>
    </w:pPr>
    <w:rPr>
      <w:rFonts w:ascii="Arial" w:eastAsia="Times New Roman" w:hAnsi="Arial" w:cs="Times New Roman"/>
      <w:lang w:eastAsia="de-DE"/>
    </w:rPr>
  </w:style>
  <w:style w:type="character" w:customStyle="1" w:styleId="FuzeileZchn">
    <w:name w:val="Fußzeile Zchn"/>
    <w:basedOn w:val="Absatz-Standardschriftart"/>
    <w:link w:val="Fuzeile"/>
    <w:rsid w:val="00730630"/>
    <w:rPr>
      <w:rFonts w:ascii="Arial" w:eastAsia="Times New Roman" w:hAnsi="Arial" w:cs="Times New Roman"/>
      <w:lang w:eastAsia="de-DE"/>
    </w:rPr>
  </w:style>
  <w:style w:type="table" w:styleId="Tabellengitternetz">
    <w:name w:val="Table Grid"/>
    <w:basedOn w:val="NormaleTabelle"/>
    <w:rsid w:val="00FE6E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WIPO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WIPO_arbeitsblatt.dotx</Template>
  <TotalTime>0</TotalTime>
  <Pages>1</Pages>
  <Words>192</Words>
  <Characters>1216</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TickTack – Zeitreise mit Lisa &amp; Lena</dc:title>
  <dc:creator>SWR Planet Schule</dc:creator>
  <cp:lastModifiedBy>Martina Frietsch</cp:lastModifiedBy>
  <cp:revision>3</cp:revision>
  <dcterms:created xsi:type="dcterms:W3CDTF">2022-11-23T11:24:00Z</dcterms:created>
  <dcterms:modified xsi:type="dcterms:W3CDTF">2022-11-23T11:26:00Z</dcterms:modified>
</cp:coreProperties>
</file>