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097C2D" w:rsidP="00560917">
      <w:pPr>
        <w:pStyle w:val="ArialTitelgrau"/>
        <w:ind w:firstLine="142"/>
        <w:rPr>
          <w:sz w:val="20"/>
          <w:szCs w:val="20"/>
        </w:rPr>
      </w:pPr>
      <w:r w:rsidRPr="00097C2D">
        <w:rPr>
          <w:sz w:val="20"/>
          <w:szCs w:val="20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4185285</wp:posOffset>
            </wp:positionH>
            <wp:positionV relativeFrom="paragraph">
              <wp:posOffset>35560</wp:posOffset>
            </wp:positionV>
            <wp:extent cx="428625" cy="428625"/>
            <wp:effectExtent l="19050" t="0" r="9525" b="0"/>
            <wp:wrapTight wrapText="bothSides">
              <wp:wrapPolygon edited="0">
                <wp:start x="-960" y="0"/>
                <wp:lineTo x="-960" y="21120"/>
                <wp:lineTo x="22080" y="21120"/>
                <wp:lineTo x="22080" y="0"/>
                <wp:lineTo x="-960" y="0"/>
              </wp:wrapPolygon>
            </wp:wrapTight>
            <wp:docPr id="22" name="Grafik 3" descr="00_qr_planet-schule-de-print-rand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7" cstate="print"/>
                    <a:srcRect l="9459" t="8784" r="10811" b="10811"/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97C2D" w:rsidRDefault="00097C2D" w:rsidP="00D8298B">
      <w:pPr>
        <w:pStyle w:val="ArialTitelgrau"/>
        <w:ind w:firstLine="142"/>
        <w:rPr>
          <w:sz w:val="20"/>
          <w:szCs w:val="20"/>
        </w:rPr>
      </w:pPr>
    </w:p>
    <w:p w:rsidR="00560917" w:rsidRDefault="008274BF" w:rsidP="00D8298B">
      <w:pPr>
        <w:pStyle w:val="ArialTitelgrau"/>
        <w:ind w:firstLine="142"/>
      </w:pPr>
      <w:r w:rsidRPr="008274BF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1A5EAB">
        <w:rPr>
          <w:sz w:val="20"/>
          <w:szCs w:val="20"/>
        </w:rPr>
        <w:t>4</w:t>
      </w:r>
      <w:r w:rsidR="00EE425E">
        <w:rPr>
          <w:sz w:val="20"/>
          <w:szCs w:val="20"/>
        </w:rPr>
        <w:t>b</w:t>
      </w:r>
      <w:r w:rsidR="00560917" w:rsidRPr="002D4E32">
        <w:rPr>
          <w:sz w:val="20"/>
          <w:szCs w:val="20"/>
        </w:rPr>
        <w:t xml:space="preserve">: </w:t>
      </w:r>
      <w:r w:rsidR="001A5EAB">
        <w:rPr>
          <w:sz w:val="20"/>
          <w:szCs w:val="20"/>
        </w:rPr>
        <w:t>Rollen</w:t>
      </w:r>
      <w:r w:rsidR="00EE425E">
        <w:rPr>
          <w:sz w:val="20"/>
          <w:szCs w:val="20"/>
        </w:rPr>
        <w:t xml:space="preserve">, </w:t>
      </w:r>
      <w:r w:rsidR="001A5EAB">
        <w:rPr>
          <w:sz w:val="20"/>
          <w:szCs w:val="20"/>
        </w:rPr>
        <w:t>Rollenerwartungen</w:t>
      </w:r>
      <w:r w:rsidR="00EE425E">
        <w:rPr>
          <w:sz w:val="20"/>
          <w:szCs w:val="20"/>
        </w:rPr>
        <w:t xml:space="preserve"> und Rollenkonflikte</w:t>
      </w:r>
    </w:p>
    <w:p w:rsidR="00560917" w:rsidRPr="00000978" w:rsidRDefault="008274BF" w:rsidP="00560917">
      <w:pPr>
        <w:pStyle w:val="KeinLeerraum"/>
        <w:ind w:left="142"/>
        <w:rPr>
          <w:color w:val="909191"/>
          <w:sz w:val="16"/>
          <w:szCs w:val="16"/>
        </w:rPr>
      </w:pPr>
      <w:r w:rsidRPr="008274BF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560917" w:rsidRDefault="00D8298B" w:rsidP="00560917">
      <w:pPr>
        <w:pStyle w:val="ArialBeschreibunggrau"/>
        <w:ind w:firstLine="132"/>
      </w:pPr>
      <w:r>
        <w:t>Mein Traum, meine Geschichte (</w:t>
      </w:r>
      <w:r w:rsidR="00560917">
        <w:t>Reihe</w:t>
      </w:r>
      <w:r>
        <w:t>)</w:t>
      </w:r>
    </w:p>
    <w:p w:rsidR="00560917" w:rsidRDefault="00D8298B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831458" w:rsidRPr="00097C2D" w:rsidRDefault="00831458" w:rsidP="00560917">
      <w:pPr>
        <w:pStyle w:val="Arialberschrift"/>
        <w:rPr>
          <w:sz w:val="22"/>
        </w:rPr>
      </w:pPr>
    </w:p>
    <w:p w:rsidR="00831458" w:rsidRPr="001A5EAB" w:rsidRDefault="001A5EAB" w:rsidP="001A5EAB">
      <w:pPr>
        <w:pStyle w:val="Arialberschrift"/>
      </w:pPr>
      <w:r w:rsidRPr="001A5EAB">
        <w:t>Rollen</w:t>
      </w:r>
      <w:r w:rsidR="00EE425E">
        <w:t xml:space="preserve">, </w:t>
      </w:r>
      <w:r w:rsidRPr="001A5EAB">
        <w:t>Rollenerwartungen</w:t>
      </w:r>
      <w:r w:rsidR="00831458" w:rsidRPr="001A5EAB">
        <w:t xml:space="preserve"> </w:t>
      </w:r>
      <w:r w:rsidR="00EE425E">
        <w:t>und Rollenkonflikte</w:t>
      </w:r>
    </w:p>
    <w:p w:rsidR="00831458" w:rsidRDefault="00831458" w:rsidP="00831458">
      <w:pPr>
        <w:pStyle w:val="fettblau"/>
      </w:pPr>
    </w:p>
    <w:p w:rsidR="00EE425E" w:rsidRPr="00EE425E" w:rsidRDefault="00EE425E" w:rsidP="00EE425E">
      <w:pPr>
        <w:pStyle w:val="Arialfettblau"/>
      </w:pPr>
      <w:r w:rsidRPr="00EE425E">
        <w:t>Lies den Text aufmerksam und markiere Schlüsselwörter.</w:t>
      </w:r>
    </w:p>
    <w:p w:rsidR="00EE425E" w:rsidRPr="00EE425E" w:rsidRDefault="00EE425E" w:rsidP="00EE425E">
      <w:pPr>
        <w:spacing w:after="0" w:line="360" w:lineRule="auto"/>
        <w:ind w:left="142"/>
        <w:rPr>
          <w:rFonts w:ascii="Arial" w:hAnsi="Arial" w:cs="Arial"/>
        </w:rPr>
      </w:pPr>
    </w:p>
    <w:p w:rsidR="00EE425E" w:rsidRPr="00EE425E" w:rsidRDefault="00EE425E" w:rsidP="00EE425E">
      <w:pPr>
        <w:pStyle w:val="ArialText"/>
        <w:spacing w:line="276" w:lineRule="auto"/>
      </w:pPr>
      <w:r w:rsidRPr="00EE425E">
        <w:t xml:space="preserve">Auf der Bühne des Lebens spielen wir alle </w:t>
      </w:r>
      <w:proofErr w:type="gramStart"/>
      <w:r w:rsidRPr="00EE425E">
        <w:t>verschiedene soziale</w:t>
      </w:r>
      <w:proofErr w:type="gramEnd"/>
      <w:r w:rsidRPr="00EE425E">
        <w:t xml:space="preserve"> Rollen. Es gibt erworbene Rollen (z.B. </w:t>
      </w:r>
      <w:proofErr w:type="spellStart"/>
      <w:r w:rsidRPr="00EE425E">
        <w:t>Polizist</w:t>
      </w:r>
      <w:r w:rsidR="00297AD9">
        <w:t>:</w:t>
      </w:r>
      <w:r w:rsidRPr="00EE425E">
        <w:t>in</w:t>
      </w:r>
      <w:proofErr w:type="spellEnd"/>
      <w:r w:rsidRPr="00EE425E">
        <w:t xml:space="preserve">) und zugeschriebene Rollen (z.B. </w:t>
      </w:r>
      <w:r w:rsidR="00BE79D6">
        <w:t>Tochter/</w:t>
      </w:r>
      <w:r w:rsidRPr="00EE425E">
        <w:t xml:space="preserve">Sohn). In der Gesellschaft existieren konkrete Vorstellungen vom richtigen Verhalten einer Person in der jeweils eingenommenen Position/Rolle. Diese Vorstellungen entsprechen der sogenannten „Norm“ und implizieren Erwartungen an das Verhalten </w:t>
      </w:r>
      <w:r w:rsidR="00BE79D6">
        <w:t>einer</w:t>
      </w:r>
      <w:r w:rsidRPr="00EE425E">
        <w:t xml:space="preserve"> Person. Daraus ergeben sich Pflichten, denen die Person entsprechend nachkommen muss, da ihr sonst Sanktionen drohen.</w:t>
      </w:r>
    </w:p>
    <w:p w:rsidR="00BE79D6" w:rsidRDefault="00EE425E" w:rsidP="00EE425E">
      <w:pPr>
        <w:pStyle w:val="ArialText"/>
        <w:spacing w:line="276" w:lineRule="auto"/>
      </w:pPr>
      <w:r w:rsidRPr="00EE425E">
        <w:t xml:space="preserve">Innerhalb einer Rolle kann es zu Konflikten kommen, wenn die Erwartungen von Außenstehenden und die eigenen Vorstellungen voneinander abweichen </w:t>
      </w:r>
      <w:r w:rsidRPr="00BE79D6">
        <w:rPr>
          <w:b/>
        </w:rPr>
        <w:t>(</w:t>
      </w:r>
      <w:proofErr w:type="spellStart"/>
      <w:r w:rsidRPr="00BE79D6">
        <w:rPr>
          <w:b/>
        </w:rPr>
        <w:t>Intra</w:t>
      </w:r>
      <w:proofErr w:type="spellEnd"/>
      <w:r w:rsidRPr="00BE79D6">
        <w:rPr>
          <w:b/>
        </w:rPr>
        <w:t>-Rollenkonflikt</w:t>
      </w:r>
      <w:r w:rsidRPr="00EE425E">
        <w:t>)</w:t>
      </w:r>
      <w:r w:rsidR="00BE79D6">
        <w:t>, z.B.</w:t>
      </w:r>
      <w:r w:rsidRPr="00EE425E">
        <w:t xml:space="preserve"> zwischen </w:t>
      </w:r>
      <w:proofErr w:type="spellStart"/>
      <w:r w:rsidRPr="00EE425E">
        <w:t>Schüler</w:t>
      </w:r>
      <w:r w:rsidR="00BE79D6">
        <w:t>:in</w:t>
      </w:r>
      <w:proofErr w:type="spellEnd"/>
      <w:r w:rsidRPr="00EE425E">
        <w:t xml:space="preserve"> und </w:t>
      </w:r>
      <w:r w:rsidR="00BE79D6">
        <w:t>Lehrkraft</w:t>
      </w:r>
      <w:r w:rsidRPr="00EE425E">
        <w:t>.</w:t>
      </w:r>
    </w:p>
    <w:p w:rsidR="00BE79D6" w:rsidRDefault="00BE79D6" w:rsidP="00EE425E">
      <w:pPr>
        <w:pStyle w:val="ArialText"/>
        <w:spacing w:line="276" w:lineRule="auto"/>
      </w:pPr>
      <w:r>
        <w:t>Es kann aber auch zu Konflikten zwischen den Rollen einer einzelnen Person kommen (</w:t>
      </w:r>
      <w:r w:rsidR="00EE425E" w:rsidRPr="00BE79D6">
        <w:rPr>
          <w:b/>
        </w:rPr>
        <w:t>Inter-Rollenkonflikt</w:t>
      </w:r>
      <w:r w:rsidRPr="00BE79D6">
        <w:rPr>
          <w:b/>
        </w:rPr>
        <w:t>)</w:t>
      </w:r>
      <w:r w:rsidRPr="00BE79D6">
        <w:t>,</w:t>
      </w:r>
      <w:r>
        <w:rPr>
          <w:b/>
        </w:rPr>
        <w:t xml:space="preserve"> </w:t>
      </w:r>
      <w:r w:rsidRPr="00BE79D6">
        <w:t xml:space="preserve">z.B. in der Rolle Tochter/Sohn und </w:t>
      </w:r>
      <w:proofErr w:type="spellStart"/>
      <w:r w:rsidRPr="00BE79D6">
        <w:t>Schüler:in</w:t>
      </w:r>
      <w:proofErr w:type="spellEnd"/>
      <w:r w:rsidRPr="00BE79D6">
        <w:t>.</w:t>
      </w:r>
    </w:p>
    <w:p w:rsidR="00EE425E" w:rsidRPr="00EE425E" w:rsidRDefault="00EE425E" w:rsidP="00EE425E">
      <w:pPr>
        <w:pStyle w:val="ArialText"/>
        <w:spacing w:line="276" w:lineRule="auto"/>
      </w:pPr>
    </w:p>
    <w:p w:rsidR="00EE425E" w:rsidRDefault="00EE425E" w:rsidP="00EE425E">
      <w:pPr>
        <w:pStyle w:val="Arialfettblau"/>
      </w:pPr>
      <w:r w:rsidRPr="00EE425E">
        <w:t>Erkläre die Begriffe „soziale Rolle“ und „Norm“ in eigenen Worten.</w:t>
      </w:r>
    </w:p>
    <w:p w:rsidR="00EE425E" w:rsidRPr="00EE425E" w:rsidRDefault="00EE425E" w:rsidP="00EE425E">
      <w:pPr>
        <w:pStyle w:val="Arialfettblau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497"/>
      </w:tblGrid>
      <w:tr w:rsidR="00EE425E" w:rsidRPr="00EE425E" w:rsidTr="00097C2D">
        <w:tc>
          <w:tcPr>
            <w:tcW w:w="9497" w:type="dxa"/>
          </w:tcPr>
          <w:p w:rsidR="00EE425E" w:rsidRPr="00EE425E" w:rsidRDefault="00EE425E" w:rsidP="00EE425E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  <w:p w:rsidR="00EE425E" w:rsidRPr="00EE425E" w:rsidRDefault="00EE425E" w:rsidP="00EE425E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  <w:p w:rsidR="00EE425E" w:rsidRPr="00EE425E" w:rsidRDefault="00EE425E" w:rsidP="00EE425E">
            <w:pPr>
              <w:spacing w:line="360" w:lineRule="auto"/>
              <w:ind w:left="142"/>
              <w:rPr>
                <w:rFonts w:ascii="Arial" w:hAnsi="Arial" w:cs="Arial"/>
              </w:rPr>
            </w:pPr>
          </w:p>
        </w:tc>
      </w:tr>
    </w:tbl>
    <w:p w:rsidR="00EE425E" w:rsidRPr="00EE425E" w:rsidRDefault="00EE425E" w:rsidP="00EE425E">
      <w:pPr>
        <w:spacing w:after="0" w:line="360" w:lineRule="auto"/>
        <w:ind w:left="142"/>
        <w:rPr>
          <w:rFonts w:ascii="Arial" w:hAnsi="Arial" w:cs="Arial"/>
        </w:rPr>
      </w:pPr>
    </w:p>
    <w:p w:rsidR="00EE425E" w:rsidRDefault="00BE79D6" w:rsidP="00EE425E">
      <w:pPr>
        <w:pStyle w:val="Arialfettblau"/>
      </w:pPr>
      <w:r>
        <w:t>Wer hat Erwartungen an dich</w:t>
      </w:r>
      <w:r w:rsidR="00EE425E" w:rsidRPr="00EE425E">
        <w:t xml:space="preserve">? Was wird erwartet? </w:t>
      </w:r>
    </w:p>
    <w:p w:rsidR="00EE425E" w:rsidRDefault="00EE425E" w:rsidP="00EE425E">
      <w:pPr>
        <w:pStyle w:val="Arialfettblau"/>
      </w:pPr>
      <w:r w:rsidRPr="00EE425E">
        <w:t>Ergänze das Schaubild:</w:t>
      </w:r>
    </w:p>
    <w:p w:rsidR="00EE425E" w:rsidRPr="00EE425E" w:rsidRDefault="00EE425E" w:rsidP="00EE425E">
      <w:pPr>
        <w:pStyle w:val="Arialfettblau"/>
      </w:pPr>
    </w:p>
    <w:p w:rsidR="00EE425E" w:rsidRPr="00EE425E" w:rsidRDefault="008274BF" w:rsidP="00EE425E">
      <w:pPr>
        <w:spacing w:after="0" w:line="240" w:lineRule="auto"/>
        <w:ind w:left="142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Flussdiagramm: Alternativer Prozess 15" o:spid="_x0000_s1058" type="#_x0000_t176" style="position:absolute;left:0;text-align:left;margin-left:330pt;margin-top:12.65pt;width:145.5pt;height:77.65pt;z-index:251673600;visibility:visible;mso-position-horizontal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" fillcolor="white [3201]" strokecolor="#003480" strokeweight="2pt">
            <v:textbox>
              <w:txbxContent>
                <w:p w:rsidR="00097C2D" w:rsidRDefault="00097C2D"/>
              </w:txbxContent>
            </v:textbox>
            <w10:wrap anchorx="margin"/>
          </v:shape>
        </w:pict>
      </w:r>
      <w:r>
        <w:rPr>
          <w:rFonts w:ascii="Arial" w:hAnsi="Arial" w:cs="Arial"/>
          <w:b/>
          <w:noProof/>
          <w:lang w:eastAsia="de-DE"/>
        </w:rPr>
        <w:pict>
          <v:shape id="Flussdiagramm: Alternativer Prozess 13" o:spid="_x0000_s1056" type="#_x0000_t176" style="position:absolute;left:0;text-align:left;margin-left:0;margin-top:9.7pt;width:145.5pt;height:77.65pt;z-index:251671552;visibility:visible;mso-position-horizontal:left;mso-position-horizontal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" fillcolor="white [3201]" strokecolor="#003480" strokeweight="2pt">
            <v:textbox>
              <w:txbxContent>
                <w:p w:rsidR="00097C2D" w:rsidRDefault="00097C2D"/>
              </w:txbxContent>
            </v:textbox>
            <w10:wrap anchorx="margin"/>
          </v:shape>
        </w:pict>
      </w:r>
    </w:p>
    <w:p w:rsidR="00EE425E" w:rsidRP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P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Pr="00EE425E" w:rsidRDefault="008274BF" w:rsidP="00EE425E">
      <w:pPr>
        <w:spacing w:after="0" w:line="240" w:lineRule="auto"/>
        <w:ind w:left="142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Pfeil nach rechts 9" o:spid="_x0000_s1052" type="#_x0000_t13" style="position:absolute;left:0;text-align:left;margin-left:152.5pt;margin-top:9.75pt;width:35pt;height:16pt;rotation:1502725fd;z-index:25166745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" adj="16663" fillcolor="#003480" strokecolor="#003480" strokeweight="2pt"/>
        </w:pict>
      </w:r>
      <w:r>
        <w:rPr>
          <w:rFonts w:ascii="Arial" w:hAnsi="Arial" w:cs="Arial"/>
          <w:b/>
          <w:noProof/>
          <w:lang w:eastAsia="de-DE"/>
        </w:rPr>
        <w:pict>
          <v:shape id="Pfeil nach rechts 11" o:spid="_x0000_s1054" type="#_x0000_t13" style="position:absolute;left:0;text-align:left;margin-left:289.15pt;margin-top:9.75pt;width:35pt;height:16pt;rotation:10106387fd;z-index:25166950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" adj="16663" fillcolor="#003480" strokecolor="#003480" strokeweight="2pt"/>
        </w:pict>
      </w:r>
    </w:p>
    <w:p w:rsidR="00EE425E" w:rsidRP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P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Pr="00EE425E" w:rsidRDefault="008274BF" w:rsidP="00EE425E">
      <w:pPr>
        <w:spacing w:after="0" w:line="240" w:lineRule="auto"/>
        <w:ind w:left="142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pict>
          <v:roundrect id="_x0000_s1062" style="position:absolute;left:0;text-align:left;margin-left:187.5pt;margin-top:.05pt;width:101.65pt;height:35.55pt;z-index:251680768" arcsize="10923f" strokecolor="#003480" strokeweight="2pt">
            <v:textbox>
              <w:txbxContent>
                <w:p w:rsidR="00EE425E" w:rsidRPr="00EE425E" w:rsidRDefault="00BE79D6" w:rsidP="00BE79D6">
                  <w:pPr>
                    <w:pStyle w:val="Arialfettblau"/>
                    <w:spacing w:before="120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Ich</w:t>
                  </w:r>
                </w:p>
              </w:txbxContent>
            </v:textbox>
          </v:roundrect>
        </w:pict>
      </w:r>
    </w:p>
    <w:p w:rsidR="00EE425E" w:rsidRP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Pr="00EE425E" w:rsidRDefault="008274BF" w:rsidP="00EE425E">
      <w:pPr>
        <w:spacing w:after="0" w:line="240" w:lineRule="auto"/>
        <w:ind w:left="142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pict>
          <v:shape id="Flussdiagramm: Alternativer Prozess 14" o:spid="_x0000_s1057" type="#_x0000_t176" style="position:absolute;left:0;text-align:left;margin-left:1pt;margin-top:10.3pt;width:145.5pt;height:77.6pt;z-index:251672576;visibility:visible;mso-position-horizontal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" fillcolor="white [3201]" strokecolor="#003480" strokeweight="2pt">
            <v:textbox>
              <w:txbxContent>
                <w:p w:rsidR="00097C2D" w:rsidRDefault="00097C2D"/>
              </w:txbxContent>
            </v:textbox>
            <w10:wrap anchorx="margin"/>
          </v:shape>
        </w:pict>
      </w:r>
      <w:r>
        <w:rPr>
          <w:rFonts w:ascii="Arial" w:hAnsi="Arial" w:cs="Arial"/>
          <w:b/>
          <w:noProof/>
          <w:lang w:eastAsia="de-DE"/>
        </w:rPr>
        <w:pict>
          <v:shape id="Flussdiagramm: Alternativer Prozess 16" o:spid="_x0000_s1059" type="#_x0000_t176" style="position:absolute;left:0;text-align:left;margin-left:331.15pt;margin-top:10.75pt;width:145.5pt;height:77.65pt;z-index:251674624;visibility:visible;mso-position-horizontal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" fillcolor="white [3201]" strokecolor="#003480" strokeweight="2pt">
            <v:textbox>
              <w:txbxContent>
                <w:p w:rsidR="00097C2D" w:rsidRDefault="00097C2D"/>
              </w:txbxContent>
            </v:textbox>
            <w10:wrap anchorx="margin"/>
          </v:shape>
        </w:pict>
      </w:r>
    </w:p>
    <w:p w:rsidR="00EE425E" w:rsidRPr="00EE425E" w:rsidRDefault="008274BF" w:rsidP="00EE425E">
      <w:pPr>
        <w:spacing w:after="0" w:line="240" w:lineRule="auto"/>
        <w:ind w:left="142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pict>
          <v:shape id="Pfeil nach rechts 10" o:spid="_x0000_s1053" type="#_x0000_t13" style="position:absolute;left:0;text-align:left;margin-left:152.5pt;margin-top:8.25pt;width:35pt;height:16pt;rotation:-1082584fd;z-index:25166848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" adj="16663" fillcolor="#003480" strokecolor="#003480" strokeweight="2pt"/>
        </w:pict>
      </w:r>
      <w:r>
        <w:rPr>
          <w:rFonts w:ascii="Arial" w:hAnsi="Arial" w:cs="Arial"/>
          <w:b/>
          <w:noProof/>
          <w:lang w:eastAsia="de-DE"/>
        </w:rPr>
        <w:pict>
          <v:shape id="Pfeil nach rechts 12" o:spid="_x0000_s1055" type="#_x0000_t13" style="position:absolute;left:0;text-align:left;margin-left:289.15pt;margin-top:8.25pt;width:35pt;height:16pt;rotation:-9875625fd;z-index:25167052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" adj="16663" fillcolor="#003480" strokecolor="#003480" strokeweight="2pt"/>
        </w:pict>
      </w:r>
    </w:p>
    <w:p w:rsidR="00EE425E" w:rsidRP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P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P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097C2D" w:rsidP="00EE425E">
      <w:pPr>
        <w:spacing w:after="0" w:line="240" w:lineRule="auto"/>
        <w:ind w:left="142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4186555</wp:posOffset>
            </wp:positionH>
            <wp:positionV relativeFrom="paragraph">
              <wp:posOffset>34290</wp:posOffset>
            </wp:positionV>
            <wp:extent cx="434340" cy="427355"/>
            <wp:effectExtent l="19050" t="0" r="3810" b="0"/>
            <wp:wrapTight wrapText="bothSides">
              <wp:wrapPolygon edited="0">
                <wp:start x="-947" y="0"/>
                <wp:lineTo x="-947" y="20220"/>
                <wp:lineTo x="21789" y="20220"/>
                <wp:lineTo x="21789" y="0"/>
                <wp:lineTo x="-947" y="0"/>
              </wp:wrapPolygon>
            </wp:wrapTight>
            <wp:docPr id="3" name="Grafik 3" descr="00_qr_planet-schule-de-print-rand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7" cstate="print"/>
                    <a:srcRect l="9459" t="8784" r="10811" b="10811"/>
                    <a:stretch>
                      <a:fillRect/>
                    </a:stretch>
                  </pic:blipFill>
                  <pic:spPr>
                    <a:xfrm>
                      <a:off x="0" y="0"/>
                      <a:ext cx="434340" cy="427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8274BF" w:rsidP="00EE425E">
      <w:pPr>
        <w:pStyle w:val="ArialTitelgrau"/>
        <w:ind w:firstLine="142"/>
      </w:pPr>
      <w:r w:rsidRPr="008274BF">
        <w:rPr>
          <w:rFonts w:ascii="Calibri" w:eastAsia="Calibri" w:hAnsi="Calibri" w:cs="Calibri"/>
          <w:noProof/>
          <w:sz w:val="20"/>
          <w:szCs w:val="20"/>
        </w:rPr>
        <w:pict>
          <v:rect id="_x0000_s1060" style="position:absolute;left:0;text-align:left;margin-left:391.4pt;margin-top:12.6pt;width:97.65pt;height:39.35pt;z-index:251677696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EE425E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76672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1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E425E" w:rsidRPr="002D4E32">
        <w:rPr>
          <w:noProof/>
          <w:sz w:val="20"/>
          <w:szCs w:val="20"/>
        </w:rPr>
        <w:drawing>
          <wp:anchor distT="0" distB="0" distL="114300" distR="114300" simplePos="0" relativeHeight="251678720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2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E425E" w:rsidRPr="002D4E32">
        <w:rPr>
          <w:sz w:val="20"/>
          <w:szCs w:val="20"/>
        </w:rPr>
        <w:t xml:space="preserve">Arbeitsblatt </w:t>
      </w:r>
      <w:r w:rsidR="00EE425E">
        <w:rPr>
          <w:sz w:val="20"/>
          <w:szCs w:val="20"/>
        </w:rPr>
        <w:t>4b</w:t>
      </w:r>
      <w:r w:rsidR="00EE425E" w:rsidRPr="002D4E32">
        <w:rPr>
          <w:sz w:val="20"/>
          <w:szCs w:val="20"/>
        </w:rPr>
        <w:t xml:space="preserve">: </w:t>
      </w:r>
      <w:r w:rsidR="00EE425E">
        <w:rPr>
          <w:sz w:val="20"/>
          <w:szCs w:val="20"/>
        </w:rPr>
        <w:t>Rollen, Rollenerwartungen und Rollenkonflikte</w:t>
      </w:r>
    </w:p>
    <w:p w:rsidR="00EE425E" w:rsidRPr="00000978" w:rsidRDefault="008274BF" w:rsidP="00EE425E">
      <w:pPr>
        <w:pStyle w:val="KeinLeerraum"/>
        <w:ind w:left="142"/>
        <w:rPr>
          <w:color w:val="909191"/>
          <w:sz w:val="16"/>
          <w:szCs w:val="16"/>
        </w:rPr>
      </w:pPr>
      <w:r w:rsidRPr="008274BF">
        <w:rPr>
          <w:noProof/>
        </w:rPr>
        <w:pict>
          <v:shape id="_x0000_s1061" style="position:absolute;left:0;text-align:left;margin-left:7.8pt;margin-top:4.4pt;width:357.8pt;height:0;z-index:251679744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EE425E" w:rsidRDefault="00EE425E" w:rsidP="00EE425E">
      <w:pPr>
        <w:pStyle w:val="ArialBeschreibunggrau"/>
        <w:ind w:firstLine="132"/>
      </w:pPr>
      <w:r>
        <w:t>Mein Traum, meine Geschichte (Reihe)</w:t>
      </w:r>
    </w:p>
    <w:p w:rsidR="00EE425E" w:rsidRDefault="00EE425E" w:rsidP="00EE425E">
      <w:pPr>
        <w:pStyle w:val="ArialBeschreibunggrau"/>
        <w:ind w:firstLine="132"/>
      </w:pPr>
      <w:r>
        <w:t>planet-schule.de</w:t>
      </w:r>
    </w:p>
    <w:p w:rsidR="00EE425E" w:rsidRPr="00EA14C0" w:rsidRDefault="00EE425E" w:rsidP="00EE425E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EE425E" w:rsidRDefault="00EE425E" w:rsidP="00EE425E">
      <w:pPr>
        <w:pStyle w:val="TheSansberschrift"/>
        <w:spacing w:line="240" w:lineRule="auto"/>
        <w:ind w:left="142" w:right="-143"/>
      </w:pPr>
    </w:p>
    <w:p w:rsidR="00EE425E" w:rsidRPr="001A5EAB" w:rsidRDefault="00EE425E" w:rsidP="00EE425E">
      <w:pPr>
        <w:pStyle w:val="Arialberschrift"/>
      </w:pPr>
      <w:r w:rsidRPr="001A5EAB">
        <w:t>Rollen</w:t>
      </w:r>
      <w:r>
        <w:t xml:space="preserve">, </w:t>
      </w:r>
      <w:r w:rsidRPr="001A5EAB">
        <w:t xml:space="preserve">Rollenerwartungen </w:t>
      </w:r>
      <w:r>
        <w:t>und Rollenkonflikte</w:t>
      </w: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spacing w:after="0" w:line="240" w:lineRule="auto"/>
        <w:ind w:left="142"/>
        <w:rPr>
          <w:rFonts w:ascii="Arial" w:hAnsi="Arial" w:cs="Arial"/>
          <w:b/>
        </w:rPr>
      </w:pPr>
    </w:p>
    <w:p w:rsidR="00EE425E" w:rsidRDefault="00EE425E" w:rsidP="00EE425E">
      <w:pPr>
        <w:pStyle w:val="Arialfettblau"/>
      </w:pPr>
      <w:r w:rsidRPr="00EE425E">
        <w:t>Ergänze auf Arbeitsblatt 4a die Pflichten, die sich aus den Rollenerwartungen ergeben</w:t>
      </w:r>
      <w:r>
        <w:t>,</w:t>
      </w:r>
      <w:r w:rsidRPr="00EE425E">
        <w:t xml:space="preserve"> oder lege eine Tabelle wie diese an:</w:t>
      </w:r>
    </w:p>
    <w:p w:rsidR="00EE425E" w:rsidRPr="00EE425E" w:rsidRDefault="00EE425E" w:rsidP="00EE425E">
      <w:pPr>
        <w:pStyle w:val="Arialfettblau"/>
      </w:pPr>
    </w:p>
    <w:tbl>
      <w:tblPr>
        <w:tblStyle w:val="Tabellengitternetz"/>
        <w:tblW w:w="0" w:type="auto"/>
        <w:jc w:val="center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076"/>
        <w:gridCol w:w="3339"/>
        <w:gridCol w:w="3331"/>
      </w:tblGrid>
      <w:tr w:rsidR="00EE425E" w:rsidRPr="00EE425E" w:rsidTr="00097C2D">
        <w:trPr>
          <w:jc w:val="center"/>
        </w:trPr>
        <w:tc>
          <w:tcPr>
            <w:tcW w:w="3076" w:type="dxa"/>
            <w:vAlign w:val="center"/>
          </w:tcPr>
          <w:p w:rsidR="00EE425E" w:rsidRPr="00EE425E" w:rsidRDefault="00EE425E" w:rsidP="00EE425E">
            <w:pPr>
              <w:pStyle w:val="Arialfettblau"/>
            </w:pPr>
            <w:r w:rsidRPr="00EE425E">
              <w:t>Meine sozialen Rollen:</w:t>
            </w:r>
          </w:p>
        </w:tc>
        <w:tc>
          <w:tcPr>
            <w:tcW w:w="3339" w:type="dxa"/>
            <w:vAlign w:val="center"/>
          </w:tcPr>
          <w:p w:rsidR="00EE425E" w:rsidRPr="00EE425E" w:rsidRDefault="00EE425E" w:rsidP="00EE425E">
            <w:pPr>
              <w:pStyle w:val="Arialfettblau"/>
            </w:pPr>
            <w:r w:rsidRPr="00EE425E">
              <w:t>Die Erwartungen der Gruppe/Gesellschaft an mich:</w:t>
            </w:r>
          </w:p>
        </w:tc>
        <w:tc>
          <w:tcPr>
            <w:tcW w:w="3331" w:type="dxa"/>
            <w:vAlign w:val="center"/>
          </w:tcPr>
          <w:p w:rsidR="00EE425E" w:rsidRPr="00EE425E" w:rsidRDefault="00EE425E" w:rsidP="00EE425E">
            <w:pPr>
              <w:pStyle w:val="Arialfettblau"/>
            </w:pPr>
            <w:r w:rsidRPr="00EE425E">
              <w:t>Die Pflichten, die daraus resultieren:</w:t>
            </w:r>
          </w:p>
        </w:tc>
      </w:tr>
      <w:tr w:rsidR="00EE425E" w:rsidRPr="00EE425E" w:rsidTr="00097C2D">
        <w:trPr>
          <w:jc w:val="center"/>
        </w:trPr>
        <w:tc>
          <w:tcPr>
            <w:tcW w:w="3076" w:type="dxa"/>
          </w:tcPr>
          <w:p w:rsidR="00EE425E" w:rsidRPr="00EE425E" w:rsidRDefault="00EE425E" w:rsidP="00EE425E">
            <w:pPr>
              <w:pStyle w:val="Arialfettblau"/>
            </w:pPr>
            <w:r w:rsidRPr="00EE425E">
              <w:t>…</w:t>
            </w:r>
          </w:p>
        </w:tc>
        <w:tc>
          <w:tcPr>
            <w:tcW w:w="3339" w:type="dxa"/>
          </w:tcPr>
          <w:p w:rsidR="00EE425E" w:rsidRPr="00EE425E" w:rsidRDefault="00EE425E" w:rsidP="00EE425E">
            <w:pPr>
              <w:pStyle w:val="Arialfettblau"/>
            </w:pPr>
            <w:r w:rsidRPr="00EE425E">
              <w:t>…</w:t>
            </w:r>
          </w:p>
        </w:tc>
        <w:tc>
          <w:tcPr>
            <w:tcW w:w="3331" w:type="dxa"/>
          </w:tcPr>
          <w:p w:rsidR="00EE425E" w:rsidRDefault="00EE425E" w:rsidP="00EE425E">
            <w:pPr>
              <w:pStyle w:val="Arialfettblau"/>
            </w:pPr>
            <w:r w:rsidRPr="00EE425E">
              <w:t>…</w:t>
            </w:r>
          </w:p>
          <w:p w:rsidR="00EE425E" w:rsidRDefault="00EE425E" w:rsidP="00EE425E">
            <w:pPr>
              <w:pStyle w:val="Arialfettblau"/>
            </w:pPr>
          </w:p>
          <w:p w:rsidR="00EE425E" w:rsidRDefault="00EE425E" w:rsidP="00EE425E">
            <w:pPr>
              <w:pStyle w:val="Arialfettblau"/>
            </w:pPr>
          </w:p>
          <w:p w:rsidR="00EE425E" w:rsidRDefault="00EE425E" w:rsidP="00EE425E">
            <w:pPr>
              <w:pStyle w:val="Arialfettblau"/>
            </w:pPr>
          </w:p>
          <w:p w:rsidR="00EE425E" w:rsidRDefault="00EE425E" w:rsidP="00EE425E">
            <w:pPr>
              <w:pStyle w:val="Arialfettblau"/>
            </w:pPr>
          </w:p>
          <w:p w:rsidR="00EE425E" w:rsidRPr="00EE425E" w:rsidRDefault="00EE425E" w:rsidP="00EE425E">
            <w:pPr>
              <w:pStyle w:val="Arialfettblau"/>
            </w:pPr>
          </w:p>
        </w:tc>
      </w:tr>
    </w:tbl>
    <w:p w:rsidR="00EE425E" w:rsidRDefault="00EE425E" w:rsidP="00EE425E">
      <w:pPr>
        <w:pStyle w:val="Arialfettblau"/>
      </w:pPr>
      <w:bookmarkStart w:id="0" w:name="_GoBack"/>
      <w:bookmarkEnd w:id="0"/>
    </w:p>
    <w:p w:rsidR="00EE425E" w:rsidRDefault="00EE425E" w:rsidP="00EE425E">
      <w:pPr>
        <w:pStyle w:val="Arialfettblau"/>
      </w:pPr>
    </w:p>
    <w:p w:rsidR="00EE425E" w:rsidRDefault="00EE425E" w:rsidP="00EE425E">
      <w:pPr>
        <w:pStyle w:val="Arialfettblau"/>
      </w:pPr>
    </w:p>
    <w:p w:rsidR="00EE425E" w:rsidRPr="00EE425E" w:rsidRDefault="00EE425E" w:rsidP="00EE425E">
      <w:pPr>
        <w:pStyle w:val="Arialfettblau"/>
      </w:pPr>
      <w:r w:rsidRPr="00EE425E">
        <w:t>Markiere zugewiesene und erworbene Rollen in unterschiedlichen Farben.</w:t>
      </w:r>
    </w:p>
    <w:p w:rsidR="001A5EAB" w:rsidRPr="00EE425E" w:rsidRDefault="001A5EAB" w:rsidP="00EE425E">
      <w:pPr>
        <w:pStyle w:val="ArialText"/>
        <w:ind w:firstLine="0"/>
        <w:rPr>
          <w:rFonts w:cs="Arial"/>
        </w:rPr>
      </w:pPr>
    </w:p>
    <w:sectPr w:rsidR="001A5EAB" w:rsidRPr="00EE425E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277" w:rsidRDefault="00550277" w:rsidP="00831458">
      <w:pPr>
        <w:spacing w:after="0" w:line="240" w:lineRule="auto"/>
      </w:pPr>
      <w:r>
        <w:separator/>
      </w:r>
    </w:p>
  </w:endnote>
  <w:endnote w:type="continuationSeparator" w:id="0">
    <w:p w:rsidR="00550277" w:rsidRDefault="00550277" w:rsidP="00831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458" w:rsidRPr="00CB6221" w:rsidRDefault="00D8797B" w:rsidP="00D8797B">
    <w:pPr>
      <w:pStyle w:val="Fuzeile"/>
      <w:spacing w:before="20"/>
      <w:ind w:firstLine="699"/>
      <w:rPr>
        <w:rFonts w:ascii="TheSans C5 Plain" w:eastAsia="TheSans C5 Plain" w:hAnsi="TheSans C5 Plain" w:cs="TheSans C5 Plain"/>
        <w:bCs/>
        <w:color w:val="909191"/>
      </w:rPr>
    </w:pPr>
    <w:r w:rsidRPr="00A33197">
      <w:rPr>
        <w:rFonts w:ascii="Arial" w:hAnsi="Arial" w:cs="Arial"/>
        <w:noProof/>
        <w:sz w:val="16"/>
        <w:szCs w:val="16"/>
        <w:lang w:eastAsia="de-DE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-5715</wp:posOffset>
          </wp:positionH>
          <wp:positionV relativeFrom="paragraph">
            <wp:posOffset>7620</wp:posOffset>
          </wp:positionV>
          <wp:extent cx="453390" cy="114300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7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sz w:val="16"/>
        <w:szCs w:val="16"/>
      </w:rPr>
      <w:t xml:space="preserve"> </w:t>
    </w:r>
    <w:r w:rsidRPr="00A33197">
      <w:rPr>
        <w:rFonts w:ascii="Arial" w:hAnsi="Arial" w:cs="Arial"/>
        <w:sz w:val="16"/>
        <w:szCs w:val="16"/>
      </w:rPr>
      <w:t>2023</w:t>
    </w:r>
    <w:r w:rsidR="008274BF" w:rsidRPr="008274B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left:0;text-align:left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31458" w:rsidRPr="0081107C" w:rsidRDefault="00831458" w:rsidP="00831458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31458" w:rsidRDefault="0083145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277" w:rsidRDefault="00550277" w:rsidP="00831458">
      <w:pPr>
        <w:spacing w:after="0" w:line="240" w:lineRule="auto"/>
      </w:pPr>
      <w:r>
        <w:separator/>
      </w:r>
    </w:p>
  </w:footnote>
  <w:footnote w:type="continuationSeparator" w:id="0">
    <w:p w:rsidR="00550277" w:rsidRDefault="00550277" w:rsidP="008314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61304F"/>
    <w:multiLevelType w:val="hybridMultilevel"/>
    <w:tmpl w:val="66FEB1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298B"/>
    <w:rsid w:val="00044B27"/>
    <w:rsid w:val="00097C2D"/>
    <w:rsid w:val="000C42E3"/>
    <w:rsid w:val="001A5EAB"/>
    <w:rsid w:val="001C1AE7"/>
    <w:rsid w:val="00273FA0"/>
    <w:rsid w:val="00281DDB"/>
    <w:rsid w:val="0029764B"/>
    <w:rsid w:val="00297AD9"/>
    <w:rsid w:val="003212A0"/>
    <w:rsid w:val="00380716"/>
    <w:rsid w:val="00462615"/>
    <w:rsid w:val="00550277"/>
    <w:rsid w:val="00560917"/>
    <w:rsid w:val="00596165"/>
    <w:rsid w:val="005A4955"/>
    <w:rsid w:val="005D27C2"/>
    <w:rsid w:val="00604A53"/>
    <w:rsid w:val="0060637E"/>
    <w:rsid w:val="00684DCE"/>
    <w:rsid w:val="008274BF"/>
    <w:rsid w:val="00831458"/>
    <w:rsid w:val="00896FFE"/>
    <w:rsid w:val="008B0864"/>
    <w:rsid w:val="008B528B"/>
    <w:rsid w:val="009C3135"/>
    <w:rsid w:val="00A15ADE"/>
    <w:rsid w:val="00A96105"/>
    <w:rsid w:val="00BE79D6"/>
    <w:rsid w:val="00D4768D"/>
    <w:rsid w:val="00D71A37"/>
    <w:rsid w:val="00D8298B"/>
    <w:rsid w:val="00D8797B"/>
    <w:rsid w:val="00E1169C"/>
    <w:rsid w:val="00E959F9"/>
    <w:rsid w:val="00EE425E"/>
    <w:rsid w:val="00F22128"/>
    <w:rsid w:val="00F835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3145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D8298B"/>
    <w:pPr>
      <w:ind w:left="720"/>
      <w:contextualSpacing/>
    </w:pPr>
  </w:style>
  <w:style w:type="paragraph" w:customStyle="1" w:styleId="fettblau">
    <w:name w:val="fett blau"/>
    <w:basedOn w:val="TheSansText"/>
    <w:link w:val="fettblauZchn"/>
    <w:rsid w:val="00831458"/>
    <w:pPr>
      <w:ind w:left="142"/>
    </w:pPr>
  </w:style>
  <w:style w:type="paragraph" w:customStyle="1" w:styleId="Arialfettblau">
    <w:name w:val="Arial fett blau"/>
    <w:basedOn w:val="fettblau"/>
    <w:link w:val="ArialfettblauZchn"/>
    <w:qFormat/>
    <w:rsid w:val="00831458"/>
    <w:rPr>
      <w:rFonts w:ascii="Arial" w:hAnsi="Arial" w:cs="Arial"/>
      <w:b/>
    </w:rPr>
  </w:style>
  <w:style w:type="character" w:customStyle="1" w:styleId="fettblauZchn">
    <w:name w:val="fett blau Zchn"/>
    <w:basedOn w:val="TheSansTextZchn"/>
    <w:link w:val="fettblau"/>
    <w:rsid w:val="00831458"/>
  </w:style>
  <w:style w:type="paragraph" w:styleId="Kopfzeile">
    <w:name w:val="header"/>
    <w:basedOn w:val="Standard"/>
    <w:link w:val="KopfzeileZchn"/>
    <w:uiPriority w:val="99"/>
    <w:semiHidden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rialfettblauZchn">
    <w:name w:val="Arial fett blau Zchn"/>
    <w:basedOn w:val="fettblauZchn"/>
    <w:link w:val="Arialfettblau"/>
    <w:rsid w:val="00831458"/>
    <w:rPr>
      <w:rFonts w:ascii="Arial" w:hAnsi="Arial" w:cs="Arial"/>
      <w:b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31458"/>
  </w:style>
  <w:style w:type="paragraph" w:styleId="Fuzeile">
    <w:name w:val="footer"/>
    <w:basedOn w:val="Standard"/>
    <w:link w:val="FuzeileZchn"/>
    <w:uiPriority w:val="99"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145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14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1458"/>
    <w:rPr>
      <w:rFonts w:ascii="Tahoma" w:hAnsi="Tahoma" w:cs="Tahoma"/>
      <w:sz w:val="16"/>
      <w:szCs w:val="16"/>
    </w:rPr>
  </w:style>
  <w:style w:type="table" w:styleId="Tabellengitternetz">
    <w:name w:val="Table Grid"/>
    <w:basedOn w:val="NormaleTabelle"/>
    <w:uiPriority w:val="59"/>
    <w:rsid w:val="00EE42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2</Pages>
  <Words>246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</dc:title>
  <dc:creator>SWR Planet Schule</dc:creator>
  <cp:lastModifiedBy>Martina Frietsch</cp:lastModifiedBy>
  <cp:revision>7</cp:revision>
  <dcterms:created xsi:type="dcterms:W3CDTF">2023-11-15T14:23:00Z</dcterms:created>
  <dcterms:modified xsi:type="dcterms:W3CDTF">2023-12-20T11:26:00Z</dcterms:modified>
</cp:coreProperties>
</file>