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8E" w:rsidRPr="000429BB" w:rsidRDefault="00603273" w:rsidP="00A0395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421.95pt;margin-top:0;width:66.55pt;height:103.5pt;z-index:-1" wrapcoords="13323 781 10295 2863 4037 4945 3028 5465 3028 6376 4239 7027 2826 9108 2221 12361 2221 13272 807 15354 807 16135 3634 17436 5249 17436 6056 19518 6460 21080 13121 21080 13323 21080 14736 19648 14736 19518 15746 17436 17764 17436 18976 16525 18370 15354 19379 13272 20591 11581 20793 9759 20793 8718 18774 8067 14736 7027 15140 3123 17764 2472 17563 1431 14333 781 13323 781">
            <v:imagedata r:id="rId8" o:title="203_koenigin"/>
            <w10:wrap type="through"/>
          </v:shape>
        </w:pict>
      </w:r>
    </w:p>
    <w:p w:rsidR="000429BB" w:rsidRDefault="000429BB" w:rsidP="000429BB">
      <w:pPr>
        <w:rPr>
          <w:rFonts w:ascii="ITCOfficinaSans LT Book" w:hAnsi="ITCOfficinaSans LT Book" w:cs="OfficinaSansStd-Book"/>
          <w:color w:val="000000"/>
          <w:sz w:val="18"/>
          <w:szCs w:val="18"/>
        </w:rPr>
      </w:pPr>
    </w:p>
    <w:p w:rsidR="0001679C" w:rsidRPr="00B80DF6" w:rsidRDefault="00A40323" w:rsidP="0001679C">
      <w:pPr>
        <w:shd w:val="clear" w:color="auto" w:fill="3860A8"/>
        <w:rPr>
          <w:b/>
          <w:color w:val="FFFFFF" w:themeColor="background1"/>
          <w:kern w:val="36"/>
        </w:rPr>
      </w:pPr>
      <w:r>
        <w:rPr>
          <w:b/>
          <w:color w:val="FFFFFF" w:themeColor="background1"/>
          <w:kern w:val="36"/>
        </w:rPr>
        <w:t>D</w:t>
      </w:r>
      <w:r w:rsidR="00A746B3">
        <w:rPr>
          <w:b/>
          <w:color w:val="FFFFFF" w:themeColor="background1"/>
          <w:kern w:val="36"/>
        </w:rPr>
        <w:t>er Bienenstaat</w:t>
      </w:r>
    </w:p>
    <w:p w:rsidR="0001679C" w:rsidRDefault="0001679C" w:rsidP="0001679C">
      <w:pPr>
        <w:spacing w:line="300" w:lineRule="auto"/>
        <w:rPr>
          <w:rFonts w:cs="Arial"/>
        </w:rPr>
      </w:pPr>
    </w:p>
    <w:p w:rsidR="004161E6" w:rsidRPr="000D0D56" w:rsidRDefault="004161E6" w:rsidP="004161E6">
      <w:pPr>
        <w:jc w:val="both"/>
        <w:rPr>
          <w:rFonts w:cs="Arial"/>
          <w:sz w:val="20"/>
          <w:szCs w:val="20"/>
        </w:rPr>
      </w:pPr>
      <w:r w:rsidRPr="000D0D56">
        <w:rPr>
          <w:rFonts w:cs="Arial"/>
          <w:sz w:val="20"/>
          <w:szCs w:val="20"/>
        </w:rPr>
        <w:t xml:space="preserve">Bienen sind soziale Insekten, die in einem Staatsgebilde leben. Der Bienenstaat setzt sich aus drei verschiedenen Bienenwesen zusammen </w:t>
      </w:r>
      <w:r>
        <w:rPr>
          <w:rFonts w:cs="Arial"/>
          <w:sz w:val="20"/>
          <w:szCs w:val="20"/>
        </w:rPr>
        <w:t>–</w:t>
      </w:r>
      <w:r w:rsidRPr="000D0D56">
        <w:rPr>
          <w:rFonts w:cs="Arial"/>
          <w:sz w:val="20"/>
          <w:szCs w:val="20"/>
        </w:rPr>
        <w:t xml:space="preserve"> der Königin als Oberhaupt, den männlichen Drohnen und den Arbeiterinnen. Die allermeisten Aufgaben im Stock werden von der großen Masse der Arbeiterinnen ausgeführt.</w:t>
      </w:r>
    </w:p>
    <w:p w:rsidR="004161E6" w:rsidRPr="000D0D56" w:rsidRDefault="004161E6" w:rsidP="004161E6">
      <w:pPr>
        <w:jc w:val="both"/>
        <w:rPr>
          <w:rFonts w:cs="Arial"/>
          <w:sz w:val="20"/>
          <w:szCs w:val="20"/>
        </w:rPr>
      </w:pPr>
      <w:r>
        <w:rPr>
          <w:rFonts w:cs="Arial"/>
          <w:b/>
          <w:bCs/>
          <w:noProof/>
          <w:sz w:val="20"/>
        </w:rPr>
        <w:pict>
          <v:shape id="_x0000_s1044" type="#_x0000_t75" alt="06_internet.jpg" style="position:absolute;left:0;text-align:left;margin-left:-42.05pt;margin-top:5.8pt;width:29pt;height:29.7pt;z-index:-3;visibility:visible" wrapcoords="-1117 0 -1117 20727 21228 20727 21228 0 -1117 0">
            <v:imagedata r:id="rId9" o:title="06_internet"/>
            <w10:wrap type="through"/>
          </v:shape>
        </w:pict>
      </w:r>
    </w:p>
    <w:p w:rsidR="004161E6" w:rsidRDefault="004161E6" w:rsidP="004161E6">
      <w:pPr>
        <w:jc w:val="both"/>
        <w:rPr>
          <w:rFonts w:cs="Arial"/>
          <w:sz w:val="20"/>
          <w:szCs w:val="20"/>
        </w:rPr>
      </w:pPr>
      <w:r>
        <w:rPr>
          <w:rFonts w:cs="Arial"/>
          <w:sz w:val="20"/>
          <w:szCs w:val="20"/>
        </w:rPr>
        <w:t>Informiere dich im Multimedia-</w:t>
      </w:r>
      <w:r w:rsidRPr="000D0D56">
        <w:rPr>
          <w:rFonts w:cs="Arial"/>
          <w:sz w:val="20"/>
          <w:szCs w:val="20"/>
        </w:rPr>
        <w:t>Element über die drei Bienenwesen und ergänze die Tabelle.</w:t>
      </w:r>
    </w:p>
    <w:p w:rsidR="004161E6" w:rsidRDefault="004161E6" w:rsidP="004161E6">
      <w:pPr>
        <w:ind w:right="-142"/>
        <w:jc w:val="both"/>
        <w:rPr>
          <w:rFonts w:cs="Arial"/>
          <w:b/>
          <w:bCs/>
          <w:kern w:val="36"/>
          <w:sz w:val="20"/>
          <w:szCs w:val="48"/>
        </w:rPr>
      </w:pPr>
      <w:r w:rsidRPr="00EB0194">
        <w:rPr>
          <w:rFonts w:ascii="FontAwesome" w:hAnsi="FontAwesome" w:cs="Arial"/>
          <w:b/>
          <w:sz w:val="20"/>
          <w:szCs w:val="20"/>
        </w:rPr>
        <w:t></w:t>
      </w:r>
      <w:r>
        <w:rPr>
          <w:rFonts w:ascii="FontAwesome" w:hAnsi="FontAwesome" w:cs="Arial"/>
          <w:b/>
        </w:rPr>
        <w:t xml:space="preserve"> </w:t>
      </w:r>
      <w:r w:rsidRPr="00714E47">
        <w:rPr>
          <w:rFonts w:cs="Arial"/>
          <w:b/>
          <w:color w:val="3860A8"/>
        </w:rPr>
        <w:t>planet-</w:t>
      </w:r>
      <w:proofErr w:type="spellStart"/>
      <w:r w:rsidRPr="00714E47">
        <w:rPr>
          <w:rFonts w:cs="Arial"/>
          <w:b/>
          <w:color w:val="3860A8"/>
        </w:rPr>
        <w:t>schule.de</w:t>
      </w:r>
      <w:proofErr w:type="spellEnd"/>
      <w:r>
        <w:rPr>
          <w:rFonts w:cs="Arial"/>
          <w:b/>
          <w:color w:val="3860A8"/>
        </w:rPr>
        <w:t xml:space="preserve"> </w:t>
      </w:r>
      <w:r>
        <w:rPr>
          <w:rFonts w:cs="Arial"/>
          <w:b/>
          <w:bCs/>
          <w:sz w:val="20"/>
        </w:rPr>
        <w:t xml:space="preserve">Suchbegriff: </w:t>
      </w:r>
      <w:r w:rsidRPr="00714E47">
        <w:rPr>
          <w:rFonts w:cs="Arial"/>
          <w:bCs/>
          <w:sz w:val="20"/>
        </w:rPr>
        <w:t>Honigbiene</w:t>
      </w:r>
      <w:r>
        <w:rPr>
          <w:rFonts w:cs="Arial"/>
          <w:bCs/>
          <w:sz w:val="20"/>
        </w:rPr>
        <w:t xml:space="preserve"> / Modul „Arbeitsteilung und Fortpflanzung“ auswählen</w:t>
      </w:r>
    </w:p>
    <w:p w:rsidR="004161E6" w:rsidRPr="000D0D56" w:rsidRDefault="004161E6" w:rsidP="004161E6">
      <w:pPr>
        <w:ind w:firstLine="708"/>
        <w:rPr>
          <w:rFonts w:cs="Arial"/>
          <w:sz w:val="20"/>
          <w:szCs w:val="20"/>
        </w:rPr>
      </w:pPr>
      <w:r>
        <w:rPr>
          <w:rFonts w:cs="Arial"/>
          <w:noProof/>
          <w:sz w:val="20"/>
          <w:szCs w:val="20"/>
        </w:rPr>
        <w:pict>
          <v:shape id="Grafik 14" o:spid="_x0000_s1042" type="#_x0000_t75" alt="01_stift.jpg" style="position:absolute;left:0;text-align:left;margin-left:-42.05pt;margin-top:8.55pt;width:32.15pt;height:32.85pt;z-index:2;visibility:visible" wrapcoords="-1008 0 -1008 20712 21163 20712 21163 0 -1008 0">
            <v:imagedata r:id="rId10" o:title="01_stift"/>
            <w10:wrap type="through"/>
          </v:shape>
        </w:pict>
      </w:r>
    </w:p>
    <w:tbl>
      <w:tblPr>
        <w:tblW w:w="9639" w:type="dxa"/>
        <w:tblInd w:w="108"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4A0"/>
      </w:tblPr>
      <w:tblGrid>
        <w:gridCol w:w="1635"/>
        <w:gridCol w:w="2662"/>
        <w:gridCol w:w="2646"/>
        <w:gridCol w:w="2696"/>
      </w:tblGrid>
      <w:tr w:rsidR="004161E6" w:rsidRPr="00002E9A" w:rsidTr="00603273">
        <w:trPr>
          <w:trHeight w:val="400"/>
        </w:trPr>
        <w:tc>
          <w:tcPr>
            <w:tcW w:w="1635" w:type="dxa"/>
            <w:shd w:val="clear" w:color="auto" w:fill="D4D9ED"/>
            <w:vAlign w:val="center"/>
          </w:tcPr>
          <w:p w:rsidR="004161E6" w:rsidRPr="004161E6" w:rsidRDefault="004161E6" w:rsidP="00603273">
            <w:pPr>
              <w:jc w:val="center"/>
              <w:rPr>
                <w:rFonts w:cs="Arial"/>
                <w:b/>
                <w:sz w:val="20"/>
                <w:szCs w:val="20"/>
              </w:rPr>
            </w:pPr>
            <w:r w:rsidRPr="004161E6">
              <w:rPr>
                <w:rFonts w:cs="Arial"/>
                <w:b/>
                <w:sz w:val="20"/>
                <w:szCs w:val="20"/>
              </w:rPr>
              <w:t>Bienenwesen</w:t>
            </w:r>
          </w:p>
        </w:tc>
        <w:tc>
          <w:tcPr>
            <w:tcW w:w="2662" w:type="dxa"/>
            <w:shd w:val="clear" w:color="auto" w:fill="D4D9ED"/>
            <w:vAlign w:val="center"/>
          </w:tcPr>
          <w:p w:rsidR="004161E6" w:rsidRPr="004161E6" w:rsidRDefault="004161E6" w:rsidP="00603273">
            <w:pPr>
              <w:jc w:val="center"/>
              <w:rPr>
                <w:rFonts w:cs="Arial"/>
                <w:b/>
                <w:sz w:val="20"/>
                <w:szCs w:val="20"/>
              </w:rPr>
            </w:pPr>
            <w:r w:rsidRPr="004161E6">
              <w:rPr>
                <w:rFonts w:cs="Arial"/>
                <w:b/>
                <w:sz w:val="20"/>
                <w:szCs w:val="20"/>
              </w:rPr>
              <w:t>Königin</w:t>
            </w:r>
          </w:p>
        </w:tc>
        <w:tc>
          <w:tcPr>
            <w:tcW w:w="2646" w:type="dxa"/>
            <w:shd w:val="clear" w:color="auto" w:fill="D4D9ED"/>
            <w:vAlign w:val="center"/>
          </w:tcPr>
          <w:p w:rsidR="004161E6" w:rsidRPr="004161E6" w:rsidRDefault="004161E6" w:rsidP="00603273">
            <w:pPr>
              <w:jc w:val="center"/>
              <w:rPr>
                <w:rFonts w:cs="Arial"/>
                <w:b/>
                <w:sz w:val="20"/>
                <w:szCs w:val="20"/>
              </w:rPr>
            </w:pPr>
            <w:r w:rsidRPr="004161E6">
              <w:rPr>
                <w:rFonts w:cs="Arial"/>
                <w:b/>
                <w:sz w:val="20"/>
                <w:szCs w:val="20"/>
              </w:rPr>
              <w:t>Drohnen</w:t>
            </w:r>
          </w:p>
        </w:tc>
        <w:tc>
          <w:tcPr>
            <w:tcW w:w="2696" w:type="dxa"/>
            <w:shd w:val="clear" w:color="auto" w:fill="D4D9ED"/>
            <w:vAlign w:val="center"/>
          </w:tcPr>
          <w:p w:rsidR="004161E6" w:rsidRPr="004161E6" w:rsidRDefault="004161E6" w:rsidP="00603273">
            <w:pPr>
              <w:jc w:val="center"/>
              <w:rPr>
                <w:rFonts w:cs="Arial"/>
                <w:b/>
                <w:sz w:val="20"/>
                <w:szCs w:val="20"/>
              </w:rPr>
            </w:pPr>
            <w:r w:rsidRPr="004161E6">
              <w:rPr>
                <w:rFonts w:cs="Arial"/>
                <w:b/>
                <w:sz w:val="20"/>
                <w:szCs w:val="20"/>
              </w:rPr>
              <w:t>Arbeiterinnen</w:t>
            </w:r>
          </w:p>
        </w:tc>
      </w:tr>
      <w:tr w:rsidR="004161E6" w:rsidRPr="00002E9A" w:rsidTr="00603273">
        <w:trPr>
          <w:trHeight w:val="2075"/>
        </w:trPr>
        <w:tc>
          <w:tcPr>
            <w:tcW w:w="1635" w:type="dxa"/>
            <w:vAlign w:val="center"/>
          </w:tcPr>
          <w:p w:rsidR="004161E6" w:rsidRPr="004161E6" w:rsidRDefault="004161E6" w:rsidP="0008416C">
            <w:pPr>
              <w:rPr>
                <w:rFonts w:cs="Arial"/>
                <w:sz w:val="20"/>
                <w:szCs w:val="20"/>
              </w:rPr>
            </w:pPr>
            <w:r>
              <w:rPr>
                <w:rFonts w:cs="Arial"/>
                <w:noProof/>
                <w:sz w:val="20"/>
                <w:szCs w:val="20"/>
              </w:rPr>
              <w:pict>
                <v:shape id="_x0000_s1045" type="#_x0000_t75" style="position:absolute;margin-left:16.4pt;margin-top:-25.95pt;width:27.05pt;height:27.35pt;z-index:-2;mso-position-horizontal-relative:text;mso-position-vertical-relative:text" wrapcoords="-338 0 -338 21262 21600 21262 21600 0 -338 0">
                  <v:imagedata r:id="rId11" o:title="07_buntstift"/>
                  <w10:wrap type="through"/>
                </v:shape>
              </w:pict>
            </w:r>
            <w:r w:rsidRPr="004161E6">
              <w:rPr>
                <w:rFonts w:cs="Arial"/>
                <w:sz w:val="20"/>
                <w:szCs w:val="20"/>
              </w:rPr>
              <w:t>Zeichnung</w:t>
            </w:r>
          </w:p>
        </w:tc>
        <w:tc>
          <w:tcPr>
            <w:tcW w:w="2662" w:type="dxa"/>
          </w:tcPr>
          <w:p w:rsidR="004161E6" w:rsidRPr="004161E6" w:rsidRDefault="004161E6" w:rsidP="004161E6">
            <w:pPr>
              <w:jc w:val="center"/>
              <w:rPr>
                <w:rFonts w:cs="Arial"/>
                <w:sz w:val="20"/>
                <w:szCs w:val="20"/>
              </w:rPr>
            </w:pPr>
          </w:p>
        </w:tc>
        <w:tc>
          <w:tcPr>
            <w:tcW w:w="2646" w:type="dxa"/>
          </w:tcPr>
          <w:p w:rsidR="004161E6" w:rsidRPr="004161E6" w:rsidRDefault="004161E6" w:rsidP="004161E6">
            <w:pPr>
              <w:jc w:val="center"/>
              <w:rPr>
                <w:rFonts w:cs="Arial"/>
                <w:sz w:val="20"/>
                <w:szCs w:val="20"/>
              </w:rPr>
            </w:pPr>
          </w:p>
        </w:tc>
        <w:tc>
          <w:tcPr>
            <w:tcW w:w="2696" w:type="dxa"/>
          </w:tcPr>
          <w:p w:rsidR="004161E6" w:rsidRPr="004161E6" w:rsidRDefault="004161E6" w:rsidP="004161E6">
            <w:pPr>
              <w:jc w:val="center"/>
              <w:rPr>
                <w:rFonts w:cs="Arial"/>
                <w:sz w:val="20"/>
                <w:szCs w:val="20"/>
              </w:rPr>
            </w:pPr>
          </w:p>
        </w:tc>
      </w:tr>
      <w:tr w:rsidR="004161E6" w:rsidRPr="00002E9A" w:rsidTr="00603273">
        <w:trPr>
          <w:trHeight w:val="1306"/>
        </w:trPr>
        <w:tc>
          <w:tcPr>
            <w:tcW w:w="1635" w:type="dxa"/>
            <w:vAlign w:val="center"/>
          </w:tcPr>
          <w:p w:rsidR="004161E6" w:rsidRPr="004161E6" w:rsidRDefault="004161E6" w:rsidP="0008416C">
            <w:pPr>
              <w:rPr>
                <w:rFonts w:cs="Arial"/>
                <w:sz w:val="20"/>
                <w:szCs w:val="20"/>
              </w:rPr>
            </w:pPr>
            <w:r w:rsidRPr="004161E6">
              <w:rPr>
                <w:rFonts w:cs="Arial"/>
                <w:sz w:val="20"/>
                <w:szCs w:val="20"/>
              </w:rPr>
              <w:t>Körperbau</w:t>
            </w:r>
          </w:p>
        </w:tc>
        <w:tc>
          <w:tcPr>
            <w:tcW w:w="2662" w:type="dxa"/>
          </w:tcPr>
          <w:p w:rsidR="004161E6" w:rsidRPr="004161E6" w:rsidRDefault="004161E6" w:rsidP="0008416C">
            <w:pPr>
              <w:rPr>
                <w:rFonts w:cs="Arial"/>
                <w:sz w:val="20"/>
                <w:szCs w:val="20"/>
              </w:rPr>
            </w:pPr>
          </w:p>
        </w:tc>
        <w:tc>
          <w:tcPr>
            <w:tcW w:w="2646" w:type="dxa"/>
          </w:tcPr>
          <w:p w:rsidR="004161E6" w:rsidRPr="004161E6" w:rsidRDefault="004161E6" w:rsidP="0008416C">
            <w:pPr>
              <w:rPr>
                <w:rFonts w:cs="Arial"/>
                <w:sz w:val="20"/>
                <w:szCs w:val="20"/>
              </w:rPr>
            </w:pPr>
          </w:p>
        </w:tc>
        <w:tc>
          <w:tcPr>
            <w:tcW w:w="2696" w:type="dxa"/>
          </w:tcPr>
          <w:p w:rsidR="004161E6" w:rsidRPr="004161E6" w:rsidRDefault="004161E6" w:rsidP="0008416C">
            <w:pPr>
              <w:rPr>
                <w:rFonts w:cs="Arial"/>
                <w:sz w:val="20"/>
                <w:szCs w:val="20"/>
              </w:rPr>
            </w:pPr>
          </w:p>
        </w:tc>
      </w:tr>
      <w:tr w:rsidR="004161E6" w:rsidRPr="00002E9A" w:rsidTr="00603273">
        <w:trPr>
          <w:trHeight w:val="2047"/>
        </w:trPr>
        <w:tc>
          <w:tcPr>
            <w:tcW w:w="1635" w:type="dxa"/>
            <w:vAlign w:val="center"/>
          </w:tcPr>
          <w:p w:rsidR="004161E6" w:rsidRPr="004161E6" w:rsidRDefault="004161E6" w:rsidP="0008416C">
            <w:pPr>
              <w:rPr>
                <w:rFonts w:cs="Arial"/>
                <w:sz w:val="20"/>
                <w:szCs w:val="20"/>
              </w:rPr>
            </w:pPr>
            <w:r w:rsidRPr="004161E6">
              <w:rPr>
                <w:rFonts w:cs="Arial"/>
                <w:sz w:val="20"/>
                <w:szCs w:val="20"/>
              </w:rPr>
              <w:t>Aufgaben</w:t>
            </w:r>
          </w:p>
        </w:tc>
        <w:tc>
          <w:tcPr>
            <w:tcW w:w="2662" w:type="dxa"/>
          </w:tcPr>
          <w:p w:rsidR="004161E6" w:rsidRPr="004161E6" w:rsidRDefault="004161E6" w:rsidP="0008416C">
            <w:pPr>
              <w:rPr>
                <w:rFonts w:cs="Arial"/>
                <w:sz w:val="20"/>
                <w:szCs w:val="20"/>
              </w:rPr>
            </w:pPr>
          </w:p>
        </w:tc>
        <w:tc>
          <w:tcPr>
            <w:tcW w:w="2646" w:type="dxa"/>
          </w:tcPr>
          <w:p w:rsidR="004161E6" w:rsidRPr="004161E6" w:rsidRDefault="004161E6" w:rsidP="0008416C">
            <w:pPr>
              <w:rPr>
                <w:rFonts w:cs="Arial"/>
                <w:sz w:val="20"/>
                <w:szCs w:val="20"/>
              </w:rPr>
            </w:pPr>
          </w:p>
        </w:tc>
        <w:tc>
          <w:tcPr>
            <w:tcW w:w="2696" w:type="dxa"/>
          </w:tcPr>
          <w:p w:rsidR="004161E6" w:rsidRPr="004161E6" w:rsidRDefault="004161E6" w:rsidP="0008416C">
            <w:pPr>
              <w:rPr>
                <w:rFonts w:cs="Arial"/>
                <w:sz w:val="20"/>
                <w:szCs w:val="20"/>
              </w:rPr>
            </w:pPr>
          </w:p>
        </w:tc>
      </w:tr>
      <w:tr w:rsidR="004161E6" w:rsidRPr="00002E9A" w:rsidTr="00603273">
        <w:trPr>
          <w:trHeight w:val="670"/>
        </w:trPr>
        <w:tc>
          <w:tcPr>
            <w:tcW w:w="1635" w:type="dxa"/>
            <w:vAlign w:val="center"/>
          </w:tcPr>
          <w:p w:rsidR="004161E6" w:rsidRPr="004161E6" w:rsidRDefault="004161E6" w:rsidP="0008416C">
            <w:pPr>
              <w:rPr>
                <w:rFonts w:cs="Arial"/>
                <w:sz w:val="20"/>
                <w:szCs w:val="20"/>
              </w:rPr>
            </w:pPr>
            <w:r w:rsidRPr="004161E6">
              <w:rPr>
                <w:rFonts w:cs="Arial"/>
                <w:sz w:val="20"/>
                <w:szCs w:val="20"/>
              </w:rPr>
              <w:t>Lebensdauer</w:t>
            </w:r>
          </w:p>
        </w:tc>
        <w:tc>
          <w:tcPr>
            <w:tcW w:w="2662" w:type="dxa"/>
          </w:tcPr>
          <w:p w:rsidR="004161E6" w:rsidRPr="004161E6" w:rsidRDefault="004161E6" w:rsidP="0008416C">
            <w:pPr>
              <w:rPr>
                <w:rFonts w:cs="Arial"/>
                <w:sz w:val="20"/>
                <w:szCs w:val="20"/>
              </w:rPr>
            </w:pPr>
          </w:p>
        </w:tc>
        <w:tc>
          <w:tcPr>
            <w:tcW w:w="2646" w:type="dxa"/>
          </w:tcPr>
          <w:p w:rsidR="004161E6" w:rsidRPr="004161E6" w:rsidRDefault="004161E6" w:rsidP="0008416C">
            <w:pPr>
              <w:rPr>
                <w:rFonts w:cs="Arial"/>
                <w:sz w:val="20"/>
                <w:szCs w:val="20"/>
              </w:rPr>
            </w:pPr>
          </w:p>
        </w:tc>
        <w:tc>
          <w:tcPr>
            <w:tcW w:w="2696" w:type="dxa"/>
          </w:tcPr>
          <w:p w:rsidR="004161E6" w:rsidRPr="004161E6" w:rsidRDefault="004161E6" w:rsidP="004161E6">
            <w:pPr>
              <w:tabs>
                <w:tab w:val="right" w:pos="2226"/>
              </w:tabs>
              <w:rPr>
                <w:rFonts w:cs="Arial"/>
                <w:sz w:val="20"/>
                <w:szCs w:val="20"/>
              </w:rPr>
            </w:pPr>
          </w:p>
        </w:tc>
      </w:tr>
      <w:tr w:rsidR="004161E6" w:rsidRPr="00002E9A" w:rsidTr="00603273">
        <w:trPr>
          <w:trHeight w:val="1622"/>
        </w:trPr>
        <w:tc>
          <w:tcPr>
            <w:tcW w:w="1635" w:type="dxa"/>
            <w:vAlign w:val="center"/>
          </w:tcPr>
          <w:p w:rsidR="004161E6" w:rsidRPr="004161E6" w:rsidRDefault="004161E6" w:rsidP="0008416C">
            <w:pPr>
              <w:rPr>
                <w:rFonts w:cs="Arial"/>
                <w:sz w:val="20"/>
                <w:szCs w:val="20"/>
              </w:rPr>
            </w:pPr>
            <w:r w:rsidRPr="004161E6">
              <w:rPr>
                <w:rFonts w:cs="Arial"/>
                <w:sz w:val="20"/>
                <w:szCs w:val="20"/>
              </w:rPr>
              <w:t>Entwicklung</w:t>
            </w:r>
          </w:p>
        </w:tc>
        <w:tc>
          <w:tcPr>
            <w:tcW w:w="2662" w:type="dxa"/>
          </w:tcPr>
          <w:p w:rsidR="004161E6" w:rsidRPr="004161E6" w:rsidRDefault="004161E6" w:rsidP="0008416C">
            <w:pPr>
              <w:rPr>
                <w:rFonts w:cs="Arial"/>
                <w:sz w:val="20"/>
                <w:szCs w:val="20"/>
              </w:rPr>
            </w:pPr>
          </w:p>
        </w:tc>
        <w:tc>
          <w:tcPr>
            <w:tcW w:w="2646" w:type="dxa"/>
          </w:tcPr>
          <w:p w:rsidR="004161E6" w:rsidRPr="004161E6" w:rsidRDefault="004161E6" w:rsidP="0008416C">
            <w:pPr>
              <w:rPr>
                <w:rFonts w:cs="Arial"/>
                <w:sz w:val="20"/>
                <w:szCs w:val="20"/>
              </w:rPr>
            </w:pPr>
          </w:p>
        </w:tc>
        <w:tc>
          <w:tcPr>
            <w:tcW w:w="2696" w:type="dxa"/>
          </w:tcPr>
          <w:p w:rsidR="004161E6" w:rsidRPr="004161E6" w:rsidRDefault="004161E6" w:rsidP="0008416C">
            <w:pPr>
              <w:rPr>
                <w:rFonts w:cs="Arial"/>
                <w:sz w:val="20"/>
                <w:szCs w:val="20"/>
              </w:rPr>
            </w:pPr>
          </w:p>
        </w:tc>
      </w:tr>
      <w:tr w:rsidR="004161E6" w:rsidRPr="00002E9A" w:rsidTr="00603273">
        <w:trPr>
          <w:trHeight w:val="2242"/>
        </w:trPr>
        <w:tc>
          <w:tcPr>
            <w:tcW w:w="1635" w:type="dxa"/>
            <w:vAlign w:val="center"/>
          </w:tcPr>
          <w:p w:rsidR="004161E6" w:rsidRPr="004161E6" w:rsidRDefault="004161E6" w:rsidP="0008416C">
            <w:pPr>
              <w:rPr>
                <w:rFonts w:cs="Arial"/>
                <w:sz w:val="20"/>
                <w:szCs w:val="20"/>
              </w:rPr>
            </w:pPr>
            <w:r w:rsidRPr="004161E6">
              <w:rPr>
                <w:rFonts w:cs="Arial"/>
                <w:sz w:val="20"/>
                <w:szCs w:val="20"/>
              </w:rPr>
              <w:t>Besonderheiten</w:t>
            </w:r>
          </w:p>
        </w:tc>
        <w:tc>
          <w:tcPr>
            <w:tcW w:w="2662" w:type="dxa"/>
          </w:tcPr>
          <w:p w:rsidR="004161E6" w:rsidRPr="004161E6" w:rsidRDefault="004161E6" w:rsidP="0008416C">
            <w:pPr>
              <w:rPr>
                <w:rFonts w:cs="Arial"/>
                <w:sz w:val="20"/>
                <w:szCs w:val="20"/>
              </w:rPr>
            </w:pPr>
          </w:p>
        </w:tc>
        <w:tc>
          <w:tcPr>
            <w:tcW w:w="2646" w:type="dxa"/>
          </w:tcPr>
          <w:p w:rsidR="004161E6" w:rsidRPr="004161E6" w:rsidRDefault="004161E6" w:rsidP="0008416C">
            <w:pPr>
              <w:rPr>
                <w:rFonts w:cs="Arial"/>
                <w:sz w:val="20"/>
                <w:szCs w:val="20"/>
              </w:rPr>
            </w:pPr>
          </w:p>
        </w:tc>
        <w:tc>
          <w:tcPr>
            <w:tcW w:w="2696" w:type="dxa"/>
          </w:tcPr>
          <w:p w:rsidR="004161E6" w:rsidRPr="004161E6" w:rsidRDefault="004161E6" w:rsidP="0008416C">
            <w:pPr>
              <w:rPr>
                <w:rFonts w:cs="Arial"/>
                <w:sz w:val="20"/>
                <w:szCs w:val="20"/>
              </w:rPr>
            </w:pPr>
          </w:p>
        </w:tc>
      </w:tr>
    </w:tbl>
    <w:p w:rsidR="004161E6" w:rsidRDefault="004161E6" w:rsidP="004161E6">
      <w:pPr>
        <w:outlineLvl w:val="0"/>
        <w:rPr>
          <w:rFonts w:cs="Arial"/>
          <w:b/>
          <w:bCs/>
          <w:sz w:val="20"/>
        </w:rPr>
      </w:pPr>
      <w:r>
        <w:rPr>
          <w:rFonts w:cs="Arial"/>
          <w:noProof/>
          <w:sz w:val="20"/>
          <w:szCs w:val="20"/>
        </w:rPr>
        <w:pict>
          <v:shape id="Grafik 13" o:spid="_x0000_s1043" type="#_x0000_t75" alt="06_internet.jpg" style="position:absolute;margin-left:-32.95pt;margin-top:4pt;width:29pt;height:29.7pt;z-index:1;visibility:visible;mso-position-horizontal-relative:text;mso-position-vertical-relative:text" wrapcoords="-1117 0 -1117 20727 21228 20727 21228 0 -1117 0">
            <v:imagedata r:id="rId9" o:title="06_internet"/>
            <w10:wrap type="through"/>
          </v:shape>
        </w:pict>
      </w:r>
    </w:p>
    <w:p w:rsidR="0021185F" w:rsidRPr="00A112A3" w:rsidRDefault="004161E6" w:rsidP="000429BB">
      <w:pPr>
        <w:rPr>
          <w:rFonts w:cs="Arial"/>
          <w:color w:val="000000"/>
          <w:sz w:val="18"/>
          <w:szCs w:val="18"/>
        </w:rPr>
      </w:pPr>
      <w:hyperlink r:id="rId12" w:anchor="start" w:history="1">
        <w:r w:rsidR="0021185F" w:rsidRPr="004161E6">
          <w:rPr>
            <w:rStyle w:val="Hyperlink"/>
            <w:rFonts w:cs="Arial"/>
            <w:b/>
            <w:sz w:val="20"/>
            <w:szCs w:val="20"/>
          </w:rPr>
          <w:t xml:space="preserve">Die Honigbiene: </w:t>
        </w:r>
        <w:r w:rsidRPr="004161E6">
          <w:rPr>
            <w:rStyle w:val="Hyperlink"/>
            <w:rFonts w:cs="Arial"/>
            <w:b/>
            <w:sz w:val="20"/>
            <w:szCs w:val="20"/>
          </w:rPr>
          <w:t>Der Bienenstaat</w:t>
        </w:r>
      </w:hyperlink>
    </w:p>
    <w:sectPr w:rsidR="0021185F" w:rsidRPr="00A112A3" w:rsidSect="00A40323">
      <w:headerReference w:type="default" r:id="rId13"/>
      <w:footerReference w:type="default" r:id="rId14"/>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83E" w:rsidRDefault="0098683E" w:rsidP="00263140">
      <w:r>
        <w:separator/>
      </w:r>
    </w:p>
  </w:endnote>
  <w:endnote w:type="continuationSeparator" w:id="0">
    <w:p w:rsidR="0098683E" w:rsidRDefault="0098683E" w:rsidP="00263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COfficinaSans LT Book">
    <w:panose1 w:val="02000506040000020003"/>
    <w:charset w:val="00"/>
    <w:family w:val="auto"/>
    <w:pitch w:val="variable"/>
    <w:sig w:usb0="800000A7" w:usb1="00000040" w:usb2="00000000" w:usb3="00000000" w:csb0="00000009" w:csb1="00000000"/>
  </w:font>
  <w:font w:name="OfficinaSansStd-Book">
    <w:panose1 w:val="00000000000000000000"/>
    <w:charset w:val="00"/>
    <w:family w:val="swiss"/>
    <w:notTrueType/>
    <w:pitch w:val="default"/>
    <w:sig w:usb0="00000003" w:usb1="00000000" w:usb2="00000000" w:usb3="00000000" w:csb0="00000001" w:csb1="00000000"/>
  </w:font>
  <w:font w:name="FontAwesom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96" w:rsidRPr="00706784" w:rsidRDefault="00B77407">
    <w:pPr>
      <w:pStyle w:val="Fuzeile"/>
      <w:rPr>
        <w:rFonts w:ascii="ITCOfficinaSans LT Book" w:hAnsi="ITCOfficinaSans LT Book"/>
        <w:b/>
        <w:sz w:val="18"/>
        <w:szCs w:val="18"/>
      </w:rPr>
    </w:pPr>
    <w:r w:rsidRPr="00B7740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6.45pt;margin-top:1.4pt;width:27.15pt;height:8.15pt;z-index:-1" wrapcoords="-600 0 -600 19636 21600 19636 21600 0 -600 0">
          <v:imagedata r:id="rId1" o:title=""/>
          <w10:wrap type="through"/>
        </v:shape>
      </w:pict>
    </w:r>
    <w:r w:rsidR="003B7796" w:rsidRPr="00F55422">
      <w:rPr>
        <w:rFonts w:ascii="ITCOfficinaSans LT Book" w:hAnsi="ITCOfficinaSans LT Book"/>
        <w:b/>
        <w:sz w:val="18"/>
        <w:szCs w:val="18"/>
      </w:rPr>
      <w:t>©</w:t>
    </w:r>
    <w:r w:rsidR="00CC1F14">
      <w:rPr>
        <w:rFonts w:ascii="ITCOfficinaSans LT Book" w:hAnsi="ITCOfficinaSans LT Book"/>
        <w:b/>
        <w:sz w:val="18"/>
        <w:szCs w:val="18"/>
      </w:rPr>
      <w:t xml:space="preserve">          </w:t>
    </w:r>
    <w:r w:rsidR="00706784">
      <w:rPr>
        <w:rFonts w:ascii="ITCOfficinaSans LT Book" w:hAnsi="ITCOfficinaSans LT Book"/>
        <w:b/>
        <w:sz w:val="18"/>
        <w:szCs w:val="18"/>
      </w:rPr>
      <w:t xml:space="preserve">  </w:t>
    </w:r>
    <w:r w:rsidR="001724D8">
      <w:rPr>
        <w:rFonts w:cs="Arial"/>
        <w:b/>
        <w:sz w:val="18"/>
        <w:szCs w:val="18"/>
      </w:rPr>
      <w:t>Planet Schule 201</w:t>
    </w:r>
    <w:r w:rsidR="00826475">
      <w:rPr>
        <w:rFonts w:cs="Arial"/>
        <w:b/>
        <w:sz w:val="18"/>
        <w:szCs w:val="18"/>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83E" w:rsidRDefault="0098683E" w:rsidP="00263140">
      <w:r>
        <w:separator/>
      </w:r>
    </w:p>
  </w:footnote>
  <w:footnote w:type="continuationSeparator" w:id="0">
    <w:p w:rsidR="0098683E" w:rsidRDefault="0098683E"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0" w:rsidRPr="00955C65" w:rsidRDefault="00B77407" w:rsidP="001D4930">
    <w:pPr>
      <w:pStyle w:val="Kopfzeile"/>
      <w:tabs>
        <w:tab w:val="clear" w:pos="4536"/>
        <w:tab w:val="left" w:pos="6521"/>
      </w:tabs>
      <w:spacing w:after="60" w:line="276" w:lineRule="auto"/>
      <w:rPr>
        <w:rFonts w:cs="Arial"/>
        <w:b/>
      </w:rPr>
    </w:pPr>
    <w:r w:rsidRPr="00B77407">
      <w:rPr>
        <w:rFonts w:cs="Arial"/>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18.3pt;width:483.4pt;height:0;z-index:1" o:connectortype="straight" strokecolor="#1a54c6"/>
      </w:pict>
    </w:r>
    <w:r>
      <w:rPr>
        <w:rFonts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6147" type="#_x0000_t75" alt="PS_logo_9600X5400_ohneHintergrund.png" style="position:absolute;margin-left:395.8pt;margin-top:-5.1pt;width:88.7pt;height:20.35pt;z-index:2;visibility:visible" wrapcoords="18520 812 3121 5684 416 7308 416 17865 1665 17865 20601 17053 21434 13805 21434 5684 20393 812 18520 812">
          <v:imagedata r:id="rId1" o:title="PS_logo_9600X5400_ohneHintergrund"/>
          <w10:wrap type="tight"/>
        </v:shape>
      </w:pict>
    </w:r>
    <w:r w:rsidR="002841AF" w:rsidRPr="00955C65">
      <w:rPr>
        <w:rFonts w:cs="Arial"/>
        <w:b/>
      </w:rPr>
      <w:t xml:space="preserve">Arbeitsblatt </w:t>
    </w:r>
    <w:r w:rsidR="00A746B3">
      <w:rPr>
        <w:rFonts w:cs="Arial"/>
        <w:b/>
      </w:rPr>
      <w:t>2a</w:t>
    </w:r>
    <w:r w:rsidR="00FD6639" w:rsidRPr="00955C65">
      <w:rPr>
        <w:rFonts w:cs="Arial"/>
        <w:b/>
      </w:rPr>
      <w:t xml:space="preserve">: </w:t>
    </w:r>
    <w:r w:rsidR="00A40323">
      <w:rPr>
        <w:rFonts w:cs="Arial"/>
        <w:b/>
      </w:rPr>
      <w:t>D</w:t>
    </w:r>
    <w:r w:rsidR="00A746B3">
      <w:rPr>
        <w:rFonts w:cs="Arial"/>
        <w:b/>
      </w:rPr>
      <w:t>er Bienenstaat</w:t>
    </w:r>
    <w:r w:rsidR="000F4635" w:rsidRPr="00955C65">
      <w:rPr>
        <w:rFonts w:cs="Arial"/>
        <w:b/>
      </w:rPr>
      <w:tab/>
    </w:r>
  </w:p>
  <w:p w:rsidR="00BF6418" w:rsidRPr="00955C65" w:rsidRDefault="00BF6418" w:rsidP="00BF6418">
    <w:pPr>
      <w:pStyle w:val="Kopfzeile"/>
      <w:shd w:val="clear" w:color="auto" w:fill="DBE5F1"/>
      <w:spacing w:before="60" w:after="60"/>
      <w:rPr>
        <w:rFonts w:cs="Arial"/>
        <w:sz w:val="6"/>
        <w:szCs w:val="6"/>
      </w:rPr>
    </w:pPr>
  </w:p>
  <w:p w:rsidR="00C4168F" w:rsidRDefault="0001679C" w:rsidP="00BF6418">
    <w:pPr>
      <w:pStyle w:val="Kopfzeile"/>
      <w:shd w:val="clear" w:color="auto" w:fill="DBE5F1"/>
      <w:spacing w:before="60" w:after="60"/>
      <w:rPr>
        <w:rFonts w:cs="Arial"/>
        <w:sz w:val="16"/>
        <w:szCs w:val="16"/>
      </w:rPr>
    </w:pPr>
    <w:r>
      <w:rPr>
        <w:rFonts w:cs="Arial"/>
        <w:sz w:val="18"/>
        <w:szCs w:val="18"/>
      </w:rPr>
      <w:t>Die Honigbiene</w:t>
    </w:r>
    <w:r w:rsidR="00FE0174" w:rsidRPr="00955C65">
      <w:rPr>
        <w:rFonts w:cs="Arial"/>
        <w:sz w:val="18"/>
        <w:szCs w:val="18"/>
      </w:rPr>
      <w:t xml:space="preserve"> </w:t>
    </w:r>
    <w:r w:rsidR="00FE0174" w:rsidRPr="00955C65">
      <w:rPr>
        <w:rFonts w:cs="Arial"/>
        <w:sz w:val="16"/>
        <w:szCs w:val="16"/>
      </w:rPr>
      <w:t>(</w:t>
    </w:r>
    <w:r>
      <w:rPr>
        <w:rFonts w:cs="Arial"/>
        <w:sz w:val="16"/>
        <w:szCs w:val="16"/>
      </w:rPr>
      <w:t>Multimedia-Element</w:t>
    </w:r>
    <w:r w:rsidR="00FE0174" w:rsidRPr="00955C65">
      <w:rPr>
        <w:rFonts w:cs="Arial"/>
        <w:sz w:val="16"/>
        <w:szCs w:val="16"/>
      </w:rPr>
      <w:t>)</w:t>
    </w:r>
  </w:p>
  <w:p w:rsidR="008A3035" w:rsidRPr="00955C65" w:rsidRDefault="008A3035" w:rsidP="00BF6418">
    <w:pPr>
      <w:pStyle w:val="Kopfzeile"/>
      <w:shd w:val="clear" w:color="auto" w:fill="DBE5F1"/>
      <w:spacing w:before="60" w:after="60"/>
      <w:rPr>
        <w:rFonts w:cs="Arial"/>
        <w:sz w:val="16"/>
        <w:szCs w:val="16"/>
      </w:rPr>
    </w:pPr>
    <w:r w:rsidRPr="00DE4C6D">
      <w:rPr>
        <w:rFonts w:cs="Arial"/>
        <w:sz w:val="16"/>
        <w:szCs w:val="16"/>
      </w:rPr>
      <w:t xml:space="preserve">Folge </w:t>
    </w:r>
    <w:r w:rsidR="00603273">
      <w:rPr>
        <w:rFonts w:cs="Arial"/>
        <w:sz w:val="16"/>
        <w:szCs w:val="16"/>
      </w:rPr>
      <w:t>2</w:t>
    </w:r>
    <w:r w:rsidRPr="00DE4C6D">
      <w:rPr>
        <w:rFonts w:cs="Arial"/>
        <w:sz w:val="16"/>
        <w:szCs w:val="16"/>
      </w:rPr>
      <w:t xml:space="preserve">: </w:t>
    </w:r>
    <w:r w:rsidR="00603273">
      <w:rPr>
        <w:rFonts w:cs="Arial"/>
        <w:sz w:val="16"/>
        <w:szCs w:val="16"/>
      </w:rPr>
      <w:t>Der Bienenstaat</w:t>
    </w:r>
  </w:p>
  <w:p w:rsidR="00BF6418" w:rsidRPr="00BF6418" w:rsidRDefault="00BF6418" w:rsidP="00BF6418">
    <w:pPr>
      <w:pStyle w:val="Kopfzeile"/>
      <w:shd w:val="clear" w:color="auto" w:fill="DBE5F1"/>
      <w:spacing w:before="60" w:after="60"/>
      <w:rPr>
        <w:rFonts w:ascii="ITCOfficinaSans LT Book" w:hAnsi="ITCOfficinaSans LT Book"/>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5FF2"/>
    <w:multiLevelType w:val="hybridMultilevel"/>
    <w:tmpl w:val="A80C461A"/>
    <w:lvl w:ilvl="0" w:tplc="A62697B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attachedTemplate r:id="rId1"/>
  <w:stylePaneFormatFilter w:val="3F01"/>
  <w:revisionView w:inkAnnotations="0"/>
  <w:doNotTrackMoves/>
  <w:defaultTabStop w:val="708"/>
  <w:hyphenationZone w:val="425"/>
  <w:characterSpacingControl w:val="doNotCompress"/>
  <w:savePreviewPicture/>
  <w:hdrShapeDefaults>
    <o:shapedefaults v:ext="edit" spidmax="23554"/>
    <o:shapelayout v:ext="edit">
      <o:idmap v:ext="edit" data="6"/>
      <o:rules v:ext="edit">
        <o:r id="V:Rule2" type="connector" idref="#_x0000_s614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679C"/>
    <w:rsid w:val="00001B03"/>
    <w:rsid w:val="0001679C"/>
    <w:rsid w:val="00027F5B"/>
    <w:rsid w:val="000429BB"/>
    <w:rsid w:val="0009253E"/>
    <w:rsid w:val="000A2378"/>
    <w:rsid w:val="000D7308"/>
    <w:rsid w:val="000E5125"/>
    <w:rsid w:val="000F4635"/>
    <w:rsid w:val="00123A71"/>
    <w:rsid w:val="00144E24"/>
    <w:rsid w:val="001724D8"/>
    <w:rsid w:val="001870CF"/>
    <w:rsid w:val="001B690E"/>
    <w:rsid w:val="001C0552"/>
    <w:rsid w:val="001D4930"/>
    <w:rsid w:val="001E33BE"/>
    <w:rsid w:val="0021185F"/>
    <w:rsid w:val="00263140"/>
    <w:rsid w:val="002841AF"/>
    <w:rsid w:val="002A66EB"/>
    <w:rsid w:val="003142A3"/>
    <w:rsid w:val="00384789"/>
    <w:rsid w:val="003979D8"/>
    <w:rsid w:val="003A076E"/>
    <w:rsid w:val="003B7796"/>
    <w:rsid w:val="003B77FE"/>
    <w:rsid w:val="00401AD6"/>
    <w:rsid w:val="004161E6"/>
    <w:rsid w:val="00424F70"/>
    <w:rsid w:val="00440A4E"/>
    <w:rsid w:val="004C435D"/>
    <w:rsid w:val="004D1C66"/>
    <w:rsid w:val="004D61EC"/>
    <w:rsid w:val="004E0585"/>
    <w:rsid w:val="005357E7"/>
    <w:rsid w:val="00543741"/>
    <w:rsid w:val="00547257"/>
    <w:rsid w:val="005631E9"/>
    <w:rsid w:val="00571F37"/>
    <w:rsid w:val="00573FE1"/>
    <w:rsid w:val="005940D8"/>
    <w:rsid w:val="00603273"/>
    <w:rsid w:val="00623C59"/>
    <w:rsid w:val="00630C9D"/>
    <w:rsid w:val="006832F7"/>
    <w:rsid w:val="006B0A1A"/>
    <w:rsid w:val="006B4884"/>
    <w:rsid w:val="006C328A"/>
    <w:rsid w:val="006D0F9E"/>
    <w:rsid w:val="006E6D08"/>
    <w:rsid w:val="006E71B7"/>
    <w:rsid w:val="00704F8E"/>
    <w:rsid w:val="00706784"/>
    <w:rsid w:val="00710ABA"/>
    <w:rsid w:val="00710F3C"/>
    <w:rsid w:val="007C0DC9"/>
    <w:rsid w:val="007D2B2C"/>
    <w:rsid w:val="007F06B5"/>
    <w:rsid w:val="008018DF"/>
    <w:rsid w:val="00810655"/>
    <w:rsid w:val="00826475"/>
    <w:rsid w:val="00836C38"/>
    <w:rsid w:val="008A3035"/>
    <w:rsid w:val="008D370F"/>
    <w:rsid w:val="008D489A"/>
    <w:rsid w:val="00905C03"/>
    <w:rsid w:val="009140C5"/>
    <w:rsid w:val="009523A2"/>
    <w:rsid w:val="00955C65"/>
    <w:rsid w:val="0098683E"/>
    <w:rsid w:val="009A464F"/>
    <w:rsid w:val="009A789B"/>
    <w:rsid w:val="009B736F"/>
    <w:rsid w:val="009D0387"/>
    <w:rsid w:val="009E4A6B"/>
    <w:rsid w:val="00A03955"/>
    <w:rsid w:val="00A112A3"/>
    <w:rsid w:val="00A14801"/>
    <w:rsid w:val="00A40323"/>
    <w:rsid w:val="00A44108"/>
    <w:rsid w:val="00A746B3"/>
    <w:rsid w:val="00AA70CD"/>
    <w:rsid w:val="00AB506B"/>
    <w:rsid w:val="00AE2A3F"/>
    <w:rsid w:val="00B24E76"/>
    <w:rsid w:val="00B77407"/>
    <w:rsid w:val="00BF2E90"/>
    <w:rsid w:val="00BF6418"/>
    <w:rsid w:val="00C1110B"/>
    <w:rsid w:val="00C15078"/>
    <w:rsid w:val="00C4168F"/>
    <w:rsid w:val="00C5401E"/>
    <w:rsid w:val="00CB388A"/>
    <w:rsid w:val="00CC1F14"/>
    <w:rsid w:val="00CC6745"/>
    <w:rsid w:val="00CD3472"/>
    <w:rsid w:val="00CD49F8"/>
    <w:rsid w:val="00CF476E"/>
    <w:rsid w:val="00D10417"/>
    <w:rsid w:val="00D41041"/>
    <w:rsid w:val="00D65AED"/>
    <w:rsid w:val="00DA0F20"/>
    <w:rsid w:val="00DA21E4"/>
    <w:rsid w:val="00DC3F9F"/>
    <w:rsid w:val="00DE4C6D"/>
    <w:rsid w:val="00DE50A5"/>
    <w:rsid w:val="00E06926"/>
    <w:rsid w:val="00E741FA"/>
    <w:rsid w:val="00EC648E"/>
    <w:rsid w:val="00F0275C"/>
    <w:rsid w:val="00F25B77"/>
    <w:rsid w:val="00F26714"/>
    <w:rsid w:val="00F44CEE"/>
    <w:rsid w:val="00F55422"/>
    <w:rsid w:val="00FA189E"/>
    <w:rsid w:val="00FA3D33"/>
    <w:rsid w:val="00FD6639"/>
    <w:rsid w:val="00FE0174"/>
    <w:rsid w:val="00FE58D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24F70"/>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uiPriority w:val="59"/>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01679C"/>
    <w:pPr>
      <w:spacing w:after="200" w:line="276" w:lineRule="auto"/>
      <w:ind w:left="720"/>
      <w:contextualSpacing/>
    </w:pPr>
    <w:rPr>
      <w:rFonts w:ascii="Calibri" w:eastAsia="Calibri" w:hAnsi="Calibri"/>
      <w:lang w:eastAsia="en-US"/>
    </w:rPr>
  </w:style>
  <w:style w:type="character" w:styleId="BesuchterHyperlink">
    <w:name w:val="FollowedHyperlink"/>
    <w:basedOn w:val="Absatz-Standardschriftart"/>
    <w:rsid w:val="00DE4C6D"/>
    <w:rPr>
      <w:color w:val="800080"/>
      <w:u w:val="single"/>
    </w:rPr>
  </w:style>
  <w:style w:type="paragraph" w:styleId="Sprechblasentext">
    <w:name w:val="Balloon Text"/>
    <w:basedOn w:val="Standard"/>
    <w:link w:val="SprechblasentextZchn"/>
    <w:rsid w:val="003B77FE"/>
    <w:rPr>
      <w:rFonts w:ascii="Tahoma" w:hAnsi="Tahoma" w:cs="Tahoma"/>
      <w:sz w:val="16"/>
      <w:szCs w:val="16"/>
    </w:rPr>
  </w:style>
  <w:style w:type="character" w:customStyle="1" w:styleId="SprechblasentextZchn">
    <w:name w:val="Sprechblasentext Zchn"/>
    <w:basedOn w:val="Absatz-Standardschriftart"/>
    <w:link w:val="Sprechblasentext"/>
    <w:rsid w:val="003B77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et-schule.de/mm/honigbiene/der_bienensta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17\vorlage_arbeitsblatt_2019.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72ADC-4A8B-42DA-83CA-D928D270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vorlage_arbeitsblatt_2019.dotx</Template>
  <TotalTime>0</TotalTime>
  <Pages>1</Pages>
  <Words>105</Words>
  <Characters>665</Characters>
  <Application>Microsoft Office Word</Application>
  <DocSecurity>0</DocSecurity>
  <Lines>5</Lines>
  <Paragraphs>1</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
    </vt:vector>
  </TitlesOfParts>
  <Company>SWR Südwestrundfunk</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Lebensräume - In Haus und Garten - Animation: Die Honigbiene</dc:title>
  <dc:creator>SWR Planet Schule</dc:creator>
  <cp:lastModifiedBy>Frietsch</cp:lastModifiedBy>
  <cp:revision>4</cp:revision>
  <cp:lastPrinted>2015-08-04T13:32:00Z</cp:lastPrinted>
  <dcterms:created xsi:type="dcterms:W3CDTF">2019-05-02T11:41:00Z</dcterms:created>
  <dcterms:modified xsi:type="dcterms:W3CDTF">2019-05-02T11:48:00Z</dcterms:modified>
</cp:coreProperties>
</file>