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81F" w:rsidRDefault="0099681F" w:rsidP="0099681F">
      <w:pPr>
        <w:spacing w:line="276" w:lineRule="auto"/>
        <w:rPr>
          <w:rFonts w:ascii="Arial" w:hAnsi="Arial" w:cs="Arial"/>
          <w:b/>
          <w:sz w:val="20"/>
          <w:szCs w:val="20"/>
        </w:rPr>
      </w:pPr>
    </w:p>
    <w:p w:rsidR="0099681F" w:rsidRDefault="0099681F" w:rsidP="0099681F">
      <w:pPr>
        <w:spacing w:line="276" w:lineRule="auto"/>
        <w:rPr>
          <w:rFonts w:ascii="Arial" w:hAnsi="Arial" w:cs="Arial"/>
          <w:sz w:val="20"/>
          <w:szCs w:val="20"/>
        </w:rPr>
      </w:pPr>
    </w:p>
    <w:p w:rsidR="0099681F" w:rsidRPr="00FF7CC5" w:rsidRDefault="0099681F" w:rsidP="0099681F">
      <w:pPr>
        <w:pStyle w:val="Default"/>
        <w:shd w:val="clear" w:color="auto" w:fill="61519A"/>
        <w:rPr>
          <w:rFonts w:ascii="Arial" w:hAnsi="Arial" w:cs="Arial"/>
          <w:b/>
          <w:bCs/>
          <w:color w:val="F2F2F2" w:themeColor="background1" w:themeShade="F2"/>
          <w:sz w:val="22"/>
          <w:szCs w:val="20"/>
        </w:rPr>
      </w:pPr>
      <w:r w:rsidRPr="00FF7CC5">
        <w:rPr>
          <w:rFonts w:ascii="Arial" w:hAnsi="Arial" w:cs="Arial"/>
          <w:b/>
          <w:bCs/>
          <w:color w:val="F2F2F2" w:themeColor="background1" w:themeShade="F2"/>
          <w:sz w:val="22"/>
          <w:szCs w:val="20"/>
        </w:rPr>
        <w:t>Beethoven wird taub</w:t>
      </w:r>
    </w:p>
    <w:p w:rsidR="0099681F" w:rsidRDefault="0099681F" w:rsidP="0099681F">
      <w:pPr>
        <w:spacing w:line="276" w:lineRule="auto"/>
        <w:rPr>
          <w:rFonts w:ascii="Arial" w:hAnsi="Arial" w:cs="Arial"/>
          <w:b/>
          <w:sz w:val="20"/>
          <w:szCs w:val="20"/>
        </w:rPr>
      </w:pPr>
      <w:r>
        <w:rPr>
          <w:rFonts w:ascii="Arial" w:hAnsi="Arial"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103" type="#_x0000_t75" alt="030_hoerrohr.png" style="position:absolute;margin-left:311.5pt;margin-top:7.9pt;width:184.75pt;height:121.4pt;z-index:-1;visibility:visible" wrapcoords="18765 1068 15082 5071 11925 9608 5261 11476 2806 12811 2806 13878 1052 18148 526 21084 1754 21084 3858 21084 5086 21084 8944 18682 9119 18148 11925 14145 12101 13878 14556 9875 17362 5605 17362 5338 21571 2669 21571 1068 20168 1068 18765 1068">
            <v:imagedata r:id="rId7" o:title="030_hoerrohr"/>
            <w10:wrap type="tight"/>
          </v:shape>
        </w:pict>
      </w:r>
    </w:p>
    <w:p w:rsidR="0099681F" w:rsidRDefault="0099681F" w:rsidP="0099681F">
      <w:pPr>
        <w:spacing w:line="276" w:lineRule="auto"/>
        <w:rPr>
          <w:rFonts w:ascii="Arial" w:hAnsi="Arial" w:cs="Arial"/>
          <w:b/>
          <w:sz w:val="20"/>
          <w:szCs w:val="20"/>
        </w:rPr>
      </w:pPr>
    </w:p>
    <w:p w:rsidR="0099681F" w:rsidRDefault="0099681F" w:rsidP="0099681F">
      <w:pPr>
        <w:spacing w:line="276" w:lineRule="auto"/>
        <w:rPr>
          <w:rFonts w:ascii="Arial" w:hAnsi="Arial" w:cs="Arial"/>
          <w:b/>
          <w:sz w:val="20"/>
          <w:szCs w:val="20"/>
        </w:rPr>
      </w:pPr>
    </w:p>
    <w:p w:rsidR="0099681F" w:rsidRPr="00E21401" w:rsidRDefault="0099681F" w:rsidP="0099681F">
      <w:pPr>
        <w:spacing w:line="276" w:lineRule="auto"/>
        <w:jc w:val="both"/>
        <w:rPr>
          <w:rFonts w:ascii="Arial" w:hAnsi="Arial" w:cs="Arial"/>
          <w:sz w:val="20"/>
          <w:szCs w:val="20"/>
        </w:rPr>
      </w:pPr>
      <w:r w:rsidRPr="00E21401">
        <w:rPr>
          <w:rFonts w:ascii="Arial" w:hAnsi="Arial" w:cs="Arial"/>
          <w:sz w:val="20"/>
          <w:szCs w:val="20"/>
        </w:rPr>
        <w:t>Mit etwa 27 Jahren begann Beethovens Ohrenleiden. E</w:t>
      </w:r>
      <w:r>
        <w:rPr>
          <w:rFonts w:ascii="Arial" w:hAnsi="Arial" w:cs="Arial"/>
          <w:sz w:val="20"/>
          <w:szCs w:val="20"/>
        </w:rPr>
        <w:t>r hörte immer schlechter, außer</w:t>
      </w:r>
      <w:r w:rsidRPr="00E21401">
        <w:rPr>
          <w:rFonts w:ascii="Arial" w:hAnsi="Arial" w:cs="Arial"/>
          <w:sz w:val="20"/>
          <w:szCs w:val="20"/>
        </w:rPr>
        <w:t>dem hatte er ein „Sausen und Brausen“ in den Ohren. Besonders die hohen Töne konnte er immer weniger hören. Irgendwann benötigte er ein Hörrohr, um andere verstehen zu können.</w:t>
      </w:r>
    </w:p>
    <w:p w:rsidR="0099681F" w:rsidRDefault="0099681F" w:rsidP="0099681F">
      <w:pPr>
        <w:spacing w:line="276" w:lineRule="auto"/>
        <w:jc w:val="both"/>
        <w:rPr>
          <w:rFonts w:ascii="Arial" w:hAnsi="Arial" w:cs="Arial"/>
          <w:sz w:val="20"/>
          <w:szCs w:val="20"/>
        </w:rPr>
      </w:pPr>
    </w:p>
    <w:p w:rsidR="0099681F" w:rsidRDefault="0099681F" w:rsidP="0099681F">
      <w:pPr>
        <w:spacing w:line="276" w:lineRule="auto"/>
        <w:jc w:val="both"/>
        <w:rPr>
          <w:rFonts w:ascii="Arial" w:hAnsi="Arial" w:cs="Arial"/>
          <w:sz w:val="20"/>
          <w:szCs w:val="20"/>
        </w:rPr>
      </w:pPr>
    </w:p>
    <w:p w:rsidR="0099681F" w:rsidRDefault="0099681F" w:rsidP="0099681F">
      <w:pPr>
        <w:spacing w:line="276" w:lineRule="auto"/>
        <w:jc w:val="both"/>
        <w:rPr>
          <w:rFonts w:ascii="Arial" w:hAnsi="Arial" w:cs="Arial"/>
          <w:sz w:val="20"/>
          <w:szCs w:val="20"/>
        </w:rPr>
      </w:pPr>
      <w:r w:rsidRPr="00E21401">
        <w:rPr>
          <w:rFonts w:ascii="Arial" w:hAnsi="Arial" w:cs="Arial"/>
          <w:sz w:val="20"/>
          <w:szCs w:val="20"/>
        </w:rPr>
        <w:t>Mit 48 Jahren hörte Beethoven gar nichts mehr. Wollte er sich mit</w:t>
      </w:r>
    </w:p>
    <w:p w:rsidR="0099681F" w:rsidRDefault="0099681F" w:rsidP="0099681F">
      <w:pPr>
        <w:spacing w:line="276" w:lineRule="auto"/>
        <w:jc w:val="both"/>
        <w:rPr>
          <w:rFonts w:ascii="Arial" w:hAnsi="Arial" w:cs="Arial"/>
          <w:sz w:val="20"/>
          <w:szCs w:val="20"/>
        </w:rPr>
      </w:pPr>
      <w:r w:rsidRPr="00E21401">
        <w:rPr>
          <w:rFonts w:ascii="Arial" w:hAnsi="Arial" w:cs="Arial"/>
          <w:sz w:val="20"/>
          <w:szCs w:val="20"/>
        </w:rPr>
        <w:t>anderen unterhalten, mussten seine Gesprächspartner</w:t>
      </w:r>
      <w:r>
        <w:rPr>
          <w:rFonts w:ascii="Arial" w:hAnsi="Arial" w:cs="Arial"/>
          <w:sz w:val="20"/>
          <w:szCs w:val="20"/>
        </w:rPr>
        <w:t xml:space="preserve"> </w:t>
      </w:r>
    </w:p>
    <w:p w:rsidR="0099681F" w:rsidRDefault="0099681F" w:rsidP="0099681F">
      <w:pPr>
        <w:spacing w:line="276" w:lineRule="auto"/>
        <w:jc w:val="both"/>
        <w:rPr>
          <w:rFonts w:ascii="Arial" w:hAnsi="Arial" w:cs="Arial"/>
          <w:sz w:val="20"/>
          <w:szCs w:val="20"/>
        </w:rPr>
      </w:pPr>
      <w:r w:rsidRPr="00E21401">
        <w:rPr>
          <w:rFonts w:ascii="Arial" w:hAnsi="Arial" w:cs="Arial"/>
          <w:sz w:val="20"/>
          <w:szCs w:val="20"/>
        </w:rPr>
        <w:t>aufschreiben, was sie sag</w:t>
      </w:r>
      <w:r>
        <w:rPr>
          <w:rFonts w:ascii="Arial" w:hAnsi="Arial" w:cs="Arial"/>
          <w:sz w:val="20"/>
          <w:szCs w:val="20"/>
        </w:rPr>
        <w:t>t</w:t>
      </w:r>
      <w:r w:rsidRPr="00E21401">
        <w:rPr>
          <w:rFonts w:ascii="Arial" w:hAnsi="Arial" w:cs="Arial"/>
          <w:sz w:val="20"/>
          <w:szCs w:val="20"/>
        </w:rPr>
        <w:t>en oder was sie Beethoven fragen wollten. Beethoven antwortete mündlich, denn sprechen konnte er ja. Das war ziemlich umständlich! Durch sein Gehörleiden wurde Beethoven immer griesgrämiger und der Umgang mit anderen wurde immer schwieriger.</w:t>
      </w:r>
    </w:p>
    <w:p w:rsidR="0099681F" w:rsidRDefault="0099681F" w:rsidP="0099681F">
      <w:pPr>
        <w:spacing w:line="276" w:lineRule="auto"/>
        <w:jc w:val="both"/>
        <w:rPr>
          <w:rFonts w:ascii="Arial" w:hAnsi="Arial" w:cs="Arial"/>
          <w:sz w:val="20"/>
          <w:szCs w:val="20"/>
        </w:rPr>
      </w:pPr>
    </w:p>
    <w:p w:rsidR="0099681F" w:rsidRPr="00E21401" w:rsidRDefault="0099681F" w:rsidP="0099681F">
      <w:pPr>
        <w:spacing w:line="276" w:lineRule="auto"/>
        <w:jc w:val="both"/>
        <w:rPr>
          <w:rFonts w:ascii="Arial" w:hAnsi="Arial" w:cs="Arial"/>
          <w:sz w:val="20"/>
          <w:szCs w:val="20"/>
        </w:rPr>
      </w:pPr>
    </w:p>
    <w:p w:rsidR="0099681F" w:rsidRPr="00E21401" w:rsidRDefault="0099681F" w:rsidP="0099681F">
      <w:pPr>
        <w:spacing w:line="276" w:lineRule="auto"/>
        <w:jc w:val="both"/>
        <w:rPr>
          <w:rFonts w:ascii="Arial" w:hAnsi="Arial" w:cs="Arial"/>
          <w:sz w:val="20"/>
          <w:szCs w:val="20"/>
        </w:rPr>
      </w:pPr>
      <w:r w:rsidRPr="00E21401">
        <w:rPr>
          <w:rFonts w:ascii="Arial" w:hAnsi="Arial" w:cs="Arial"/>
          <w:sz w:val="20"/>
          <w:szCs w:val="20"/>
        </w:rPr>
        <w:t>Und trotzdem komponierte er weiter – bis zu seinem Tod am 26. März 1827 mit 56 Jahren.</w:t>
      </w:r>
    </w:p>
    <w:p w:rsidR="0099681F" w:rsidRPr="00E21401" w:rsidRDefault="0099681F" w:rsidP="0099681F">
      <w:pPr>
        <w:spacing w:line="276" w:lineRule="auto"/>
        <w:jc w:val="both"/>
        <w:rPr>
          <w:rFonts w:ascii="Arial" w:hAnsi="Arial" w:cs="Arial"/>
          <w:sz w:val="20"/>
          <w:szCs w:val="20"/>
        </w:rPr>
      </w:pPr>
      <w:r w:rsidRPr="00E21401">
        <w:rPr>
          <w:rFonts w:ascii="Arial" w:hAnsi="Arial" w:cs="Arial"/>
          <w:sz w:val="20"/>
          <w:szCs w:val="20"/>
        </w:rPr>
        <w:t>Beethoven hatte ein „inneres Ohr“, also ein so gutes musikalisches Gedächtnis, dass ihm das Komponieren trotzdem noch gelang.</w:t>
      </w:r>
    </w:p>
    <w:p w:rsidR="0099681F" w:rsidRDefault="0099681F" w:rsidP="0099681F">
      <w:pPr>
        <w:spacing w:line="276" w:lineRule="auto"/>
        <w:rPr>
          <w:rFonts w:ascii="Arial" w:hAnsi="Arial" w:cs="Arial"/>
          <w:sz w:val="20"/>
          <w:szCs w:val="20"/>
        </w:rPr>
      </w:pPr>
    </w:p>
    <w:p w:rsidR="0099681F" w:rsidRDefault="0099681F" w:rsidP="0099681F">
      <w:pPr>
        <w:spacing w:line="276" w:lineRule="auto"/>
        <w:rPr>
          <w:rFonts w:ascii="Arial" w:hAnsi="Arial" w:cs="Arial"/>
          <w:sz w:val="20"/>
          <w:szCs w:val="20"/>
        </w:rPr>
      </w:pPr>
    </w:p>
    <w:p w:rsidR="0099681F" w:rsidRDefault="0099681F" w:rsidP="0099681F">
      <w:pPr>
        <w:spacing w:line="276" w:lineRule="auto"/>
        <w:rPr>
          <w:rFonts w:ascii="Arial" w:hAnsi="Arial" w:cs="Arial"/>
          <w:sz w:val="20"/>
          <w:szCs w:val="20"/>
        </w:rPr>
      </w:pPr>
      <w:r>
        <w:rPr>
          <w:rFonts w:ascii="Arial" w:hAnsi="Arial" w:cs="Arial"/>
          <w:noProof/>
          <w:sz w:val="20"/>
          <w:szCs w:val="20"/>
        </w:rPr>
        <w:pict>
          <v:shape id="Grafik 50" o:spid="_x0000_s1102" type="#_x0000_t75" alt="01_stift.jpg" style="position:absolute;margin-left:-40.75pt;margin-top:6.6pt;width:28.85pt;height:30.35pt;z-index:1;visibility:visible" wrapcoords="-1123 0 -1123 20283 21338 20283 21338 0 -1123 0">
            <v:imagedata r:id="rId8" o:title="01_stift"/>
            <w10:wrap type="through"/>
          </v:shape>
        </w:pict>
      </w:r>
    </w:p>
    <w:p w:rsidR="0099681F" w:rsidRPr="00E3791D" w:rsidRDefault="0099681F" w:rsidP="0099681F">
      <w:pPr>
        <w:spacing w:line="276" w:lineRule="auto"/>
        <w:rPr>
          <w:rFonts w:ascii="Arial" w:hAnsi="Arial" w:cs="Arial"/>
          <w:b/>
          <w:sz w:val="20"/>
          <w:szCs w:val="20"/>
        </w:rPr>
      </w:pPr>
      <w:r w:rsidRPr="00E3791D">
        <w:rPr>
          <w:rFonts w:ascii="Arial" w:hAnsi="Arial" w:cs="Arial"/>
          <w:b/>
          <w:sz w:val="20"/>
          <w:szCs w:val="20"/>
        </w:rPr>
        <w:t>Kann man Musik machen, wenn man gehörlos ist?</w:t>
      </w:r>
    </w:p>
    <w:p w:rsidR="0099681F" w:rsidRPr="00E21401" w:rsidRDefault="0099681F" w:rsidP="0099681F">
      <w:pPr>
        <w:spacing w:line="276" w:lineRule="auto"/>
        <w:rPr>
          <w:rFonts w:ascii="Arial" w:hAnsi="Arial" w:cs="Arial"/>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Pr="007E2DEC" w:rsidRDefault="0099681F" w:rsidP="0099681F">
      <w:pPr>
        <w:spacing w:line="276" w:lineRule="auto"/>
        <w:rPr>
          <w:rFonts w:ascii="Arial" w:hAnsi="Arial" w:cs="Arial"/>
          <w:b/>
          <w:bCs/>
          <w:color w:val="61519A"/>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Pr="007E2DEC" w:rsidRDefault="0099681F" w:rsidP="0099681F">
      <w:pPr>
        <w:spacing w:line="276" w:lineRule="auto"/>
        <w:rPr>
          <w:rFonts w:ascii="Arial" w:hAnsi="Arial" w:cs="Arial"/>
          <w:b/>
          <w:bCs/>
          <w:color w:val="61519A"/>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Pr="007E2DEC" w:rsidRDefault="0099681F" w:rsidP="0099681F">
      <w:pPr>
        <w:spacing w:line="276" w:lineRule="auto"/>
        <w:rPr>
          <w:rFonts w:ascii="Arial" w:hAnsi="Arial" w:cs="Arial"/>
          <w:b/>
          <w:bCs/>
          <w:color w:val="61519A"/>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Default="0099681F" w:rsidP="0099681F">
      <w:pPr>
        <w:spacing w:line="276" w:lineRule="auto"/>
        <w:rPr>
          <w:rFonts w:ascii="Arial" w:hAnsi="Arial" w:cs="Arial"/>
          <w:sz w:val="20"/>
          <w:szCs w:val="20"/>
        </w:rPr>
      </w:pPr>
    </w:p>
    <w:p w:rsidR="0099681F"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Default="0099681F" w:rsidP="0099681F">
      <w:pPr>
        <w:spacing w:line="276" w:lineRule="auto"/>
        <w:rPr>
          <w:rFonts w:ascii="Arial" w:hAnsi="Arial" w:cs="Arial"/>
          <w:sz w:val="20"/>
          <w:szCs w:val="20"/>
        </w:rPr>
      </w:pPr>
    </w:p>
    <w:p w:rsidR="0099681F" w:rsidRPr="00E3791D" w:rsidRDefault="0099681F" w:rsidP="0099681F">
      <w:pPr>
        <w:spacing w:line="276" w:lineRule="auto"/>
        <w:rPr>
          <w:rFonts w:ascii="Arial" w:hAnsi="Arial" w:cs="Arial"/>
          <w:b/>
          <w:sz w:val="20"/>
          <w:szCs w:val="20"/>
        </w:rPr>
      </w:pPr>
      <w:r w:rsidRPr="00E3791D">
        <w:rPr>
          <w:rFonts w:ascii="Arial" w:hAnsi="Arial" w:cs="Arial"/>
          <w:b/>
          <w:sz w:val="20"/>
          <w:szCs w:val="20"/>
        </w:rPr>
        <w:t>Kann man Musik wahrnehmen, wenn man gehörlos ist? Wenn ja, wie?</w:t>
      </w:r>
    </w:p>
    <w:p w:rsidR="0099681F" w:rsidRDefault="0099681F" w:rsidP="0099681F">
      <w:pPr>
        <w:spacing w:line="276" w:lineRule="auto"/>
        <w:rPr>
          <w:rFonts w:ascii="Arial" w:hAnsi="Arial" w:cs="Arial"/>
          <w:sz w:val="20"/>
          <w:szCs w:val="20"/>
        </w:rPr>
      </w:pPr>
    </w:p>
    <w:p w:rsidR="0099681F" w:rsidRPr="00E21401" w:rsidRDefault="0099681F" w:rsidP="0099681F">
      <w:pPr>
        <w:spacing w:line="276" w:lineRule="auto"/>
        <w:rPr>
          <w:rFonts w:ascii="Arial" w:hAnsi="Arial" w:cs="Arial"/>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Pr="007E2DEC" w:rsidRDefault="0099681F" w:rsidP="0099681F">
      <w:pPr>
        <w:spacing w:line="276" w:lineRule="auto"/>
        <w:rPr>
          <w:rFonts w:ascii="Arial" w:hAnsi="Arial" w:cs="Arial"/>
          <w:b/>
          <w:bCs/>
          <w:color w:val="61519A"/>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Pr="007E2DEC" w:rsidRDefault="0099681F" w:rsidP="0099681F">
      <w:pPr>
        <w:spacing w:line="276" w:lineRule="auto"/>
        <w:rPr>
          <w:rFonts w:ascii="Arial" w:hAnsi="Arial" w:cs="Arial"/>
          <w:b/>
          <w:bCs/>
          <w:color w:val="61519A"/>
          <w:sz w:val="20"/>
          <w:szCs w:val="20"/>
        </w:rPr>
      </w:pPr>
    </w:p>
    <w:p w:rsidR="0099681F" w:rsidRPr="007E2DEC" w:rsidRDefault="0099681F" w:rsidP="0099681F">
      <w:pPr>
        <w:spacing w:line="276" w:lineRule="auto"/>
        <w:rPr>
          <w:rFonts w:ascii="Arial" w:hAnsi="Arial" w:cs="Arial"/>
          <w:b/>
          <w:bCs/>
          <w:color w:val="61519A"/>
          <w:sz w:val="20"/>
          <w:szCs w:val="20"/>
        </w:rPr>
      </w:pPr>
      <w:r w:rsidRPr="007E2DEC">
        <w:rPr>
          <w:rFonts w:ascii="Arial" w:hAnsi="Arial" w:cs="Arial"/>
          <w:b/>
          <w:bCs/>
          <w:color w:val="61519A"/>
          <w:sz w:val="20"/>
          <w:szCs w:val="20"/>
        </w:rPr>
        <w:t>_________________________________________________________________________________</w:t>
      </w:r>
    </w:p>
    <w:p w:rsidR="0099681F" w:rsidRPr="007E2DEC" w:rsidRDefault="0099681F" w:rsidP="0099681F">
      <w:pPr>
        <w:spacing w:line="276" w:lineRule="auto"/>
        <w:rPr>
          <w:rFonts w:ascii="Arial" w:hAnsi="Arial" w:cs="Arial"/>
          <w:b/>
          <w:bCs/>
          <w:color w:val="61519A"/>
          <w:sz w:val="20"/>
          <w:szCs w:val="20"/>
        </w:rPr>
      </w:pPr>
    </w:p>
    <w:p w:rsidR="0099681F" w:rsidRPr="007E2DEC" w:rsidRDefault="0099681F" w:rsidP="0099681F">
      <w:pPr>
        <w:spacing w:line="276" w:lineRule="auto"/>
        <w:rPr>
          <w:rFonts w:ascii="Arial" w:hAnsi="Arial" w:cs="Arial"/>
          <w:b/>
          <w:bCs/>
          <w:color w:val="61519A"/>
          <w:sz w:val="20"/>
          <w:szCs w:val="20"/>
        </w:rPr>
      </w:pPr>
      <w:r>
        <w:rPr>
          <w:rFonts w:ascii="Arial" w:hAnsi="Arial" w:cs="Arial"/>
          <w:b/>
          <w:bCs/>
          <w:noProof/>
          <w:color w:val="61519A"/>
          <w:sz w:val="20"/>
          <w:szCs w:val="20"/>
          <w:lang w:eastAsia="de-DE" w:bidi="ar-SA"/>
        </w:rPr>
        <w:pict>
          <v:shapetype id="_x0000_t202" coordsize="21600,21600" o:spt="202" path="m,l,21600r21600,l21600,xe">
            <v:stroke joinstyle="miter"/>
            <v:path gradientshapeok="t" o:connecttype="rect"/>
          </v:shapetype>
          <v:shape id="_x0000_s1101" type="#_x0000_t202" style="position:absolute;margin-left:486.55pt;margin-top:9.2pt;width:32.1pt;height:55.45pt;z-index:2" stroked="f">
            <v:textbox style="layout-flow:vertical;mso-layout-flow-alt:bottom-to-top">
              <w:txbxContent>
                <w:p w:rsidR="0099681F" w:rsidRPr="0081476B" w:rsidRDefault="0099681F" w:rsidP="0099681F">
                  <w:pPr>
                    <w:rPr>
                      <w:color w:val="7F7F7F"/>
                      <w:sz w:val="16"/>
                      <w:szCs w:val="16"/>
                    </w:rPr>
                  </w:pPr>
                  <w:r w:rsidRPr="0081476B">
                    <w:rPr>
                      <w:rFonts w:ascii="Arial" w:hAnsi="Arial" w:cs="Arial"/>
                      <w:color w:val="7F7F7F"/>
                      <w:sz w:val="16"/>
                      <w:szCs w:val="16"/>
                      <w:shd w:val="clear" w:color="auto" w:fill="F8F9FA"/>
                    </w:rPr>
                    <w:t>© Frietsch</w:t>
                  </w:r>
                </w:p>
              </w:txbxContent>
            </v:textbox>
          </v:shape>
        </w:pict>
      </w:r>
      <w:r w:rsidRPr="007E2DEC">
        <w:rPr>
          <w:rFonts w:ascii="Arial" w:hAnsi="Arial" w:cs="Arial"/>
          <w:b/>
          <w:bCs/>
          <w:color w:val="61519A"/>
          <w:sz w:val="20"/>
          <w:szCs w:val="20"/>
        </w:rPr>
        <w:t>_________________________________________________________________________________</w:t>
      </w:r>
    </w:p>
    <w:p w:rsidR="0099681F" w:rsidRDefault="0099681F" w:rsidP="0099681F">
      <w:pPr>
        <w:spacing w:line="276" w:lineRule="auto"/>
        <w:rPr>
          <w:rFonts w:ascii="Arial" w:hAnsi="Arial" w:cs="Arial"/>
          <w:sz w:val="20"/>
          <w:szCs w:val="20"/>
        </w:rPr>
      </w:pPr>
    </w:p>
    <w:p w:rsidR="0099681F" w:rsidRDefault="0099681F" w:rsidP="0099681F">
      <w:pPr>
        <w:spacing w:line="276" w:lineRule="auto"/>
        <w:rPr>
          <w:rFonts w:ascii="Arial" w:hAnsi="Arial" w:cs="Arial"/>
          <w:sz w:val="20"/>
          <w:szCs w:val="20"/>
        </w:rPr>
      </w:pPr>
      <w:r w:rsidRPr="007E2DEC">
        <w:rPr>
          <w:rFonts w:ascii="Arial" w:hAnsi="Arial" w:cs="Arial"/>
          <w:b/>
          <w:bCs/>
          <w:color w:val="61519A"/>
          <w:sz w:val="20"/>
          <w:szCs w:val="20"/>
        </w:rPr>
        <w:t>_________________________________________________________________________________</w:t>
      </w:r>
    </w:p>
    <w:p w:rsidR="0099681F" w:rsidRDefault="0099681F" w:rsidP="0099681F">
      <w:pPr>
        <w:spacing w:line="276" w:lineRule="auto"/>
        <w:rPr>
          <w:rFonts w:ascii="Arial" w:hAnsi="Arial" w:cs="Arial"/>
          <w:sz w:val="20"/>
          <w:szCs w:val="20"/>
        </w:rPr>
      </w:pPr>
    </w:p>
    <w:p w:rsidR="0099681F" w:rsidRDefault="0099681F" w:rsidP="0099681F">
      <w:pPr>
        <w:spacing w:line="276" w:lineRule="auto"/>
        <w:rPr>
          <w:rFonts w:ascii="Arial" w:hAnsi="Arial" w:cs="Arial"/>
          <w:sz w:val="20"/>
          <w:szCs w:val="20"/>
        </w:rPr>
      </w:pPr>
      <w:r w:rsidRPr="007E2DEC">
        <w:rPr>
          <w:rFonts w:ascii="Arial" w:hAnsi="Arial" w:cs="Arial"/>
          <w:b/>
          <w:bCs/>
          <w:color w:val="61519A"/>
          <w:sz w:val="20"/>
          <w:szCs w:val="20"/>
        </w:rPr>
        <w:t>_________________________________________________________________________________</w:t>
      </w:r>
    </w:p>
    <w:sectPr w:rsidR="0099681F"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476B" w:rsidRDefault="0081476B" w:rsidP="00263140">
      <w:r>
        <w:separator/>
      </w:r>
    </w:p>
  </w:endnote>
  <w:endnote w:type="continuationSeparator" w:id="0">
    <w:p w:rsidR="0081476B" w:rsidRDefault="0081476B"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70871">
    <w:pPr>
      <w:pStyle w:val="Fuzeile"/>
      <w:rPr>
        <w:rFonts w:ascii="ITCOfficinaSans LT Book" w:hAnsi="ITCOfficinaSans LT Book"/>
        <w:b/>
        <w:sz w:val="18"/>
        <w:szCs w:val="18"/>
      </w:rPr>
    </w:pPr>
    <w:r w:rsidRPr="00770871">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476B" w:rsidRDefault="0081476B" w:rsidP="00263140">
      <w:r>
        <w:separator/>
      </w:r>
    </w:p>
  </w:footnote>
  <w:footnote w:type="continuationSeparator" w:id="0">
    <w:p w:rsidR="0081476B" w:rsidRDefault="0081476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7028C7" w:rsidRDefault="00770871" w:rsidP="001D4930">
    <w:pPr>
      <w:pStyle w:val="Kopfzeile"/>
      <w:tabs>
        <w:tab w:val="clear" w:pos="4536"/>
        <w:tab w:val="left" w:pos="6521"/>
      </w:tabs>
      <w:spacing w:after="60" w:line="276" w:lineRule="auto"/>
      <w:rPr>
        <w:rFonts w:ascii="Arial" w:hAnsi="Arial" w:cs="Arial"/>
        <w:b/>
      </w:rPr>
    </w:pPr>
    <w:r w:rsidRPr="007028C7">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7028C7">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7028C7">
      <w:rPr>
        <w:rFonts w:ascii="Arial" w:hAnsi="Arial" w:cs="Arial"/>
        <w:b/>
      </w:rPr>
      <w:t xml:space="preserve">Arbeitsblatt </w:t>
    </w:r>
    <w:r w:rsidR="007028C7" w:rsidRPr="007028C7">
      <w:rPr>
        <w:rFonts w:ascii="Arial" w:hAnsi="Arial" w:cs="Arial"/>
        <w:b/>
      </w:rPr>
      <w:t>1</w:t>
    </w:r>
    <w:r w:rsidR="0099681F">
      <w:rPr>
        <w:rFonts w:ascii="Arial" w:hAnsi="Arial" w:cs="Arial"/>
        <w:b/>
      </w:rPr>
      <w:t>1</w:t>
    </w:r>
    <w:r w:rsidR="00FD6639" w:rsidRPr="007028C7">
      <w:rPr>
        <w:rFonts w:ascii="Arial" w:hAnsi="Arial" w:cs="Arial"/>
      </w:rPr>
      <w:t>:</w:t>
    </w:r>
    <w:r w:rsidR="00FD6639" w:rsidRPr="007028C7">
      <w:rPr>
        <w:rFonts w:ascii="Arial" w:hAnsi="Arial" w:cs="Arial"/>
        <w:b/>
      </w:rPr>
      <w:t xml:space="preserve"> </w:t>
    </w:r>
    <w:r w:rsidR="0099681F">
      <w:rPr>
        <w:rFonts w:ascii="Arial" w:hAnsi="Arial" w:cs="Arial"/>
        <w:b/>
      </w:rPr>
      <w:t>Beethoven wird taub</w:t>
    </w:r>
  </w:p>
  <w:p w:rsidR="00BF6418" w:rsidRPr="007028C7" w:rsidRDefault="00BF6418" w:rsidP="00BF6418">
    <w:pPr>
      <w:pStyle w:val="Kopfzeile"/>
      <w:shd w:val="clear" w:color="auto" w:fill="DBE5F1"/>
      <w:spacing w:before="60" w:after="60"/>
      <w:rPr>
        <w:rFonts w:ascii="Arial" w:hAnsi="Arial" w:cs="Arial"/>
        <w:sz w:val="6"/>
        <w:szCs w:val="6"/>
      </w:rPr>
    </w:pPr>
  </w:p>
  <w:p w:rsidR="00C4168F" w:rsidRPr="007028C7" w:rsidRDefault="00790308" w:rsidP="00BF6418">
    <w:pPr>
      <w:pStyle w:val="Kopfzeile"/>
      <w:shd w:val="clear" w:color="auto" w:fill="DBE5F1"/>
      <w:spacing w:before="60" w:after="60"/>
      <w:rPr>
        <w:rFonts w:ascii="Arial" w:hAnsi="Arial" w:cs="Arial"/>
        <w:sz w:val="16"/>
        <w:szCs w:val="16"/>
      </w:rPr>
    </w:pPr>
    <w:r w:rsidRPr="007028C7">
      <w:rPr>
        <w:rFonts w:ascii="Arial" w:hAnsi="Arial" w:cs="Arial"/>
        <w:sz w:val="18"/>
        <w:szCs w:val="18"/>
      </w:rPr>
      <w:t>Beethoven – Ein Kinderkonzert mit Werken von Ludwig van Beethoven</w:t>
    </w:r>
    <w:r w:rsidR="00FE0174" w:rsidRPr="007028C7">
      <w:rPr>
        <w:rFonts w:ascii="Arial" w:hAnsi="Arial" w:cs="Arial"/>
        <w:sz w:val="18"/>
        <w:szCs w:val="18"/>
      </w:rPr>
      <w:t xml:space="preserve"> </w:t>
    </w:r>
    <w:r w:rsidR="00FE0174" w:rsidRPr="007028C7">
      <w:rPr>
        <w:rFonts w:ascii="Arial" w:hAnsi="Arial" w:cs="Arial"/>
        <w:sz w:val="16"/>
        <w:szCs w:val="16"/>
      </w:rPr>
      <w:t>(Sendung)</w:t>
    </w:r>
    <w:r w:rsidR="00FE0174" w:rsidRPr="007028C7">
      <w:rPr>
        <w:rFonts w:ascii="Arial" w:hAnsi="Arial" w:cs="Arial"/>
        <w:sz w:val="18"/>
        <w:szCs w:val="18"/>
      </w:rPr>
      <w:br/>
    </w:r>
    <w:r w:rsidRPr="007028C7">
      <w:rPr>
        <w:rFonts w:ascii="Arial" w:hAnsi="Arial" w:cs="Arial"/>
        <w:sz w:val="18"/>
        <w:szCs w:val="18"/>
      </w:rPr>
      <w:t xml:space="preserve">46800520 </w:t>
    </w:r>
    <w:r w:rsidR="00FE0174" w:rsidRPr="007028C7">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72C8F"/>
    <w:rsid w:val="00074BC1"/>
    <w:rsid w:val="0009253E"/>
    <w:rsid w:val="000A2378"/>
    <w:rsid w:val="000D7308"/>
    <w:rsid w:val="000E1EB1"/>
    <w:rsid w:val="000E5125"/>
    <w:rsid w:val="000F4635"/>
    <w:rsid w:val="00105961"/>
    <w:rsid w:val="00115301"/>
    <w:rsid w:val="00123A71"/>
    <w:rsid w:val="00144E24"/>
    <w:rsid w:val="001724D8"/>
    <w:rsid w:val="001870CF"/>
    <w:rsid w:val="001B6870"/>
    <w:rsid w:val="001B690E"/>
    <w:rsid w:val="001C0552"/>
    <w:rsid w:val="001D4930"/>
    <w:rsid w:val="00263140"/>
    <w:rsid w:val="002841AF"/>
    <w:rsid w:val="002A66EB"/>
    <w:rsid w:val="003054C2"/>
    <w:rsid w:val="003142A3"/>
    <w:rsid w:val="003653B7"/>
    <w:rsid w:val="003655A9"/>
    <w:rsid w:val="00384789"/>
    <w:rsid w:val="003979D8"/>
    <w:rsid w:val="003A076E"/>
    <w:rsid w:val="003A36B6"/>
    <w:rsid w:val="003B7796"/>
    <w:rsid w:val="00401AD6"/>
    <w:rsid w:val="00424F70"/>
    <w:rsid w:val="00452B2B"/>
    <w:rsid w:val="004C435D"/>
    <w:rsid w:val="004D1C66"/>
    <w:rsid w:val="004D61EC"/>
    <w:rsid w:val="004E0585"/>
    <w:rsid w:val="00500AA8"/>
    <w:rsid w:val="005357E7"/>
    <w:rsid w:val="00543741"/>
    <w:rsid w:val="00547257"/>
    <w:rsid w:val="005631E9"/>
    <w:rsid w:val="00571F37"/>
    <w:rsid w:val="005910CC"/>
    <w:rsid w:val="005940D8"/>
    <w:rsid w:val="00612C6A"/>
    <w:rsid w:val="00623C59"/>
    <w:rsid w:val="00630C9D"/>
    <w:rsid w:val="006832F7"/>
    <w:rsid w:val="006A7077"/>
    <w:rsid w:val="006B0A1A"/>
    <w:rsid w:val="006B4884"/>
    <w:rsid w:val="006C328A"/>
    <w:rsid w:val="006D0F9E"/>
    <w:rsid w:val="006E6D08"/>
    <w:rsid w:val="006E71B7"/>
    <w:rsid w:val="007028C7"/>
    <w:rsid w:val="00704F8E"/>
    <w:rsid w:val="00706784"/>
    <w:rsid w:val="00710ABA"/>
    <w:rsid w:val="00710F3C"/>
    <w:rsid w:val="007174F3"/>
    <w:rsid w:val="00751B45"/>
    <w:rsid w:val="00764241"/>
    <w:rsid w:val="00770871"/>
    <w:rsid w:val="00790308"/>
    <w:rsid w:val="007D2B2C"/>
    <w:rsid w:val="007F06B5"/>
    <w:rsid w:val="00800A7B"/>
    <w:rsid w:val="008018DF"/>
    <w:rsid w:val="00810655"/>
    <w:rsid w:val="0081476B"/>
    <w:rsid w:val="00816396"/>
    <w:rsid w:val="00826475"/>
    <w:rsid w:val="00884911"/>
    <w:rsid w:val="008A3660"/>
    <w:rsid w:val="008B6154"/>
    <w:rsid w:val="008D370F"/>
    <w:rsid w:val="008D489A"/>
    <w:rsid w:val="009140C5"/>
    <w:rsid w:val="009523A2"/>
    <w:rsid w:val="00955C65"/>
    <w:rsid w:val="0099681F"/>
    <w:rsid w:val="009A464F"/>
    <w:rsid w:val="009A789B"/>
    <w:rsid w:val="009B736F"/>
    <w:rsid w:val="009D0387"/>
    <w:rsid w:val="009E4A6B"/>
    <w:rsid w:val="00A03955"/>
    <w:rsid w:val="00A112A3"/>
    <w:rsid w:val="00A14801"/>
    <w:rsid w:val="00A44108"/>
    <w:rsid w:val="00A5731A"/>
    <w:rsid w:val="00AB506B"/>
    <w:rsid w:val="00AB7ADA"/>
    <w:rsid w:val="00AE2A3F"/>
    <w:rsid w:val="00B24E76"/>
    <w:rsid w:val="00B84866"/>
    <w:rsid w:val="00BF2E90"/>
    <w:rsid w:val="00BF6418"/>
    <w:rsid w:val="00C1110B"/>
    <w:rsid w:val="00C15078"/>
    <w:rsid w:val="00C16422"/>
    <w:rsid w:val="00C4168F"/>
    <w:rsid w:val="00C5401E"/>
    <w:rsid w:val="00C92667"/>
    <w:rsid w:val="00CB388A"/>
    <w:rsid w:val="00CC1F14"/>
    <w:rsid w:val="00CC6745"/>
    <w:rsid w:val="00CD3472"/>
    <w:rsid w:val="00CD49F8"/>
    <w:rsid w:val="00CE64A0"/>
    <w:rsid w:val="00CF476E"/>
    <w:rsid w:val="00D10417"/>
    <w:rsid w:val="00D14990"/>
    <w:rsid w:val="00D41041"/>
    <w:rsid w:val="00D4665E"/>
    <w:rsid w:val="00D65AED"/>
    <w:rsid w:val="00D8215F"/>
    <w:rsid w:val="00DA0F20"/>
    <w:rsid w:val="00DA21E4"/>
    <w:rsid w:val="00DC3F9F"/>
    <w:rsid w:val="00DE3AFD"/>
    <w:rsid w:val="00DE50A5"/>
    <w:rsid w:val="00E06926"/>
    <w:rsid w:val="00E60C7B"/>
    <w:rsid w:val="00E62672"/>
    <w:rsid w:val="00E741FA"/>
    <w:rsid w:val="00EC648E"/>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 w:type="paragraph" w:styleId="Listenabsatz">
    <w:name w:val="List Paragraph"/>
    <w:basedOn w:val="Standard"/>
    <w:uiPriority w:val="34"/>
    <w:qFormat/>
    <w:rsid w:val="00105961"/>
    <w:pPr>
      <w:ind w:left="720"/>
      <w:contextualSpacing/>
    </w:pPr>
  </w:style>
  <w:style w:type="character" w:styleId="BesuchterHyperlink">
    <w:name w:val="FollowedHyperlink"/>
    <w:basedOn w:val="Absatz-Standardschriftart"/>
    <w:rsid w:val="00E62672"/>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857B7-10F1-404C-8480-8C975F795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262</Words>
  <Characters>1656</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3</cp:revision>
  <cp:lastPrinted>2015-08-04T13:32:00Z</cp:lastPrinted>
  <dcterms:created xsi:type="dcterms:W3CDTF">2020-04-07T09:00:00Z</dcterms:created>
  <dcterms:modified xsi:type="dcterms:W3CDTF">2020-04-07T09:01:00Z</dcterms:modified>
</cp:coreProperties>
</file>