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886B9E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4206875</wp:posOffset>
            </wp:positionH>
            <wp:positionV relativeFrom="paragraph">
              <wp:posOffset>26035</wp:posOffset>
            </wp:positionV>
            <wp:extent cx="446405" cy="448310"/>
            <wp:effectExtent l="19050" t="0" r="0" b="0"/>
            <wp:wrapTight wrapText="bothSides">
              <wp:wrapPolygon edited="0">
                <wp:start x="-922" y="0"/>
                <wp:lineTo x="-922" y="21110"/>
                <wp:lineTo x="21201" y="21110"/>
                <wp:lineTo x="21201" y="0"/>
                <wp:lineTo x="-922" y="0"/>
              </wp:wrapPolygon>
            </wp:wrapTight>
            <wp:docPr id="1" name="Grafik 0" descr="02_QR_syri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_QR_syrien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6405" cy="448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86B9E" w:rsidRDefault="00886B9E" w:rsidP="004C2021">
      <w:pPr>
        <w:pStyle w:val="ArialTitelgrau"/>
        <w:ind w:firstLine="142"/>
        <w:rPr>
          <w:sz w:val="20"/>
          <w:szCs w:val="20"/>
        </w:rPr>
      </w:pPr>
    </w:p>
    <w:p w:rsidR="00560917" w:rsidRPr="00C30DD2" w:rsidRDefault="00303A41" w:rsidP="004C2021">
      <w:pPr>
        <w:pStyle w:val="ArialTitelgrau"/>
        <w:ind w:firstLine="142"/>
        <w:rPr>
          <w:sz w:val="20"/>
          <w:szCs w:val="20"/>
        </w:rPr>
      </w:pPr>
      <w:r w:rsidRPr="00303A41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60917" w:rsidRPr="002D4E32">
        <w:rPr>
          <w:sz w:val="20"/>
          <w:szCs w:val="20"/>
        </w:rPr>
        <w:t xml:space="preserve">Arbeitsblatt </w:t>
      </w:r>
      <w:r w:rsidR="008F46FC">
        <w:rPr>
          <w:sz w:val="20"/>
          <w:szCs w:val="20"/>
        </w:rPr>
        <w:t>3</w:t>
      </w:r>
      <w:r w:rsidR="00560917" w:rsidRPr="002D4E32">
        <w:rPr>
          <w:sz w:val="20"/>
          <w:szCs w:val="20"/>
        </w:rPr>
        <w:t xml:space="preserve">: </w:t>
      </w:r>
      <w:r w:rsidR="008F46FC">
        <w:rPr>
          <w:sz w:val="20"/>
          <w:szCs w:val="20"/>
        </w:rPr>
        <w:t>Zeittafel</w:t>
      </w:r>
      <w:r w:rsidR="004C2021">
        <w:rPr>
          <w:sz w:val="20"/>
          <w:szCs w:val="20"/>
        </w:rPr>
        <w:t xml:space="preserve"> Syrien</w:t>
      </w:r>
    </w:p>
    <w:p w:rsidR="00560917" w:rsidRPr="00000978" w:rsidRDefault="00303A41" w:rsidP="00846942">
      <w:pPr>
        <w:pStyle w:val="KeinLeerraum"/>
        <w:tabs>
          <w:tab w:val="left" w:pos="720"/>
        </w:tabs>
        <w:ind w:left="142"/>
        <w:rPr>
          <w:color w:val="909191"/>
          <w:sz w:val="16"/>
          <w:szCs w:val="16"/>
        </w:rPr>
      </w:pPr>
      <w:r w:rsidRPr="00303A41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  <w:r w:rsidR="00846942">
        <w:rPr>
          <w:color w:val="909191"/>
          <w:sz w:val="16"/>
          <w:szCs w:val="16"/>
        </w:rPr>
        <w:tab/>
      </w:r>
      <w:r w:rsidR="00846942">
        <w:rPr>
          <w:color w:val="909191"/>
          <w:sz w:val="16"/>
          <w:szCs w:val="16"/>
        </w:rPr>
        <w:tab/>
      </w:r>
    </w:p>
    <w:p w:rsidR="004C2021" w:rsidRDefault="004C2021" w:rsidP="00560917">
      <w:pPr>
        <w:pStyle w:val="ArialBeschreibunggrau"/>
        <w:ind w:firstLine="132"/>
      </w:pPr>
      <w:r>
        <w:t>Internationale Krisen (Reihe)</w:t>
      </w:r>
    </w:p>
    <w:p w:rsidR="004C2021" w:rsidRDefault="004C2021" w:rsidP="00560917">
      <w:pPr>
        <w:pStyle w:val="ArialBeschreibunggrau"/>
        <w:ind w:firstLine="132"/>
      </w:pPr>
      <w:r>
        <w:t xml:space="preserve">Syrien (Film) </w:t>
      </w:r>
    </w:p>
    <w:p w:rsidR="00886B9E" w:rsidRDefault="00886B9E" w:rsidP="00560917">
      <w:pPr>
        <w:pStyle w:val="ArialBeschreibunggrau"/>
        <w:ind w:firstLine="132"/>
      </w:pPr>
      <w:r w:rsidRPr="00886B9E">
        <w:t>planet-schule.de/x/</w:t>
      </w:r>
      <w:proofErr w:type="spellStart"/>
      <w:r w:rsidRPr="00886B9E">
        <w:t>syrien</w:t>
      </w:r>
      <w:proofErr w:type="spellEnd"/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560917" w:rsidRPr="00C30DD2" w:rsidRDefault="008F46FC" w:rsidP="00C30DD2">
      <w:pPr>
        <w:pStyle w:val="Arialberschrift"/>
        <w:rPr>
          <w:rFonts w:cs="Arial"/>
          <w:b w:val="0"/>
        </w:rPr>
      </w:pPr>
      <w:r>
        <w:rPr>
          <w:rFonts w:cs="Arial"/>
          <w:noProof/>
        </w:rPr>
        <w:drawing>
          <wp:anchor distT="0" distB="0" distL="114300" distR="114300" simplePos="0" relativeHeight="251686912" behindDoc="0" locked="0" layoutInCell="1" allowOverlap="1">
            <wp:simplePos x="0" y="0"/>
            <wp:positionH relativeFrom="column">
              <wp:posOffset>5414010</wp:posOffset>
            </wp:positionH>
            <wp:positionV relativeFrom="paragraph">
              <wp:posOffset>311150</wp:posOffset>
            </wp:positionV>
            <wp:extent cx="800100" cy="533400"/>
            <wp:effectExtent l="19050" t="0" r="0" b="0"/>
            <wp:wrapTight wrapText="bothSides">
              <wp:wrapPolygon edited="0">
                <wp:start x="-514" y="0"/>
                <wp:lineTo x="-514" y="20829"/>
                <wp:lineTo x="21600" y="20829"/>
                <wp:lineTo x="21600" y="0"/>
                <wp:lineTo x="-514" y="0"/>
              </wp:wrapPolygon>
            </wp:wrapTight>
            <wp:docPr id="6" name="Grafik 5" descr="Syri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yrien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0100" cy="53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Arial"/>
        </w:rPr>
        <w:t xml:space="preserve">Zeittafel </w:t>
      </w:r>
      <w:r w:rsidR="004C2021" w:rsidRPr="00C30DD2">
        <w:rPr>
          <w:rFonts w:cs="Arial"/>
        </w:rPr>
        <w:t>Syrien</w:t>
      </w:r>
    </w:p>
    <w:p w:rsidR="00560917" w:rsidRPr="00C30DD2" w:rsidRDefault="00560917" w:rsidP="00C30DD2">
      <w:pPr>
        <w:pStyle w:val="TheSansText"/>
        <w:ind w:left="142"/>
        <w:rPr>
          <w:rFonts w:ascii="Arial" w:hAnsi="Arial" w:cs="Arial"/>
        </w:rPr>
      </w:pPr>
    </w:p>
    <w:p w:rsidR="00C30DD2" w:rsidRPr="00C30DD2" w:rsidRDefault="008F46FC" w:rsidP="00C30DD2">
      <w:pPr>
        <w:ind w:left="142"/>
        <w:rPr>
          <w:rFonts w:ascii="Arial" w:hAnsi="Arial" w:cs="Arial"/>
          <w:iCs/>
          <w:lang w:val="it-IT"/>
        </w:rPr>
      </w:pPr>
      <w:proofErr w:type="spellStart"/>
      <w:r w:rsidRPr="008F46FC">
        <w:rPr>
          <w:rFonts w:ascii="Arial" w:hAnsi="Arial" w:cs="Arial"/>
          <w:iCs/>
        </w:rPr>
        <w:t>Setze</w:t>
      </w:r>
      <w:proofErr w:type="spellEnd"/>
      <w:r>
        <w:rPr>
          <w:rFonts w:ascii="Arial" w:hAnsi="Arial" w:cs="Arial"/>
          <w:iCs/>
          <w:lang w:val="it-IT"/>
        </w:rPr>
        <w:t xml:space="preserve"> </w:t>
      </w:r>
      <w:proofErr w:type="spellStart"/>
      <w:r>
        <w:rPr>
          <w:rFonts w:ascii="Arial" w:hAnsi="Arial" w:cs="Arial"/>
          <w:iCs/>
          <w:lang w:val="it-IT"/>
        </w:rPr>
        <w:t>die</w:t>
      </w:r>
      <w:proofErr w:type="spellEnd"/>
      <w:r>
        <w:rPr>
          <w:rFonts w:ascii="Arial" w:hAnsi="Arial" w:cs="Arial"/>
          <w:iCs/>
          <w:lang w:val="it-IT"/>
        </w:rPr>
        <w:t xml:space="preserve"> </w:t>
      </w:r>
      <w:proofErr w:type="spellStart"/>
      <w:r>
        <w:rPr>
          <w:rFonts w:ascii="Arial" w:hAnsi="Arial" w:cs="Arial"/>
          <w:iCs/>
          <w:lang w:val="it-IT"/>
        </w:rPr>
        <w:t>gesuchten</w:t>
      </w:r>
      <w:proofErr w:type="spellEnd"/>
      <w:r>
        <w:rPr>
          <w:rFonts w:ascii="Arial" w:hAnsi="Arial" w:cs="Arial"/>
          <w:iCs/>
          <w:lang w:val="it-IT"/>
        </w:rPr>
        <w:t xml:space="preserve"> </w:t>
      </w:r>
      <w:proofErr w:type="spellStart"/>
      <w:r>
        <w:rPr>
          <w:rFonts w:ascii="Arial" w:hAnsi="Arial" w:cs="Arial"/>
          <w:iCs/>
          <w:lang w:val="it-IT"/>
        </w:rPr>
        <w:t>Jahreszahlen</w:t>
      </w:r>
      <w:proofErr w:type="spellEnd"/>
      <w:r>
        <w:rPr>
          <w:rFonts w:ascii="Arial" w:hAnsi="Arial" w:cs="Arial"/>
          <w:iCs/>
          <w:lang w:val="it-IT"/>
        </w:rPr>
        <w:t xml:space="preserve"> </w:t>
      </w:r>
      <w:proofErr w:type="spellStart"/>
      <w:r>
        <w:rPr>
          <w:rFonts w:ascii="Arial" w:hAnsi="Arial" w:cs="Arial"/>
          <w:iCs/>
          <w:lang w:val="it-IT"/>
        </w:rPr>
        <w:t>ein</w:t>
      </w:r>
      <w:proofErr w:type="spellEnd"/>
      <w:r>
        <w:rPr>
          <w:rFonts w:ascii="Arial" w:hAnsi="Arial" w:cs="Arial"/>
          <w:iCs/>
          <w:lang w:val="it-IT"/>
        </w:rPr>
        <w:t xml:space="preserve">. </w:t>
      </w:r>
    </w:p>
    <w:p w:rsidR="00C30DD2" w:rsidRDefault="00C30DD2" w:rsidP="00C30DD2">
      <w:pPr>
        <w:ind w:left="142"/>
        <w:rPr>
          <w:rFonts w:ascii="Arial" w:hAnsi="Arial" w:cs="Arial"/>
          <w:b/>
          <w:bCs/>
          <w:lang w:val="it-IT"/>
        </w:rPr>
      </w:pPr>
    </w:p>
    <w:p w:rsidR="008F46FC" w:rsidRDefault="008F46FC" w:rsidP="00C30DD2">
      <w:pPr>
        <w:ind w:left="142"/>
        <w:rPr>
          <w:rFonts w:ascii="Arial" w:hAnsi="Arial" w:cs="Arial"/>
          <w:b/>
          <w:bCs/>
          <w:lang w:val="it-IT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501"/>
        <w:gridCol w:w="8169"/>
      </w:tblGrid>
      <w:tr w:rsidR="008F46FC" w:rsidTr="008F46FC">
        <w:trPr>
          <w:trHeight w:val="883"/>
        </w:trPr>
        <w:tc>
          <w:tcPr>
            <w:tcW w:w="1487" w:type="dxa"/>
          </w:tcPr>
          <w:p w:rsidR="008F46FC" w:rsidRP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  <w:r w:rsidRPr="008F46FC">
              <w:rPr>
                <w:rFonts w:ascii="Arial" w:hAnsi="Arial" w:cs="Arial"/>
                <w:bCs/>
              </w:rPr>
              <w:t>Anfang des</w:t>
            </w:r>
            <w:r w:rsidRPr="008F46FC">
              <w:rPr>
                <w:rFonts w:ascii="Arial" w:hAnsi="Arial" w:cs="Arial"/>
                <w:b/>
                <w:bCs/>
              </w:rPr>
              <w:t xml:space="preserve"> __</w:t>
            </w:r>
            <w:r>
              <w:rPr>
                <w:rFonts w:ascii="Arial" w:hAnsi="Arial" w:cs="Arial"/>
                <w:b/>
                <w:bCs/>
              </w:rPr>
              <w:t>__</w:t>
            </w:r>
            <w:r w:rsidRPr="008F46FC">
              <w:rPr>
                <w:rFonts w:ascii="Arial" w:hAnsi="Arial" w:cs="Arial"/>
                <w:b/>
                <w:bCs/>
              </w:rPr>
              <w:t xml:space="preserve">_. </w:t>
            </w:r>
            <w:r w:rsidRPr="008F46FC">
              <w:rPr>
                <w:rFonts w:ascii="Arial" w:hAnsi="Arial" w:cs="Arial"/>
                <w:bCs/>
              </w:rPr>
              <w:t>Jahrhunderts</w:t>
            </w:r>
          </w:p>
        </w:tc>
        <w:tc>
          <w:tcPr>
            <w:tcW w:w="8169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  <w:r>
              <w:rPr>
                <w:rFonts w:ascii="Arial" w:hAnsi="Arial" w:cs="Arial"/>
              </w:rPr>
              <w:t>Syrien ist kein eigenständiger Staat, sondern Teil des Osmanischen Reiches mit seiner Hauptstadt Istanbul.</w:t>
            </w:r>
          </w:p>
        </w:tc>
      </w:tr>
      <w:tr w:rsidR="008F46FC" w:rsidTr="008F46FC">
        <w:trPr>
          <w:trHeight w:val="883"/>
        </w:trPr>
        <w:tc>
          <w:tcPr>
            <w:tcW w:w="1487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</w:p>
        </w:tc>
        <w:tc>
          <w:tcPr>
            <w:tcW w:w="8169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  <w:r>
              <w:rPr>
                <w:rFonts w:ascii="Arial" w:hAnsi="Arial" w:cs="Arial"/>
              </w:rPr>
              <w:t>Am Ende des Ersten Weltkriegs zerfällt das Osmanische Reich. Frankreich und Großbritannien teilen die arabischen Gebiete der Region unter sich auf. Syrien entsteht als Staatsgebiet und gerät unter französische Herrschaft.</w:t>
            </w:r>
          </w:p>
        </w:tc>
      </w:tr>
      <w:tr w:rsidR="008F46FC" w:rsidTr="008F46FC">
        <w:trPr>
          <w:trHeight w:val="883"/>
        </w:trPr>
        <w:tc>
          <w:tcPr>
            <w:tcW w:w="1487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</w:p>
        </w:tc>
        <w:tc>
          <w:tcPr>
            <w:tcW w:w="8169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  <w:r>
              <w:rPr>
                <w:rFonts w:ascii="Arial" w:hAnsi="Arial" w:cs="Arial"/>
              </w:rPr>
              <w:t>Um den Widerstand der syrischen Bevölkerung gegen die Kolonialmacht zu brechen, bombardieren französische Truppen Damaskus.</w:t>
            </w:r>
          </w:p>
        </w:tc>
      </w:tr>
      <w:tr w:rsidR="008F46FC" w:rsidTr="008F46FC">
        <w:trPr>
          <w:trHeight w:val="883"/>
        </w:trPr>
        <w:tc>
          <w:tcPr>
            <w:tcW w:w="1487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</w:p>
        </w:tc>
        <w:tc>
          <w:tcPr>
            <w:tcW w:w="8169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  <w:r>
              <w:rPr>
                <w:rFonts w:ascii="Arial" w:hAnsi="Arial" w:cs="Arial"/>
              </w:rPr>
              <w:t>Im Zweiten Weltkrieg erobern alliierte Truppen das Land, welches bis dahin von der französischen Vichy-Regierung beherrscht wurde. Diese hatte mit dem deutschen Nazi-Regime kollaboriert.</w:t>
            </w:r>
          </w:p>
        </w:tc>
      </w:tr>
      <w:tr w:rsidR="008F46FC" w:rsidTr="008F46FC">
        <w:trPr>
          <w:trHeight w:val="883"/>
        </w:trPr>
        <w:tc>
          <w:tcPr>
            <w:tcW w:w="1487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</w:p>
        </w:tc>
        <w:tc>
          <w:tcPr>
            <w:tcW w:w="8169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  <w:r>
              <w:rPr>
                <w:rFonts w:ascii="Arial" w:hAnsi="Arial" w:cs="Arial"/>
              </w:rPr>
              <w:t>Nach Kriegsende werden die Vereinten Nationen (UN) ins Leben gerufen. Syrien ist Gründungsmitglied.</w:t>
            </w:r>
          </w:p>
        </w:tc>
      </w:tr>
      <w:tr w:rsidR="008F46FC" w:rsidTr="008F46FC">
        <w:trPr>
          <w:trHeight w:val="883"/>
        </w:trPr>
        <w:tc>
          <w:tcPr>
            <w:tcW w:w="1487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</w:p>
        </w:tc>
        <w:tc>
          <w:tcPr>
            <w:tcW w:w="8169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  <w:r>
              <w:rPr>
                <w:rFonts w:ascii="Arial" w:hAnsi="Arial" w:cs="Arial"/>
              </w:rPr>
              <w:t>Nachdem die letzten französischen Truppen abgezogen sind, wird das Land souverän und unabhängig.</w:t>
            </w:r>
          </w:p>
        </w:tc>
      </w:tr>
      <w:tr w:rsidR="008F46FC" w:rsidTr="008F46FC">
        <w:trPr>
          <w:trHeight w:val="883"/>
        </w:trPr>
        <w:tc>
          <w:tcPr>
            <w:tcW w:w="1487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</w:p>
        </w:tc>
        <w:tc>
          <w:tcPr>
            <w:tcW w:w="8169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  <w:r>
              <w:rPr>
                <w:rFonts w:ascii="Arial" w:hAnsi="Arial" w:cs="Arial"/>
              </w:rPr>
              <w:t>Nach mehreren gewaltsamen Umsturzversuchen in politisch unruhiger Zeit putscht sich Hafiz al-Assad, Verteidigungsminister und General der Luftwaffe, an die Macht und ruft sich zum Staatspräsidenten aus. Fortan regiert er diktatorisch mit Gewalt und Unterdrückung.</w:t>
            </w:r>
          </w:p>
        </w:tc>
      </w:tr>
      <w:tr w:rsidR="008F46FC" w:rsidTr="008F46FC">
        <w:trPr>
          <w:trHeight w:val="883"/>
        </w:trPr>
        <w:tc>
          <w:tcPr>
            <w:tcW w:w="1487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</w:p>
        </w:tc>
        <w:tc>
          <w:tcPr>
            <w:tcW w:w="8169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  <w:r>
              <w:rPr>
                <w:rFonts w:ascii="Arial" w:hAnsi="Arial" w:cs="Arial"/>
              </w:rPr>
              <w:t xml:space="preserve">Nach dem Tod Hafiz‘ wird sein Sohn </w:t>
            </w:r>
            <w:proofErr w:type="spellStart"/>
            <w:r>
              <w:rPr>
                <w:rFonts w:ascii="Arial" w:hAnsi="Arial" w:cs="Arial"/>
              </w:rPr>
              <w:t>Bashar</w:t>
            </w:r>
            <w:proofErr w:type="spellEnd"/>
            <w:r>
              <w:rPr>
                <w:rFonts w:ascii="Arial" w:hAnsi="Arial" w:cs="Arial"/>
              </w:rPr>
              <w:t xml:space="preserve"> al-Assad sein Nachfolger. Auch er stützt seine Macht auf Armee und Geheimdienste. Alle sieben Jahre lässt er seine Präsidentschaft in Scheinwahlen bestätigen.</w:t>
            </w:r>
          </w:p>
        </w:tc>
      </w:tr>
      <w:tr w:rsidR="008F46FC" w:rsidTr="008F46FC">
        <w:trPr>
          <w:trHeight w:val="883"/>
        </w:trPr>
        <w:tc>
          <w:tcPr>
            <w:tcW w:w="1487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</w:p>
        </w:tc>
        <w:tc>
          <w:tcPr>
            <w:tcW w:w="8169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  <w:r>
              <w:rPr>
                <w:rFonts w:ascii="Arial" w:hAnsi="Arial" w:cs="Arial"/>
              </w:rPr>
              <w:t>In zahlreichen arabischen Staaten – z. B. in Tunesien, Algerien, Libyen – beginnen sich die Menschen gegen Unterdrückung, Korruption und Armut zu wehren. Sie fordern demokratische Freiheiten und Menschenrechte (Arabischer Frühling).</w:t>
            </w:r>
          </w:p>
        </w:tc>
      </w:tr>
      <w:tr w:rsidR="008F46FC" w:rsidTr="008F46FC">
        <w:trPr>
          <w:trHeight w:val="883"/>
        </w:trPr>
        <w:tc>
          <w:tcPr>
            <w:tcW w:w="1487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</w:p>
        </w:tc>
        <w:tc>
          <w:tcPr>
            <w:tcW w:w="8169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  <w:r>
              <w:rPr>
                <w:rFonts w:ascii="Arial" w:hAnsi="Arial" w:cs="Arial"/>
              </w:rPr>
              <w:t xml:space="preserve">Die Protestwelle erfasst auch Syrien. </w:t>
            </w:r>
            <w:proofErr w:type="spellStart"/>
            <w:r w:rsidRPr="00252C3A">
              <w:rPr>
                <w:rFonts w:ascii="Arial" w:hAnsi="Arial" w:cs="Arial"/>
              </w:rPr>
              <w:t>Bashar</w:t>
            </w:r>
            <w:proofErr w:type="spellEnd"/>
            <w:r w:rsidRPr="00252C3A">
              <w:rPr>
                <w:rFonts w:ascii="Arial" w:hAnsi="Arial" w:cs="Arial"/>
              </w:rPr>
              <w:t xml:space="preserve"> al-Assad reagiert brutal und rü</w:t>
            </w:r>
            <w:r>
              <w:rPr>
                <w:rFonts w:ascii="Arial" w:hAnsi="Arial" w:cs="Arial"/>
              </w:rPr>
              <w:t>cksichtslos, die Demonstranten bezeichnet er als Terroristen. Der syrische Bürgerkrieg beginnt.</w:t>
            </w:r>
          </w:p>
        </w:tc>
      </w:tr>
      <w:tr w:rsidR="008F46FC" w:rsidTr="008F46FC">
        <w:trPr>
          <w:trHeight w:val="883"/>
        </w:trPr>
        <w:tc>
          <w:tcPr>
            <w:tcW w:w="1487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</w:p>
        </w:tc>
        <w:tc>
          <w:tcPr>
            <w:tcW w:w="8169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  <w:r>
              <w:rPr>
                <w:rFonts w:ascii="Arial" w:hAnsi="Arial" w:cs="Arial"/>
              </w:rPr>
              <w:t>In Damaskus lässt Assad chemische Waffen gegen die eigenen Bevölkerung einsetzten. Mehr als 1000 Menschen sterben bei einem Giftgas-Angriff.</w:t>
            </w:r>
          </w:p>
        </w:tc>
      </w:tr>
      <w:tr w:rsidR="008F46FC" w:rsidTr="008F46FC">
        <w:trPr>
          <w:trHeight w:val="883"/>
        </w:trPr>
        <w:tc>
          <w:tcPr>
            <w:tcW w:w="1487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</w:p>
        </w:tc>
        <w:tc>
          <w:tcPr>
            <w:tcW w:w="8169" w:type="dxa"/>
          </w:tcPr>
          <w:p w:rsidR="008F46FC" w:rsidRDefault="008F46FC" w:rsidP="00C30DD2">
            <w:pPr>
              <w:ind w:left="0" w:firstLine="0"/>
              <w:rPr>
                <w:rFonts w:ascii="Arial" w:hAnsi="Arial" w:cs="Arial"/>
                <w:b/>
                <w:bCs/>
                <w:lang w:val="it-IT"/>
              </w:rPr>
            </w:pPr>
            <w:r>
              <w:rPr>
                <w:rFonts w:ascii="Arial" w:hAnsi="Arial" w:cs="Arial"/>
              </w:rPr>
              <w:t xml:space="preserve">Inzwischen hat sich die Lage in Teilen Syriens etwas normalisiert. Aber Millionen Menschen hungern, die Opposition kämpft weiter und </w:t>
            </w:r>
            <w:proofErr w:type="spellStart"/>
            <w:r>
              <w:rPr>
                <w:rFonts w:ascii="Arial" w:hAnsi="Arial" w:cs="Arial"/>
              </w:rPr>
              <w:t>Bashar</w:t>
            </w:r>
            <w:proofErr w:type="spellEnd"/>
            <w:r>
              <w:rPr>
                <w:rFonts w:ascii="Arial" w:hAnsi="Arial" w:cs="Arial"/>
              </w:rPr>
              <w:t xml:space="preserve"> al-Assad ist noch immer an der Macht.</w:t>
            </w:r>
          </w:p>
        </w:tc>
      </w:tr>
    </w:tbl>
    <w:p w:rsidR="008F46FC" w:rsidRPr="00C30DD2" w:rsidRDefault="008F46FC" w:rsidP="008F46FC">
      <w:pPr>
        <w:ind w:left="142" w:firstLine="0"/>
        <w:rPr>
          <w:rFonts w:ascii="Arial" w:hAnsi="Arial" w:cs="Arial"/>
          <w:b/>
          <w:bCs/>
          <w:sz w:val="16"/>
          <w:szCs w:val="16"/>
          <w:lang w:val="it-IT"/>
        </w:rPr>
      </w:pPr>
    </w:p>
    <w:sectPr w:rsidR="008F46FC" w:rsidRPr="00C30DD2" w:rsidSect="00560917">
      <w:footerReference w:type="default" r:id="rId14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7AB2" w:rsidRDefault="00527AB2" w:rsidP="00886B9E">
      <w:pPr>
        <w:spacing w:after="0" w:line="240" w:lineRule="auto"/>
      </w:pPr>
      <w:r>
        <w:separator/>
      </w:r>
    </w:p>
  </w:endnote>
  <w:endnote w:type="continuationSeparator" w:id="0">
    <w:p w:rsidR="00527AB2" w:rsidRDefault="00527AB2" w:rsidP="00886B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B9E" w:rsidRPr="00CB6221" w:rsidRDefault="00886B9E" w:rsidP="00886B9E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noProof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-10160</wp:posOffset>
          </wp:positionH>
          <wp:positionV relativeFrom="paragraph">
            <wp:posOffset>14605</wp:posOffset>
          </wp:positionV>
          <wp:extent cx="453390" cy="116205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1893090530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303A41" w:rsidRPr="00303A41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4097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86B9E" w:rsidRPr="0081107C" w:rsidRDefault="00886B9E" w:rsidP="00886B9E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  <w:p w:rsidR="00886B9E" w:rsidRDefault="00886B9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7AB2" w:rsidRDefault="00527AB2" w:rsidP="00886B9E">
      <w:pPr>
        <w:spacing w:after="0" w:line="240" w:lineRule="auto"/>
      </w:pPr>
      <w:r>
        <w:separator/>
      </w:r>
    </w:p>
  </w:footnote>
  <w:footnote w:type="continuationSeparator" w:id="0">
    <w:p w:rsidR="00527AB2" w:rsidRDefault="00527AB2" w:rsidP="00886B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24488D"/>
    <w:multiLevelType w:val="hybridMultilevel"/>
    <w:tmpl w:val="439AC3CA"/>
    <w:lvl w:ilvl="0" w:tplc="B92694EA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4C2021"/>
    <w:rsid w:val="00281DDB"/>
    <w:rsid w:val="00303A41"/>
    <w:rsid w:val="00354780"/>
    <w:rsid w:val="00462615"/>
    <w:rsid w:val="004A1E9C"/>
    <w:rsid w:val="004C2021"/>
    <w:rsid w:val="004F1597"/>
    <w:rsid w:val="00527AB2"/>
    <w:rsid w:val="00560917"/>
    <w:rsid w:val="0060637E"/>
    <w:rsid w:val="00684971"/>
    <w:rsid w:val="0084387F"/>
    <w:rsid w:val="00846942"/>
    <w:rsid w:val="00886B9E"/>
    <w:rsid w:val="008B0864"/>
    <w:rsid w:val="008F46FC"/>
    <w:rsid w:val="009546B6"/>
    <w:rsid w:val="00AB1D27"/>
    <w:rsid w:val="00C30DD2"/>
    <w:rsid w:val="00CC39BE"/>
    <w:rsid w:val="00EB32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table" w:styleId="Tabellengitternetz">
    <w:name w:val="Table Grid"/>
    <w:basedOn w:val="NormaleTabelle"/>
    <w:uiPriority w:val="59"/>
    <w:rsid w:val="004C20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pfzeile">
    <w:name w:val="header"/>
    <w:basedOn w:val="Standard"/>
    <w:link w:val="KopfzeileZchn"/>
    <w:uiPriority w:val="99"/>
    <w:semiHidden/>
    <w:unhideWhenUsed/>
    <w:rsid w:val="00886B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886B9E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886B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886B9E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86B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86B9E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8F46FC"/>
    <w:pPr>
      <w:spacing w:after="0" w:line="240" w:lineRule="auto"/>
      <w:ind w:left="720" w:firstLine="0"/>
      <w:contextualSpacing/>
    </w:pPr>
    <w:rPr>
      <w:rFonts w:ascii="Calibri" w:eastAsia="Times New Roman" w:hAnsi="Calibri" w:cs="Times New Roman"/>
      <w:color w:val="auto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1</Pages>
  <Words>309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Internationale Krisen · Syrien</dc:title>
  <dc:creator>SWR Planet Schule</dc:creator>
  <cp:lastModifiedBy>Martina Frietsch</cp:lastModifiedBy>
  <cp:revision>3</cp:revision>
  <dcterms:created xsi:type="dcterms:W3CDTF">2023-11-12T17:02:00Z</dcterms:created>
  <dcterms:modified xsi:type="dcterms:W3CDTF">2023-11-12T17:13:00Z</dcterms:modified>
</cp:coreProperties>
</file>