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Pr="00482AD3" w:rsidRDefault="00730630" w:rsidP="00730630">
      <w:pPr>
        <w:rPr>
          <w:rFonts w:cs="Arial"/>
        </w:rPr>
      </w:pPr>
    </w:p>
    <w:p w:rsidR="00083DFE" w:rsidRPr="00333478" w:rsidRDefault="00083DFE" w:rsidP="00083DFE">
      <w:pPr>
        <w:pStyle w:val="par1"/>
        <w:shd w:val="clear" w:color="auto" w:fill="00844B"/>
        <w:spacing w:before="0" w:beforeAutospacing="0" w:after="0" w:afterAutospacing="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Black </w:t>
      </w:r>
      <w:proofErr w:type="spellStart"/>
      <w:r>
        <w:rPr>
          <w:rFonts w:ascii="Arial" w:hAnsi="Arial" w:cs="Arial"/>
          <w:b/>
          <w:color w:val="FFFFFF" w:themeColor="background1"/>
          <w:sz w:val="20"/>
          <w:szCs w:val="20"/>
        </w:rPr>
        <w:t>Lives</w:t>
      </w:r>
      <w:proofErr w:type="spellEnd"/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Matter</w:t>
      </w:r>
    </w:p>
    <w:p w:rsidR="00083DFE" w:rsidRDefault="00083DFE" w:rsidP="00083DFE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83DFE" w:rsidRDefault="00083DFE" w:rsidP="00083DFE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71120</wp:posOffset>
            </wp:positionV>
            <wp:extent cx="325120" cy="308610"/>
            <wp:effectExtent l="19050" t="0" r="0" b="0"/>
            <wp:wrapTight wrapText="bothSides">
              <wp:wrapPolygon edited="0">
                <wp:start x="-1266" y="0"/>
                <wp:lineTo x="-1266" y="20000"/>
                <wp:lineTo x="21516" y="20000"/>
                <wp:lineTo x="21516" y="0"/>
                <wp:lineTo x="-1266" y="0"/>
              </wp:wrapPolygon>
            </wp:wrapTight>
            <wp:docPr id="20" name="Bild 20" descr="03_partner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3_partnerarbe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71120</wp:posOffset>
            </wp:positionV>
            <wp:extent cx="325120" cy="308610"/>
            <wp:effectExtent l="19050" t="0" r="0" b="0"/>
            <wp:wrapTight wrapText="bothSides">
              <wp:wrapPolygon edited="0">
                <wp:start x="-1266" y="0"/>
                <wp:lineTo x="-1266" y="20000"/>
                <wp:lineTo x="21516" y="20000"/>
                <wp:lineTo x="21516" y="0"/>
                <wp:lineTo x="-1266" y="0"/>
              </wp:wrapPolygon>
            </wp:wrapTight>
            <wp:docPr id="21" name="Bild 21" descr="03_partner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3_partnerarbe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DFE" w:rsidRPr="00FD04C4" w:rsidRDefault="00083DFE" w:rsidP="00083DFE">
      <w:pPr>
        <w:rPr>
          <w:sz w:val="20"/>
          <w:szCs w:val="20"/>
        </w:rPr>
      </w:pPr>
      <w:r w:rsidRPr="00FD04C4">
        <w:rPr>
          <w:sz w:val="20"/>
          <w:szCs w:val="20"/>
        </w:rPr>
        <w:t xml:space="preserve">Recherchiert im Internet zur Black </w:t>
      </w:r>
      <w:proofErr w:type="spellStart"/>
      <w:r w:rsidRPr="00FD04C4">
        <w:rPr>
          <w:sz w:val="20"/>
          <w:szCs w:val="20"/>
        </w:rPr>
        <w:t>Lives</w:t>
      </w:r>
      <w:proofErr w:type="spellEnd"/>
      <w:r w:rsidRPr="00FD04C4">
        <w:rPr>
          <w:sz w:val="20"/>
          <w:szCs w:val="20"/>
        </w:rPr>
        <w:t xml:space="preserve"> Matter-Bewegung und notiert wichtige Informationen hier:</w:t>
      </w:r>
    </w:p>
    <w:p w:rsidR="00083DFE" w:rsidRDefault="00083DFE" w:rsidP="00083DFE">
      <w:pPr>
        <w:rPr>
          <w:sz w:val="24"/>
        </w:rPr>
      </w:pPr>
    </w:p>
    <w:tbl>
      <w:tblPr>
        <w:tblW w:w="0" w:type="auto"/>
        <w:tblBorders>
          <w:top w:val="single" w:sz="12" w:space="0" w:color="00844B"/>
          <w:left w:val="single" w:sz="12" w:space="0" w:color="00844B"/>
          <w:bottom w:val="single" w:sz="12" w:space="0" w:color="00844B"/>
          <w:right w:val="single" w:sz="12" w:space="0" w:color="00844B"/>
          <w:insideH w:val="single" w:sz="12" w:space="0" w:color="00844B"/>
          <w:insideV w:val="single" w:sz="12" w:space="0" w:color="00844B"/>
        </w:tblBorders>
        <w:tblLook w:val="04A0"/>
      </w:tblPr>
      <w:tblGrid>
        <w:gridCol w:w="9747"/>
      </w:tblGrid>
      <w:tr w:rsidR="00083DFE" w:rsidTr="00083DFE">
        <w:tc>
          <w:tcPr>
            <w:tcW w:w="9747" w:type="dxa"/>
          </w:tcPr>
          <w:p w:rsidR="00083DFE" w:rsidRDefault="00083DFE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D04C4">
              <w:rPr>
                <w:rFonts w:eastAsiaTheme="minorHAnsi" w:cstheme="minorBidi"/>
                <w:sz w:val="20"/>
                <w:szCs w:val="20"/>
                <w:lang w:eastAsia="en-US"/>
              </w:rPr>
              <w:t>Gründungsjahr:</w:t>
            </w:r>
          </w:p>
          <w:p w:rsidR="00083DFE" w:rsidRPr="00FD04C4" w:rsidRDefault="00083DFE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D04C4">
              <w:rPr>
                <w:rFonts w:eastAsiaTheme="minorHAnsi" w:cstheme="minorBidi"/>
                <w:sz w:val="20"/>
                <w:szCs w:val="20"/>
                <w:lang w:eastAsia="en-US"/>
              </w:rPr>
              <w:t>Gründer*innen:</w:t>
            </w:r>
          </w:p>
          <w:p w:rsidR="00083DFE" w:rsidRPr="00FD04C4" w:rsidRDefault="00083DFE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D04C4">
              <w:rPr>
                <w:rFonts w:eastAsiaTheme="minorHAnsi" w:cstheme="minorBidi"/>
                <w:sz w:val="20"/>
                <w:szCs w:val="20"/>
                <w:lang w:eastAsia="en-US"/>
              </w:rPr>
              <w:t>Gründungsanlass:</w:t>
            </w:r>
          </w:p>
          <w:p w:rsidR="00083DFE" w:rsidRPr="00FD04C4" w:rsidRDefault="00083DFE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D04C4">
              <w:rPr>
                <w:rFonts w:eastAsiaTheme="minorHAnsi" w:cstheme="minorBidi"/>
                <w:sz w:val="20"/>
                <w:szCs w:val="20"/>
                <w:lang w:eastAsia="en-US"/>
              </w:rPr>
              <w:t>Symbole/Gesten:</w:t>
            </w:r>
          </w:p>
          <w:p w:rsidR="00083DFE" w:rsidRPr="00FD04C4" w:rsidRDefault="00083DFE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D04C4">
              <w:rPr>
                <w:rFonts w:eastAsiaTheme="minorHAnsi" w:cstheme="minorBidi"/>
                <w:sz w:val="20"/>
                <w:szCs w:val="20"/>
                <w:lang w:eastAsia="en-US"/>
              </w:rPr>
              <w:t>Ziele der Bewegung:</w:t>
            </w:r>
          </w:p>
          <w:p w:rsidR="00083DFE" w:rsidRPr="00FD04C4" w:rsidRDefault="00083DFE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083DFE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</w:tc>
      </w:tr>
    </w:tbl>
    <w:p w:rsidR="00083DFE" w:rsidRPr="00A00814" w:rsidRDefault="00083DFE" w:rsidP="00083DFE">
      <w:pPr>
        <w:rPr>
          <w:sz w:val="6"/>
        </w:rPr>
      </w:pPr>
    </w:p>
    <w:p w:rsidR="00083DFE" w:rsidRDefault="00083DFE" w:rsidP="00083DFE">
      <w:pPr>
        <w:rPr>
          <w:sz w:val="20"/>
          <w:szCs w:val="20"/>
        </w:rPr>
      </w:pPr>
    </w:p>
    <w:p w:rsidR="00083DFE" w:rsidRDefault="00083DFE" w:rsidP="00083DFE">
      <w:pPr>
        <w:rPr>
          <w:sz w:val="20"/>
          <w:szCs w:val="20"/>
        </w:rPr>
      </w:pPr>
    </w:p>
    <w:p w:rsidR="00083DFE" w:rsidRDefault="00083DFE" w:rsidP="00083DFE">
      <w:pPr>
        <w:rPr>
          <w:sz w:val="20"/>
          <w:szCs w:val="20"/>
        </w:rPr>
      </w:pPr>
      <w:r w:rsidRPr="00FD04C4">
        <w:rPr>
          <w:sz w:val="20"/>
          <w:szCs w:val="20"/>
        </w:rPr>
        <w:t xml:space="preserve">Erläutert insbesondere den Fall, der 2020 international für Schlagzeilen sorgte und der der Black </w:t>
      </w:r>
      <w:proofErr w:type="spellStart"/>
      <w:r w:rsidRPr="00FD04C4">
        <w:rPr>
          <w:sz w:val="20"/>
          <w:szCs w:val="20"/>
        </w:rPr>
        <w:t>Lives</w:t>
      </w:r>
      <w:proofErr w:type="spellEnd"/>
      <w:r w:rsidRPr="00FD04C4">
        <w:rPr>
          <w:sz w:val="20"/>
          <w:szCs w:val="20"/>
        </w:rPr>
        <w:t xml:space="preserve"> Matter-Bewegung neue Medienpräsenz bescherte.</w:t>
      </w:r>
    </w:p>
    <w:p w:rsidR="00083DFE" w:rsidRPr="00FD04C4" w:rsidRDefault="00083DFE" w:rsidP="00083DFE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00844B"/>
          <w:left w:val="single" w:sz="12" w:space="0" w:color="00844B"/>
          <w:bottom w:val="single" w:sz="12" w:space="0" w:color="00844B"/>
          <w:right w:val="single" w:sz="12" w:space="0" w:color="00844B"/>
          <w:insideH w:val="single" w:sz="12" w:space="0" w:color="00844B"/>
          <w:insideV w:val="single" w:sz="12" w:space="0" w:color="00844B"/>
        </w:tblBorders>
        <w:tblLook w:val="04A0"/>
      </w:tblPr>
      <w:tblGrid>
        <w:gridCol w:w="9747"/>
      </w:tblGrid>
      <w:tr w:rsidR="00083DFE" w:rsidTr="00083DFE">
        <w:tc>
          <w:tcPr>
            <w:tcW w:w="9747" w:type="dxa"/>
          </w:tcPr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</w:tc>
      </w:tr>
    </w:tbl>
    <w:p w:rsidR="00083DFE" w:rsidRPr="00A00814" w:rsidRDefault="00083DFE" w:rsidP="00083DFE">
      <w:pPr>
        <w:rPr>
          <w:sz w:val="6"/>
        </w:rPr>
      </w:pPr>
    </w:p>
    <w:p w:rsidR="00083DFE" w:rsidRDefault="00083DFE" w:rsidP="00083DFE">
      <w:pPr>
        <w:rPr>
          <w:sz w:val="20"/>
          <w:szCs w:val="20"/>
        </w:rPr>
      </w:pPr>
    </w:p>
    <w:p w:rsidR="00083DFE" w:rsidRDefault="00083DFE" w:rsidP="00083DFE">
      <w:pPr>
        <w:rPr>
          <w:sz w:val="20"/>
          <w:szCs w:val="20"/>
        </w:rPr>
      </w:pPr>
    </w:p>
    <w:p w:rsidR="00083DFE" w:rsidRDefault="00083DFE" w:rsidP="00083DFE">
      <w:pPr>
        <w:rPr>
          <w:sz w:val="20"/>
          <w:szCs w:val="20"/>
        </w:rPr>
      </w:pPr>
      <w:r w:rsidRPr="00FD04C4">
        <w:rPr>
          <w:sz w:val="20"/>
          <w:szCs w:val="20"/>
        </w:rPr>
        <w:t xml:space="preserve">Macht euch Gedanken zu der Frage, weshalb es Black </w:t>
      </w:r>
      <w:proofErr w:type="spellStart"/>
      <w:r w:rsidRPr="00FD04C4">
        <w:rPr>
          <w:sz w:val="20"/>
          <w:szCs w:val="20"/>
        </w:rPr>
        <w:t>Lives</w:t>
      </w:r>
      <w:proofErr w:type="spellEnd"/>
      <w:r w:rsidRPr="00FD04C4">
        <w:rPr>
          <w:sz w:val="20"/>
          <w:szCs w:val="20"/>
        </w:rPr>
        <w:t xml:space="preserve"> Matter heißt und nicht All </w:t>
      </w:r>
      <w:proofErr w:type="spellStart"/>
      <w:r w:rsidRPr="00FD04C4">
        <w:rPr>
          <w:sz w:val="20"/>
          <w:szCs w:val="20"/>
        </w:rPr>
        <w:t>Lives</w:t>
      </w:r>
      <w:proofErr w:type="spellEnd"/>
      <w:r w:rsidRPr="00FD04C4">
        <w:rPr>
          <w:sz w:val="20"/>
          <w:szCs w:val="20"/>
        </w:rPr>
        <w:t xml:space="preserve"> Matter. Ihr könnt euch hier Notizen machen:</w:t>
      </w:r>
    </w:p>
    <w:p w:rsidR="00083DFE" w:rsidRPr="00FD04C4" w:rsidRDefault="00083DFE" w:rsidP="00083DFE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00844B"/>
          <w:left w:val="single" w:sz="12" w:space="0" w:color="00844B"/>
          <w:bottom w:val="single" w:sz="12" w:space="0" w:color="00844B"/>
          <w:right w:val="single" w:sz="12" w:space="0" w:color="00844B"/>
          <w:insideH w:val="single" w:sz="12" w:space="0" w:color="00844B"/>
          <w:insideV w:val="single" w:sz="12" w:space="0" w:color="00844B"/>
        </w:tblBorders>
        <w:tblLook w:val="04A0"/>
      </w:tblPr>
      <w:tblGrid>
        <w:gridCol w:w="9747"/>
      </w:tblGrid>
      <w:tr w:rsidR="00083DFE" w:rsidTr="00083DFE">
        <w:tc>
          <w:tcPr>
            <w:tcW w:w="9747" w:type="dxa"/>
          </w:tcPr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  <w:p w:rsidR="00083DFE" w:rsidRPr="00FD04C4" w:rsidRDefault="00083DFE" w:rsidP="00406A51">
            <w:pPr>
              <w:rPr>
                <w:rFonts w:eastAsiaTheme="minorHAnsi" w:cstheme="minorBidi"/>
                <w:sz w:val="24"/>
                <w:lang w:eastAsia="en-US"/>
              </w:rPr>
            </w:pPr>
          </w:p>
        </w:tc>
      </w:tr>
    </w:tbl>
    <w:p w:rsidR="00083DFE" w:rsidRPr="00A00814" w:rsidRDefault="00083DFE" w:rsidP="00083DFE">
      <w:pPr>
        <w:rPr>
          <w:sz w:val="4"/>
        </w:rPr>
      </w:pPr>
    </w:p>
    <w:p w:rsidR="00083DFE" w:rsidRDefault="00083DFE" w:rsidP="00083DFE">
      <w:pPr>
        <w:rPr>
          <w:sz w:val="20"/>
          <w:szCs w:val="20"/>
        </w:rPr>
      </w:pPr>
    </w:p>
    <w:p w:rsidR="00083DFE" w:rsidRPr="00FD04C4" w:rsidRDefault="00083DFE" w:rsidP="00083DFE">
      <w:pPr>
        <w:rPr>
          <w:sz w:val="20"/>
          <w:szCs w:val="20"/>
        </w:rPr>
      </w:pPr>
      <w:r w:rsidRPr="00FD04C4">
        <w:rPr>
          <w:sz w:val="20"/>
          <w:szCs w:val="20"/>
        </w:rPr>
        <w:t>Diskutiert diese Frage in einer Kleingruppe und später auch in eurer Klasse.</w:t>
      </w:r>
    </w:p>
    <w:p w:rsidR="00083DFE" w:rsidRDefault="00083DFE" w:rsidP="00083DFE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sectPr w:rsidR="00083DFE" w:rsidSect="00BF641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47" w:rsidRDefault="00C27047" w:rsidP="00730630">
      <w:r>
        <w:separator/>
      </w:r>
    </w:p>
  </w:endnote>
  <w:endnote w:type="continuationSeparator" w:id="0">
    <w:p w:rsidR="00C27047" w:rsidRDefault="00C27047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F81C6C" w:rsidRPr="00F81C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47" w:rsidRDefault="00C27047" w:rsidP="00730630">
      <w:r>
        <w:separator/>
      </w:r>
    </w:p>
  </w:footnote>
  <w:footnote w:type="continuationSeparator" w:id="0">
    <w:p w:rsidR="00C27047" w:rsidRDefault="00C27047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81C6C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81C6C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4A34F9">
      <w:rPr>
        <w:rFonts w:cs="Arial"/>
        <w:b/>
      </w:rPr>
      <w:t>Arbeitsblatt</w:t>
    </w:r>
    <w:r w:rsidR="001B168A" w:rsidRPr="00955C65">
      <w:rPr>
        <w:rFonts w:cs="Arial"/>
        <w:b/>
      </w:rPr>
      <w:t xml:space="preserve"> </w:t>
    </w:r>
    <w:r w:rsidR="00083DFE">
      <w:rPr>
        <w:rFonts w:cs="Arial"/>
        <w:b/>
      </w:rPr>
      <w:t>4</w:t>
    </w:r>
    <w:r w:rsidR="001B168A" w:rsidRPr="00955C65">
      <w:rPr>
        <w:rFonts w:cs="Arial"/>
        <w:b/>
      </w:rPr>
      <w:t xml:space="preserve">: </w:t>
    </w:r>
    <w:r w:rsidR="00083DFE">
      <w:rPr>
        <w:rFonts w:cs="Arial"/>
        <w:b/>
      </w:rPr>
      <w:t xml:space="preserve">Black </w:t>
    </w:r>
    <w:proofErr w:type="spellStart"/>
    <w:r w:rsidR="00083DFE">
      <w:rPr>
        <w:rFonts w:cs="Arial"/>
        <w:b/>
      </w:rPr>
      <w:t>Lives</w:t>
    </w:r>
    <w:proofErr w:type="spellEnd"/>
    <w:r w:rsidR="00083DFE">
      <w:rPr>
        <w:rFonts w:cs="Arial"/>
        <w:b/>
      </w:rPr>
      <w:t xml:space="preserve"> Matter</w:t>
    </w:r>
    <w:r w:rsidR="001B168A" w:rsidRPr="00955C65">
      <w:rPr>
        <w:rFonts w:cs="Arial"/>
        <w:b/>
      </w:rPr>
      <w:tab/>
    </w:r>
  </w:p>
  <w:p w:rsidR="00BF6418" w:rsidRPr="00955C65" w:rsidRDefault="00C27047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730630" w:rsidRDefault="00A25931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="001B168A" w:rsidRPr="00FC0BF4">
      <w:rPr>
        <w:rFonts w:cs="Arial"/>
        <w:sz w:val="18"/>
        <w:szCs w:val="18"/>
      </w:rPr>
      <w:t xml:space="preserve"> </w:t>
    </w:r>
    <w:r w:rsidR="001B168A" w:rsidRPr="00FC0BF4">
      <w:rPr>
        <w:rFonts w:cs="Arial"/>
        <w:sz w:val="16"/>
        <w:szCs w:val="16"/>
      </w:rPr>
      <w:t>(Reihe)</w:t>
    </w:r>
  </w:p>
  <w:p w:rsidR="00BF6418" w:rsidRPr="00BF6418" w:rsidRDefault="00A25931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>Rassismus</w:t>
    </w:r>
    <w:r w:rsidR="00730630">
      <w:rPr>
        <w:rFonts w:cs="Arial"/>
        <w:sz w:val="18"/>
        <w:szCs w:val="18"/>
      </w:rPr>
      <w:t xml:space="preserve"> (Sendung)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1283B"/>
    <w:rsid w:val="00024A6D"/>
    <w:rsid w:val="00083DFE"/>
    <w:rsid w:val="001B168A"/>
    <w:rsid w:val="001C5CB9"/>
    <w:rsid w:val="004A34F9"/>
    <w:rsid w:val="0058629A"/>
    <w:rsid w:val="0061283B"/>
    <w:rsid w:val="00673641"/>
    <w:rsid w:val="007209BB"/>
    <w:rsid w:val="00730630"/>
    <w:rsid w:val="00857A14"/>
    <w:rsid w:val="00A220C7"/>
    <w:rsid w:val="00A25931"/>
    <w:rsid w:val="00C27047"/>
    <w:rsid w:val="00F350E0"/>
    <w:rsid w:val="00F8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DFE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paragraph" w:customStyle="1" w:styleId="par1">
    <w:name w:val="par1"/>
    <w:basedOn w:val="Standard"/>
    <w:rsid w:val="00A259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vorlage_arbeitsblatt_2022.dotx</Template>
  <TotalTime>0</TotalTime>
  <Pages>1</Pages>
  <Words>83</Words>
  <Characters>527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Martina Frietsch</cp:lastModifiedBy>
  <cp:revision>3</cp:revision>
  <dcterms:created xsi:type="dcterms:W3CDTF">2022-04-29T09:26:00Z</dcterms:created>
  <dcterms:modified xsi:type="dcterms:W3CDTF">2022-04-29T09:29:00Z</dcterms:modified>
</cp:coreProperties>
</file>