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FE5CB0" w:rsidRPr="009D5821" w:rsidRDefault="00FE5CB0" w:rsidP="00FE5CB0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Zeitlicher Ablauf der Explosion</w:t>
      </w:r>
    </w:p>
    <w:p w:rsidR="00FE5CB0" w:rsidRDefault="00FE5CB0" w:rsidP="00FE5CB0">
      <w:pPr>
        <w:rPr>
          <w:rFonts w:cs="Arial"/>
        </w:rPr>
      </w:pPr>
    </w:p>
    <w:p w:rsidR="00FE5CB0" w:rsidRDefault="002F5E48" w:rsidP="00FE5CB0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47" type="#_x0000_t75" alt="01_stift.jpg" style="position:absolute;margin-left:-8.35pt;margin-top:7.6pt;width:22.9pt;height:24pt;z-index:1;visibility:visible" wrapcoords="-1174 0 -1174 20145 21130 20145 21130 0 -1174 0">
            <v:imagedata r:id="rId7" o:title="01_stift"/>
            <w10:wrap type="through"/>
          </v:shape>
        </w:pict>
      </w:r>
    </w:p>
    <w:p w:rsidR="00FE5CB0" w:rsidRPr="00430DDF" w:rsidRDefault="00FE5CB0" w:rsidP="00FE5CB0">
      <w:pPr>
        <w:rPr>
          <w:rFonts w:cs="Arial"/>
          <w:sz w:val="20"/>
        </w:rPr>
      </w:pPr>
      <w:r>
        <w:rPr>
          <w:rFonts w:cs="Arial"/>
          <w:b/>
          <w:sz w:val="20"/>
        </w:rPr>
        <w:t xml:space="preserve">Aufgabe </w:t>
      </w:r>
      <w:r w:rsidR="00430DDF">
        <w:rPr>
          <w:rFonts w:cs="Arial"/>
          <w:b/>
          <w:sz w:val="20"/>
        </w:rPr>
        <w:t xml:space="preserve">2 </w:t>
      </w:r>
      <w:r w:rsidR="00430DDF" w:rsidRPr="00430DDF">
        <w:rPr>
          <w:rFonts w:cs="Arial"/>
          <w:sz w:val="20"/>
        </w:rPr>
        <w:t>(Abschnitt 1 und 2)</w:t>
      </w:r>
    </w:p>
    <w:p w:rsidR="00FE5CB0" w:rsidRPr="00430DDF" w:rsidRDefault="00430DDF" w:rsidP="00FE5CB0">
      <w:pPr>
        <w:jc w:val="both"/>
        <w:rPr>
          <w:rFonts w:cs="Arial"/>
          <w:sz w:val="20"/>
          <w:szCs w:val="20"/>
        </w:rPr>
      </w:pPr>
      <w:r w:rsidRPr="00430DDF">
        <w:rPr>
          <w:rFonts w:cs="Arial"/>
          <w:noProof/>
          <w:sz w:val="20"/>
          <w:szCs w:val="20"/>
        </w:rPr>
        <w:pict>
          <v:shape id="Grafik 5" o:spid="_x0000_s1048" type="#_x0000_t75" alt="99_film_online.jpg" style="position:absolute;left:0;text-align:left;margin-left:-39.4pt;margin-top:8.6pt;width:30.45pt;height:24.45pt;z-index:2;visibility:visible" wrapcoords="-899 0 -899 20145 21570 20145 21570 0 -899 0">
            <v:imagedata r:id="rId8" o:title="99_film_online"/>
            <w10:wrap type="through"/>
          </v:shape>
        </w:pict>
      </w:r>
    </w:p>
    <w:p w:rsidR="00430DDF" w:rsidRPr="00430DDF" w:rsidRDefault="00430DDF" w:rsidP="00430DDF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430DDF">
        <w:rPr>
          <w:rFonts w:cs="Arial"/>
          <w:sz w:val="20"/>
          <w:szCs w:val="20"/>
        </w:rPr>
        <w:t xml:space="preserve">Weshalb hatte der Ausbruch des </w:t>
      </w:r>
      <w:proofErr w:type="spellStart"/>
      <w:r w:rsidRPr="00430DDF">
        <w:rPr>
          <w:rFonts w:cs="Arial"/>
          <w:sz w:val="20"/>
          <w:szCs w:val="20"/>
        </w:rPr>
        <w:t>Laacher</w:t>
      </w:r>
      <w:proofErr w:type="spellEnd"/>
      <w:r w:rsidRPr="00430DDF">
        <w:rPr>
          <w:rFonts w:cs="Arial"/>
          <w:sz w:val="20"/>
          <w:szCs w:val="20"/>
        </w:rPr>
        <w:t xml:space="preserve"> See-Vulkans auch positive Folgen?</w:t>
      </w:r>
    </w:p>
    <w:p w:rsidR="00430DDF" w:rsidRDefault="00430DDF" w:rsidP="00430DDF">
      <w:pPr>
        <w:autoSpaceDE w:val="0"/>
        <w:autoSpaceDN w:val="0"/>
        <w:adjustRightInd w:val="0"/>
        <w:rPr>
          <w:rFonts w:cs="Arial"/>
          <w:sz w:val="20"/>
          <w:szCs w:val="20"/>
        </w:rPr>
      </w:pPr>
    </w:p>
    <w:p w:rsidR="00430DDF" w:rsidRDefault="00430DDF" w:rsidP="00430DDF">
      <w:pPr>
        <w:autoSpaceDE w:val="0"/>
        <w:autoSpaceDN w:val="0"/>
        <w:adjustRightInd w:val="0"/>
        <w:rPr>
          <w:rFonts w:cs="Arial"/>
          <w:sz w:val="20"/>
          <w:szCs w:val="20"/>
        </w:rPr>
      </w:pPr>
      <w:r w:rsidRPr="00430DDF">
        <w:rPr>
          <w:rFonts w:cs="Arial"/>
          <w:sz w:val="20"/>
          <w:szCs w:val="20"/>
        </w:rPr>
        <w:t>Schreibe anhand der ersten beiden Filmsequenzen einen kurzen Artikel</w:t>
      </w:r>
      <w:r>
        <w:rPr>
          <w:rFonts w:cs="Arial"/>
          <w:sz w:val="20"/>
          <w:szCs w:val="20"/>
        </w:rPr>
        <w:t xml:space="preserve"> </w:t>
      </w:r>
      <w:r w:rsidRPr="00430DDF">
        <w:rPr>
          <w:rFonts w:cs="Arial"/>
          <w:sz w:val="20"/>
          <w:szCs w:val="20"/>
        </w:rPr>
        <w:t>(„Die Vulkaneifel: Zwischen Inferno und Kulturgeschichte“ TC 000:00–08:32</w:t>
      </w:r>
      <w:r>
        <w:rPr>
          <w:rFonts w:cs="Arial"/>
          <w:sz w:val="20"/>
          <w:szCs w:val="20"/>
        </w:rPr>
        <w:t xml:space="preserve"> </w:t>
      </w:r>
      <w:r w:rsidRPr="00430DDF">
        <w:rPr>
          <w:rFonts w:cs="Arial"/>
          <w:sz w:val="20"/>
          <w:szCs w:val="20"/>
        </w:rPr>
        <w:t>und „Die neuen Untermieter der stillgelegten Bergwerke“ TC 08:32–09:54).</w:t>
      </w:r>
    </w:p>
    <w:p w:rsidR="00FE5CB0" w:rsidRDefault="00FE5CB0" w:rsidP="00430DDF">
      <w:pPr>
        <w:autoSpaceDE w:val="0"/>
        <w:autoSpaceDN w:val="0"/>
        <w:adjustRightInd w:val="0"/>
        <w:rPr>
          <w:rFonts w:cs="Arial"/>
          <w:noProof/>
          <w:sz w:val="20"/>
        </w:rPr>
      </w:pPr>
    </w:p>
    <w:p w:rsidR="00430DDF" w:rsidRDefault="00430DDF" w:rsidP="00430DDF">
      <w:pPr>
        <w:autoSpaceDE w:val="0"/>
        <w:autoSpaceDN w:val="0"/>
        <w:adjustRightInd w:val="0"/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ect id="_x0000_s1050" style="position:absolute;margin-left:-1.35pt;margin-top:4.65pt;width:480pt;height:137.25pt;z-index:3" strokecolor="#a5a5a5" strokeweight="1.5pt">
            <v:fill opacity="0"/>
          </v:rect>
        </w:pict>
      </w:r>
    </w:p>
    <w:p w:rsidR="00FE5CB0" w:rsidRDefault="00FE5CB0" w:rsidP="00FE5CB0">
      <w:pPr>
        <w:rPr>
          <w:rFonts w:cs="Arial"/>
          <w:noProof/>
          <w:sz w:val="20"/>
        </w:rPr>
      </w:pPr>
    </w:p>
    <w:p w:rsidR="00430DDF" w:rsidRPr="00430DDF" w:rsidRDefault="00430DDF" w:rsidP="00430DD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0"/>
          <w:szCs w:val="20"/>
        </w:rPr>
      </w:pPr>
      <w:r w:rsidRPr="00430DDF">
        <w:rPr>
          <w:rFonts w:cs="Arial"/>
          <w:b/>
          <w:bCs/>
          <w:sz w:val="20"/>
          <w:szCs w:val="20"/>
        </w:rPr>
        <w:t xml:space="preserve">Tuffstein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Hafenanlagen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>Keiltaschentechnik</w:t>
      </w:r>
    </w:p>
    <w:p w:rsidR="00430DDF" w:rsidRPr="00430DDF" w:rsidRDefault="00430DDF" w:rsidP="00430DD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0"/>
          <w:szCs w:val="20"/>
        </w:rPr>
      </w:pPr>
      <w:r w:rsidRPr="00430DDF">
        <w:rPr>
          <w:rFonts w:cs="Arial"/>
          <w:b/>
          <w:bCs/>
          <w:sz w:val="20"/>
          <w:szCs w:val="20"/>
        </w:rPr>
        <w:t xml:space="preserve">Wärmedämmung </w:t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Grubenkräne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  <w:t>Niederländer, Eifl</w:t>
      </w:r>
      <w:r w:rsidRPr="00430DDF">
        <w:rPr>
          <w:rFonts w:cs="Arial"/>
          <w:b/>
          <w:bCs/>
          <w:sz w:val="20"/>
          <w:szCs w:val="20"/>
        </w:rPr>
        <w:t>er, Römer</w:t>
      </w:r>
    </w:p>
    <w:p w:rsidR="00430DDF" w:rsidRPr="00430DDF" w:rsidRDefault="00430DDF" w:rsidP="00430DD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0"/>
          <w:szCs w:val="20"/>
        </w:rPr>
      </w:pPr>
      <w:r w:rsidRPr="00430DDF">
        <w:rPr>
          <w:rFonts w:cs="Arial"/>
          <w:b/>
          <w:bCs/>
          <w:sz w:val="20"/>
          <w:szCs w:val="20"/>
        </w:rPr>
        <w:t xml:space="preserve">Goldgräber </w:t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Trass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Tuffstollen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>Basaltstollen</w:t>
      </w:r>
    </w:p>
    <w:p w:rsidR="00430DDF" w:rsidRPr="00430DDF" w:rsidRDefault="00430DDF" w:rsidP="00430DD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0"/>
          <w:szCs w:val="20"/>
        </w:rPr>
      </w:pPr>
      <w:r w:rsidRPr="00430DDF">
        <w:rPr>
          <w:rFonts w:cs="Arial"/>
          <w:b/>
          <w:bCs/>
          <w:sz w:val="20"/>
          <w:szCs w:val="20"/>
        </w:rPr>
        <w:t xml:space="preserve">Lebensraum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Bienenfresser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Römerbergwerk </w:t>
      </w:r>
      <w:proofErr w:type="spellStart"/>
      <w:r w:rsidRPr="00430DDF">
        <w:rPr>
          <w:rFonts w:cs="Arial"/>
          <w:b/>
          <w:bCs/>
          <w:sz w:val="20"/>
          <w:szCs w:val="20"/>
        </w:rPr>
        <w:t>Meurin</w:t>
      </w:r>
      <w:proofErr w:type="spellEnd"/>
    </w:p>
    <w:p w:rsidR="00FE5CB0" w:rsidRPr="00430DDF" w:rsidRDefault="00430DDF" w:rsidP="00430DDF">
      <w:pPr>
        <w:spacing w:line="360" w:lineRule="auto"/>
        <w:jc w:val="center"/>
        <w:rPr>
          <w:rFonts w:cs="Arial"/>
          <w:noProof/>
          <w:sz w:val="20"/>
          <w:szCs w:val="20"/>
        </w:rPr>
      </w:pPr>
      <w:r w:rsidRPr="00430DDF">
        <w:rPr>
          <w:rFonts w:cs="Arial"/>
          <w:b/>
          <w:bCs/>
          <w:sz w:val="20"/>
          <w:szCs w:val="20"/>
        </w:rPr>
        <w:t xml:space="preserve">Vulkanisches Baumaterial </w:t>
      </w:r>
      <w:r>
        <w:rPr>
          <w:rFonts w:cs="Arial"/>
          <w:b/>
          <w:bCs/>
          <w:sz w:val="20"/>
          <w:szCs w:val="20"/>
        </w:rPr>
        <w:tab/>
      </w:r>
      <w:r>
        <w:rPr>
          <w:rFonts w:cs="Arial"/>
          <w:b/>
          <w:bCs/>
          <w:sz w:val="20"/>
          <w:szCs w:val="20"/>
        </w:rPr>
        <w:tab/>
      </w:r>
      <w:r w:rsidRPr="00430DDF">
        <w:rPr>
          <w:rFonts w:cs="Arial"/>
          <w:b/>
          <w:bCs/>
          <w:sz w:val="20"/>
          <w:szCs w:val="20"/>
        </w:rPr>
        <w:t xml:space="preserve">Villa </w:t>
      </w:r>
      <w:proofErr w:type="spellStart"/>
      <w:r w:rsidRPr="00430DDF">
        <w:rPr>
          <w:rFonts w:cs="Arial"/>
          <w:b/>
          <w:bCs/>
          <w:sz w:val="20"/>
          <w:szCs w:val="20"/>
        </w:rPr>
        <w:t>Rustica</w:t>
      </w:r>
      <w:proofErr w:type="spellEnd"/>
    </w:p>
    <w:p w:rsidR="00FE5CB0" w:rsidRPr="00430DDF" w:rsidRDefault="00FE5CB0" w:rsidP="00FE5CB0">
      <w:pPr>
        <w:rPr>
          <w:rFonts w:cs="Arial"/>
          <w:noProof/>
          <w:sz w:val="20"/>
          <w:szCs w:val="20"/>
        </w:rPr>
      </w:pPr>
    </w:p>
    <w:p w:rsidR="00FE5CB0" w:rsidRPr="00430DDF" w:rsidRDefault="00FE5CB0" w:rsidP="00FE5CB0">
      <w:pPr>
        <w:rPr>
          <w:rFonts w:cs="Arial"/>
          <w:noProof/>
          <w:sz w:val="20"/>
          <w:szCs w:val="20"/>
        </w:rPr>
      </w:pPr>
    </w:p>
    <w:p w:rsidR="00FE5CB0" w:rsidRPr="00430DDF" w:rsidRDefault="00FE5CB0" w:rsidP="00FE5CB0">
      <w:pPr>
        <w:rPr>
          <w:rFonts w:cs="Arial"/>
          <w:noProof/>
          <w:sz w:val="20"/>
          <w:szCs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FE5CB0" w:rsidRDefault="00FE5CB0" w:rsidP="00FE5CB0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sectPr w:rsidR="009300E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B6D" w:rsidRDefault="003D5B6D" w:rsidP="00263140">
      <w:r>
        <w:separator/>
      </w:r>
    </w:p>
  </w:endnote>
  <w:endnote w:type="continuationSeparator" w:id="0">
    <w:p w:rsidR="003D5B6D" w:rsidRDefault="003D5B6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F5E48">
    <w:pPr>
      <w:pStyle w:val="Fuzeile"/>
      <w:rPr>
        <w:rFonts w:ascii="ITCOfficinaSans LT Book" w:hAnsi="ITCOfficinaSans LT Book"/>
        <w:b/>
        <w:sz w:val="18"/>
        <w:szCs w:val="18"/>
      </w:rPr>
    </w:pPr>
    <w:r w:rsidRPr="002F5E4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B6D" w:rsidRDefault="003D5B6D" w:rsidP="00263140">
      <w:r>
        <w:separator/>
      </w:r>
    </w:p>
  </w:footnote>
  <w:footnote w:type="continuationSeparator" w:id="0">
    <w:p w:rsidR="003D5B6D" w:rsidRDefault="003D5B6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F5E4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F5E4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E5CB0">
      <w:rPr>
        <w:rFonts w:cs="Arial"/>
        <w:b/>
      </w:rPr>
      <w:t>3a</w:t>
    </w:r>
    <w:r w:rsidR="00FD6639" w:rsidRPr="00955C65">
      <w:rPr>
        <w:rFonts w:cs="Arial"/>
        <w:b/>
      </w:rPr>
      <w:t xml:space="preserve">: </w:t>
    </w:r>
    <w:r w:rsidR="00FE5CB0">
      <w:rPr>
        <w:rFonts w:cs="Arial"/>
        <w:b/>
      </w:rPr>
      <w:t>Zeitlicher Ablauf der Explosion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52A9"/>
    <w:rsid w:val="00263140"/>
    <w:rsid w:val="002841AF"/>
    <w:rsid w:val="002A66EB"/>
    <w:rsid w:val="002C3929"/>
    <w:rsid w:val="002F5E48"/>
    <w:rsid w:val="003142A3"/>
    <w:rsid w:val="00384789"/>
    <w:rsid w:val="003979D8"/>
    <w:rsid w:val="003A076E"/>
    <w:rsid w:val="003B7796"/>
    <w:rsid w:val="003C5CAE"/>
    <w:rsid w:val="003D5B6D"/>
    <w:rsid w:val="00401AD6"/>
    <w:rsid w:val="00424F70"/>
    <w:rsid w:val="00430DDF"/>
    <w:rsid w:val="004C435D"/>
    <w:rsid w:val="004D1C66"/>
    <w:rsid w:val="004D61EC"/>
    <w:rsid w:val="004E0585"/>
    <w:rsid w:val="004E7C43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7A4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A2717"/>
    <w:rsid w:val="00BC4F7D"/>
    <w:rsid w:val="00BF2E90"/>
    <w:rsid w:val="00BF6418"/>
    <w:rsid w:val="00C1110B"/>
    <w:rsid w:val="00C15078"/>
    <w:rsid w:val="00C16AD0"/>
    <w:rsid w:val="00C4168F"/>
    <w:rsid w:val="00C5401E"/>
    <w:rsid w:val="00C64DD0"/>
    <w:rsid w:val="00CB388A"/>
    <w:rsid w:val="00CC1F14"/>
    <w:rsid w:val="00CC6745"/>
    <w:rsid w:val="00CD3472"/>
    <w:rsid w:val="00CD49F8"/>
    <w:rsid w:val="00CF476E"/>
    <w:rsid w:val="00CF5164"/>
    <w:rsid w:val="00D10417"/>
    <w:rsid w:val="00D22800"/>
    <w:rsid w:val="00D41041"/>
    <w:rsid w:val="00D65AED"/>
    <w:rsid w:val="00DA0F20"/>
    <w:rsid w:val="00DA21E4"/>
    <w:rsid w:val="00DC3F9F"/>
    <w:rsid w:val="00DE50A5"/>
    <w:rsid w:val="00E06926"/>
    <w:rsid w:val="00E301F0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  <w:rsid w:val="00FE5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5CB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76CC8-ED87-4B8D-A3F7-A2D887219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85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3</cp:revision>
  <cp:lastPrinted>2015-08-04T13:32:00Z</cp:lastPrinted>
  <dcterms:created xsi:type="dcterms:W3CDTF">2020-01-22T14:57:00Z</dcterms:created>
  <dcterms:modified xsi:type="dcterms:W3CDTF">2020-01-30T10:39:00Z</dcterms:modified>
</cp:coreProperties>
</file>