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730630">
      <w:pPr>
        <w:rPr>
          <w:rFonts w:cs="Arial"/>
        </w:rPr>
      </w:pPr>
    </w:p>
    <w:p w:rsidR="001F1279" w:rsidRPr="00482AD3" w:rsidRDefault="001F1279" w:rsidP="00730630">
      <w:pPr>
        <w:rPr>
          <w:rFonts w:cs="Arial"/>
        </w:rPr>
      </w:pPr>
    </w:p>
    <w:p w:rsidR="00AA2105" w:rsidRPr="00EB71A2" w:rsidRDefault="00AA2105" w:rsidP="00AA2105">
      <w:pPr>
        <w:shd w:val="clear" w:color="auto" w:fill="EE7C00"/>
        <w:rPr>
          <w:rFonts w:cs="Arial"/>
        </w:rPr>
      </w:pPr>
      <w:r>
        <w:rPr>
          <w:rFonts w:cs="Arial"/>
          <w:b/>
        </w:rPr>
        <w:t>Unterschiede von Geweihen und Hörnern – A: Geweihe</w:t>
      </w:r>
    </w:p>
    <w:p w:rsidR="00AA2105" w:rsidRPr="00AA2105" w:rsidRDefault="00AA2105" w:rsidP="00AA2105">
      <w:pPr>
        <w:shd w:val="clear" w:color="auto" w:fill="D9D9D9"/>
        <w:rPr>
          <w:sz w:val="20"/>
          <w:szCs w:val="20"/>
        </w:rPr>
      </w:pPr>
      <w:r w:rsidRPr="00AA2105">
        <w:rPr>
          <w:sz w:val="20"/>
          <w:szCs w:val="20"/>
        </w:rPr>
        <w:t>Filmsequenz: Minute 10:32–11:55</w:t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-500380</wp:posOffset>
            </wp:positionH>
            <wp:positionV relativeFrom="paragraph">
              <wp:posOffset>109855</wp:posOffset>
            </wp:positionV>
            <wp:extent cx="330200" cy="330200"/>
            <wp:effectExtent l="19050" t="0" r="0" b="0"/>
            <wp:wrapTight wrapText="bothSides">
              <wp:wrapPolygon edited="0">
                <wp:start x="-1246" y="0"/>
                <wp:lineTo x="-1246" y="19938"/>
                <wp:lineTo x="21185" y="19938"/>
                <wp:lineTo x="21185" y="0"/>
                <wp:lineTo x="-1246" y="0"/>
              </wp:wrapPolygon>
            </wp:wrapTight>
            <wp:docPr id="36" name="Bild 36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0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Pr="001A53B5" w:rsidRDefault="00AA2105" w:rsidP="00AA2105">
      <w:pPr>
        <w:shd w:val="clear" w:color="auto" w:fill="FFFFFF" w:themeFill="background1"/>
        <w:rPr>
          <w:rFonts w:cs="Arial"/>
          <w:b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 xml:space="preserve">1. Partnerarbeit: 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Ein/e Schüler*in bearbeitet den Teil A: Geweihe. Der/die andere Schüler*in bearbeitet den Teil B: Hörner. Danach besprecht ihr eure Lösungen und ergänzt euer Arbeitsblatt.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Streicht die falschen Aussagen durch.</w:t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Pr="00EE3AE7" w:rsidRDefault="00AA2105" w:rsidP="00AA2105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699" o:spid="_x0000_s1056" type="#_x0000_t202" style="position:absolute;margin-left:-8.35pt;margin-top:8.55pt;width:154.5pt;height:53.9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" stroked="f">
            <v:path arrowok="t"/>
            <v:textbox style="mso-next-textbox:#Text Box 699">
              <w:txbxContent>
                <w:p w:rsidR="00AA2105" w:rsidRPr="000566BA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0566BA">
                    <w:rPr>
                      <w:rFonts w:cs="Arial"/>
                      <w:b/>
                      <w:sz w:val="20"/>
                      <w:szCs w:val="20"/>
                    </w:rPr>
                    <w:t>1. Form des Geweihs</w:t>
                  </w:r>
                </w:p>
                <w:p w:rsidR="00AA2105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AA2105" w:rsidRPr="000566BA" w:rsidRDefault="00AA2105" w:rsidP="00AA2105">
                  <w:pPr>
                    <w:rPr>
                      <w:rFonts w:cs="Arial"/>
                      <w:sz w:val="20"/>
                      <w:szCs w:val="20"/>
                    </w:rPr>
                  </w:pPr>
                  <w:r w:rsidRPr="000566BA">
                    <w:rPr>
                      <w:rFonts w:cs="Arial"/>
                      <w:b/>
                      <w:sz w:val="20"/>
                      <w:szCs w:val="20"/>
                    </w:rPr>
                    <w:t>a.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0566BA">
                    <w:rPr>
                      <w:rFonts w:cs="Arial"/>
                      <w:sz w:val="20"/>
                      <w:szCs w:val="20"/>
                    </w:rPr>
                    <w:t>Geweihe sind verzweigt.</w:t>
                  </w:r>
                </w:p>
                <w:p w:rsidR="00AA2105" w:rsidRPr="000566BA" w:rsidRDefault="00AA2105" w:rsidP="00AA2105">
                  <w:r w:rsidRPr="000566BA">
                    <w:rPr>
                      <w:rFonts w:cs="Arial"/>
                      <w:b/>
                      <w:sz w:val="20"/>
                      <w:szCs w:val="20"/>
                    </w:rPr>
                    <w:t>b.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0566BA">
                    <w:rPr>
                      <w:rFonts w:cs="Arial"/>
                      <w:sz w:val="20"/>
                      <w:szCs w:val="20"/>
                    </w:rPr>
                    <w:t>Geweihe sind</w:t>
                  </w:r>
                  <w:r w:rsidRPr="000566BA">
                    <w:t xml:space="preserve"> </w:t>
                  </w:r>
                  <w:proofErr w:type="spellStart"/>
                  <w:r w:rsidRPr="000566BA">
                    <w:rPr>
                      <w:rFonts w:cs="Arial"/>
                      <w:sz w:val="20"/>
                      <w:szCs w:val="20"/>
                    </w:rPr>
                    <w:t>unverzweigt</w:t>
                  </w:r>
                  <w:proofErr w:type="spellEnd"/>
                  <w:r w:rsidRPr="000566BA">
                    <w:t>.</w:t>
                  </w:r>
                </w:p>
                <w:p w:rsidR="00AA2105" w:rsidRDefault="00AA2105" w:rsidP="00AA2105"/>
              </w:txbxContent>
            </v:textbox>
          </v:shape>
        </w:pict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 id="Text Box 700" o:spid="_x0000_s1057" type="#_x0000_t202" style="position:absolute;margin-left:292.4pt;margin-top:3.75pt;width:181.5pt;height:58.2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" stroked="f">
            <v:path arrowok="t"/>
            <v:textbox>
              <w:txbxContent>
                <w:p w:rsidR="00AA2105" w:rsidRPr="00EA02E8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3. Im Inneren des Geweihs</w:t>
                  </w:r>
                </w:p>
                <w:p w:rsidR="00AA2105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AA2105" w:rsidRPr="00EA02E8" w:rsidRDefault="00AA2105" w:rsidP="00AA2105">
                  <w:pPr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a.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>Ein Geweih ist innen hohl.</w:t>
                  </w:r>
                </w:p>
                <w:p w:rsidR="00AA2105" w:rsidRPr="00EA02E8" w:rsidRDefault="00AA2105" w:rsidP="00AA2105">
                  <w:pPr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b.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>Ein Geweih besteht aus Knochen.</w:t>
                  </w:r>
                </w:p>
                <w:p w:rsidR="00AA2105" w:rsidRDefault="00AA2105" w:rsidP="00AA2105"/>
              </w:txbxContent>
            </v:textbox>
          </v:shape>
        </w:pict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1388745</wp:posOffset>
            </wp:positionH>
            <wp:positionV relativeFrom="paragraph">
              <wp:posOffset>151765</wp:posOffset>
            </wp:positionV>
            <wp:extent cx="2343785" cy="2042160"/>
            <wp:effectExtent l="19050" t="0" r="0" b="0"/>
            <wp:wrapTight wrapText="bothSides">
              <wp:wrapPolygon edited="0">
                <wp:start x="-176" y="0"/>
                <wp:lineTo x="-176" y="21358"/>
                <wp:lineTo x="21594" y="21358"/>
                <wp:lineTo x="21594" y="0"/>
                <wp:lineTo x="-176" y="0"/>
              </wp:wrapPolygon>
            </wp:wrapTight>
            <wp:docPr id="37" name="Grafik 4" descr="_gewei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 descr="_geweih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785" cy="2042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 id="Text Box 697" o:spid="_x0000_s1058" type="#_x0000_t202" style="position:absolute;margin-left:-3.85pt;margin-top:1.75pt;width:155.05pt;height:83.4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" stroked="f">
            <v:path arrowok="t"/>
            <v:textbox>
              <w:txbxContent>
                <w:p w:rsidR="00AA2105" w:rsidRPr="00EA02E8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2. Tragedauer</w:t>
                  </w:r>
                </w:p>
                <w:p w:rsidR="00AA2105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AA2105" w:rsidRDefault="00AA2105" w:rsidP="00AA2105">
                  <w:pPr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a.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 xml:space="preserve">Geweihträger verlieren ihr </w:t>
                  </w:r>
                </w:p>
                <w:p w:rsidR="00AA2105" w:rsidRPr="00EA02E8" w:rsidRDefault="00AA2105" w:rsidP="00AA2105">
                  <w:pPr>
                    <w:ind w:left="227"/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sz w:val="20"/>
                      <w:szCs w:val="20"/>
                    </w:rPr>
                    <w:t>Geweih im Frühling.</w:t>
                  </w:r>
                </w:p>
                <w:p w:rsidR="00AA2105" w:rsidRPr="00EA02E8" w:rsidRDefault="00AA2105" w:rsidP="00AA2105">
                  <w:pPr>
                    <w:ind w:left="227" w:hanging="227"/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b.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 xml:space="preserve">Geweihträger </w:t>
                  </w:r>
                  <w:proofErr w:type="gramStart"/>
                  <w:r w:rsidRPr="00EA02E8">
                    <w:rPr>
                      <w:rFonts w:cs="Arial"/>
                      <w:sz w:val="20"/>
                      <w:szCs w:val="20"/>
                    </w:rPr>
                    <w:t>behalten</w:t>
                  </w:r>
                  <w:proofErr w:type="gramEnd"/>
                  <w:r w:rsidRPr="00EA02E8">
                    <w:rPr>
                      <w:rFonts w:cs="Arial"/>
                      <w:sz w:val="20"/>
                      <w:szCs w:val="20"/>
                    </w:rPr>
                    <w:t xml:space="preserve"> ihr Geweih dauerhaft.</w:t>
                  </w:r>
                </w:p>
                <w:p w:rsidR="00AA2105" w:rsidRDefault="00AA2105" w:rsidP="00AA2105"/>
              </w:txbxContent>
            </v:textbox>
          </v:shape>
        </w:pict>
      </w:r>
      <w:r>
        <w:rPr>
          <w:rFonts w:cs="Arial"/>
          <w:noProof/>
        </w:rPr>
        <w:pict>
          <v:shape id="Text Box 696" o:spid="_x0000_s1059" type="#_x0000_t202" style="position:absolute;margin-left:268.7pt;margin-top:1.75pt;width:205.2pt;height:94.5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" stroked="f">
            <v:path arrowok="t"/>
            <v:textbox>
              <w:txbxContent>
                <w:p w:rsidR="00AA2105" w:rsidRPr="00EA02E8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4. Wachstum</w:t>
                  </w:r>
                </w:p>
                <w:p w:rsidR="00AA2105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AA2105" w:rsidRPr="00EA02E8" w:rsidRDefault="00AA2105" w:rsidP="00AA2105">
                  <w:pPr>
                    <w:ind w:left="227" w:hanging="227"/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a.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>Geweihe wachsen von unten, so dass die Spitze nach oben geschoben wird.</w:t>
                  </w:r>
                </w:p>
                <w:p w:rsidR="00AA2105" w:rsidRPr="00EA02E8" w:rsidRDefault="00AA2105" w:rsidP="00AA2105">
                  <w:pPr>
                    <w:ind w:left="227" w:hanging="227"/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b.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>Geweihe wachsen an der Spitze, da neues Knochenmaterial nach oben transportiert wird.</w:t>
                  </w:r>
                </w:p>
                <w:p w:rsidR="00AA2105" w:rsidRDefault="00AA2105" w:rsidP="00AA2105"/>
              </w:txbxContent>
            </v:textbox>
          </v:shape>
        </w:pict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…………………………………………………………………………………………………………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b/>
          <w:sz w:val="20"/>
          <w:szCs w:val="20"/>
        </w:rPr>
      </w:pPr>
    </w:p>
    <w:p w:rsidR="00AA2105" w:rsidRPr="001A53B5" w:rsidRDefault="00AA2105" w:rsidP="00AA2105">
      <w:pPr>
        <w:shd w:val="clear" w:color="auto" w:fill="FFFFFF" w:themeFill="background1"/>
        <w:rPr>
          <w:rFonts w:cs="Arial"/>
          <w:b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Zusatzaufgabe für Schnelle: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Betrachte die Systematik der Geweih- und der Hornträger. Übertrage sie in einem Stammbaum in dein Heft und beschrifte sie mit weiteren Vertretern.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 xml:space="preserve">Reich: </w:t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Tiere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_x0000_s1062" type="#_x0000_t202" style="position:absolute;margin-left:483.75pt;margin-top:6.3pt;width:26.2pt;height:110.3pt;z-index:251666432" strokecolor="white [3212]">
            <v:textbox style="layout-flow:vertical;mso-layout-flow-alt:bottom-to-top">
              <w:txbxContent>
                <w:p w:rsidR="00AA2105" w:rsidRPr="00AA2105" w:rsidRDefault="00AA2105" w:rsidP="00AA2105">
                  <w:pPr>
                    <w:rPr>
                      <w:sz w:val="14"/>
                      <w:szCs w:val="14"/>
                    </w:rPr>
                  </w:pPr>
                  <w:r w:rsidRPr="00AA2105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AA2105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AA2105">
                    <w:rPr>
                      <w:sz w:val="14"/>
                      <w:szCs w:val="14"/>
                    </w:rPr>
                    <w:t>Colourbox</w:t>
                  </w:r>
                  <w:proofErr w:type="spellEnd"/>
                  <w:r w:rsidRPr="00AA2105">
                    <w:rPr>
                      <w:sz w:val="14"/>
                      <w:szCs w:val="14"/>
                    </w:rPr>
                    <w:t>/</w:t>
                  </w:r>
                  <w:proofErr w:type="spellStart"/>
                  <w:r w:rsidRPr="00AA2105">
                    <w:rPr>
                      <w:sz w:val="14"/>
                      <w:szCs w:val="14"/>
                    </w:rPr>
                    <w:t>Sabelskaya</w:t>
                  </w:r>
                  <w:proofErr w:type="spellEnd"/>
                </w:p>
                <w:p w:rsidR="00AA2105" w:rsidRDefault="00AA2105"/>
              </w:txbxContent>
            </v:textbox>
          </v:shape>
        </w:pict>
      </w:r>
      <w:r w:rsidRPr="001A53B5">
        <w:rPr>
          <w:rFonts w:cs="Arial"/>
          <w:sz w:val="20"/>
          <w:szCs w:val="20"/>
        </w:rPr>
        <w:t>Stamm:</w:t>
      </w:r>
      <w:r w:rsidRPr="001A53B5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>Wirbeltiere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Klasse:</w:t>
      </w:r>
      <w:r w:rsidRPr="001A53B5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>Säugetiere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Ordnung:</w:t>
      </w:r>
      <w:r w:rsidRPr="001A53B5">
        <w:rPr>
          <w:rFonts w:cs="Arial"/>
          <w:sz w:val="20"/>
          <w:szCs w:val="20"/>
        </w:rPr>
        <w:tab/>
        <w:t>Paarhufer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Familie:</w:t>
      </w:r>
      <w:r w:rsidRPr="001A53B5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 w:rsidRPr="00AA2105">
        <w:rPr>
          <w:rFonts w:cs="Arial"/>
          <w:b/>
          <w:sz w:val="20"/>
          <w:szCs w:val="20"/>
        </w:rPr>
        <w:t>Hirschartige</w:t>
      </w:r>
      <w:r w:rsidRPr="001A53B5">
        <w:rPr>
          <w:rFonts w:cs="Arial"/>
          <w:sz w:val="20"/>
          <w:szCs w:val="20"/>
        </w:rPr>
        <w:t xml:space="preserve"> (Geweihträger)        </w:t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AA2105">
        <w:rPr>
          <w:rFonts w:cs="Arial"/>
          <w:b/>
          <w:sz w:val="20"/>
          <w:szCs w:val="20"/>
        </w:rPr>
        <w:t>Hornträger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- Reh</w:t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- Rind</w:t>
      </w:r>
    </w:p>
    <w:p w:rsidR="00AA210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- Damhirsch</w:t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- Ziege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  <w:t xml:space="preserve">- </w:t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  <w:t xml:space="preserve">- </w:t>
      </w:r>
    </w:p>
    <w:sectPr w:rsidR="00AA2105" w:rsidRPr="001A53B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2A5A" w:rsidRDefault="00982A5A" w:rsidP="00730630">
      <w:r>
        <w:separator/>
      </w:r>
    </w:p>
  </w:endnote>
  <w:endnote w:type="continuationSeparator" w:id="0">
    <w:p w:rsidR="00982A5A" w:rsidRDefault="00982A5A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 Medium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7E7E34" w:rsidRPr="007E7E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2A5A" w:rsidRDefault="00982A5A" w:rsidP="00730630">
      <w:r>
        <w:separator/>
      </w:r>
    </w:p>
  </w:footnote>
  <w:footnote w:type="continuationSeparator" w:id="0">
    <w:p w:rsidR="00982A5A" w:rsidRDefault="00982A5A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E7E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E7E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AA2105">
      <w:rPr>
        <w:rFonts w:cs="Arial"/>
        <w:b/>
      </w:rPr>
      <w:t>7a</w:t>
    </w:r>
    <w:r w:rsidR="001B168A" w:rsidRPr="00955C65">
      <w:rPr>
        <w:rFonts w:cs="Arial"/>
        <w:b/>
      </w:rPr>
      <w:t xml:space="preserve">: </w:t>
    </w:r>
    <w:r w:rsidR="00AA2105">
      <w:rPr>
        <w:rFonts w:cs="Arial"/>
        <w:b/>
      </w:rPr>
      <w:t xml:space="preserve">Unterschiede von </w:t>
    </w:r>
    <w:r w:rsidR="00DD1FA0">
      <w:rPr>
        <w:rFonts w:cs="Arial"/>
        <w:b/>
      </w:rPr>
      <w:t>Geweih</w:t>
    </w:r>
    <w:r w:rsidR="00AA2105">
      <w:rPr>
        <w:rFonts w:cs="Arial"/>
        <w:b/>
      </w:rPr>
      <w:t xml:space="preserve">en </w:t>
    </w:r>
    <w:r w:rsidR="00DD1FA0">
      <w:rPr>
        <w:rFonts w:cs="Arial"/>
        <w:b/>
      </w:rPr>
      <w:t>und H</w:t>
    </w:r>
    <w:r w:rsidR="00AA2105">
      <w:rPr>
        <w:rFonts w:cs="Arial"/>
        <w:b/>
      </w:rPr>
      <w:t>örnern – A: Geweihe</w:t>
    </w:r>
    <w:r w:rsidR="001B168A" w:rsidRPr="00955C65">
      <w:rPr>
        <w:rFonts w:cs="Arial"/>
        <w:b/>
      </w:rPr>
      <w:tab/>
    </w:r>
  </w:p>
  <w:p w:rsidR="00BF6418" w:rsidRPr="00955C65" w:rsidRDefault="00982A5A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1F127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1F127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Das Reh ist nicht die Frau vom Hirsch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86B8C"/>
    <w:rsid w:val="00186B8C"/>
    <w:rsid w:val="001B168A"/>
    <w:rsid w:val="001F1279"/>
    <w:rsid w:val="002118C0"/>
    <w:rsid w:val="002A573B"/>
    <w:rsid w:val="002F74FA"/>
    <w:rsid w:val="004279E0"/>
    <w:rsid w:val="004B0396"/>
    <w:rsid w:val="004E3EDC"/>
    <w:rsid w:val="00673641"/>
    <w:rsid w:val="00730630"/>
    <w:rsid w:val="007C1908"/>
    <w:rsid w:val="007D7FCC"/>
    <w:rsid w:val="007E7E34"/>
    <w:rsid w:val="00982A5A"/>
    <w:rsid w:val="009962B7"/>
    <w:rsid w:val="00AA2105"/>
    <w:rsid w:val="00B07245"/>
    <w:rsid w:val="00CC586F"/>
    <w:rsid w:val="00DD1FA0"/>
    <w:rsid w:val="00E5309E"/>
    <w:rsid w:val="00F32DB5"/>
    <w:rsid w:val="00FF5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A210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Tabellenstil2">
    <w:name w:val="Tabellenstil 2"/>
    <w:rsid w:val="001F127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  <w:style w:type="paragraph" w:customStyle="1" w:styleId="Text">
    <w:name w:val="Text"/>
    <w:rsid w:val="00B0724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styleId="Beschriftung">
    <w:name w:val="caption"/>
    <w:rsid w:val="00B07245"/>
    <w:pPr>
      <w:keepLines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Helvetica Neue Medium" w:eastAsia="Helvetica Neue Medium" w:hAnsi="Helvetica Neue Medium" w:cs="Helvetica Neue Medium"/>
      <w:color w:val="FEFFFE"/>
      <w:sz w:val="24"/>
      <w:szCs w:val="24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104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2022-04-25T09:33:00Z</dcterms:created>
  <dcterms:modified xsi:type="dcterms:W3CDTF">2022-04-25T09:37:00Z</dcterms:modified>
</cp:coreProperties>
</file>