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0917" w:rsidRDefault="00560917" w:rsidP="00560917">
      <w:pPr>
        <w:pStyle w:val="ArialTitelgrau"/>
        <w:ind w:firstLine="142"/>
        <w:rPr>
          <w:sz w:val="20"/>
          <w:szCs w:val="20"/>
        </w:rPr>
      </w:pPr>
    </w:p>
    <w:p w:rsidR="006663DF" w:rsidRPr="006663DF" w:rsidRDefault="006663DF" w:rsidP="00E741EE">
      <w:pPr>
        <w:pStyle w:val="Arialberschrift"/>
        <w:ind w:firstLine="0"/>
        <w:rPr>
          <w:sz w:val="20"/>
          <w:szCs w:val="20"/>
        </w:rPr>
      </w:pPr>
      <w:r w:rsidRPr="006663DF">
        <w:rPr>
          <w:sz w:val="20"/>
          <w:szCs w:val="20"/>
        </w:rPr>
        <w:t>Arbeitsblatt 1</w:t>
      </w:r>
    </w:p>
    <w:p w:rsidR="00E741EE" w:rsidRPr="005457B0" w:rsidRDefault="00E741EE" w:rsidP="00E741EE">
      <w:pPr>
        <w:pStyle w:val="Arialberschrift"/>
        <w:ind w:firstLine="0"/>
        <w:rPr>
          <w:b w:val="0"/>
        </w:rPr>
      </w:pPr>
      <w:r>
        <w:t>Blut wird zum Leuchten gebracht</w:t>
      </w:r>
    </w:p>
    <w:p w:rsidR="00E741EE" w:rsidRDefault="00E741EE" w:rsidP="00E741EE">
      <w:pPr>
        <w:pStyle w:val="TheSansText"/>
        <w:ind w:left="142" w:firstLine="0"/>
      </w:pPr>
    </w:p>
    <w:p w:rsidR="00E741EE" w:rsidRPr="004B59D9" w:rsidRDefault="00E741EE" w:rsidP="00E741EE">
      <w:pPr>
        <w:pStyle w:val="TheSansText"/>
        <w:ind w:left="142" w:firstLine="0"/>
        <w:rPr>
          <w:rFonts w:ascii="Arial" w:hAnsi="Arial" w:cs="Arial"/>
          <w:sz w:val="20"/>
          <w:szCs w:val="20"/>
        </w:rPr>
      </w:pPr>
      <w:r w:rsidRPr="004B59D9">
        <w:rPr>
          <w:rFonts w:ascii="Arial" w:hAnsi="Arial" w:cs="Arial"/>
          <w:sz w:val="20"/>
          <w:szCs w:val="20"/>
        </w:rPr>
        <w:t xml:space="preserve">Film </w:t>
      </w:r>
      <w:r w:rsidR="006663DF">
        <w:rPr>
          <w:rFonts w:ascii="Arial" w:hAnsi="Arial" w:cs="Arial"/>
          <w:sz w:val="20"/>
          <w:szCs w:val="20"/>
        </w:rPr>
        <w:t>Minute 00:40 bis 05:28</w:t>
      </w:r>
      <w:r w:rsidRPr="004B59D9">
        <w:rPr>
          <w:rFonts w:ascii="Arial" w:hAnsi="Arial" w:cs="Arial"/>
          <w:sz w:val="20"/>
          <w:szCs w:val="20"/>
        </w:rPr>
        <w:t>.</w:t>
      </w:r>
      <w:r w:rsidR="00157BF2" w:rsidRPr="004B59D9">
        <w:rPr>
          <w:rFonts w:ascii="Arial" w:hAnsi="Arial" w:cs="Arial"/>
          <w:noProof/>
          <w:sz w:val="20"/>
          <w:szCs w:val="20"/>
        </w:rPr>
        <w:t xml:space="preserve"> </w:t>
      </w:r>
    </w:p>
    <w:p w:rsidR="00E741EE" w:rsidRPr="004B59D9" w:rsidRDefault="00E741EE" w:rsidP="00E741EE">
      <w:pPr>
        <w:pStyle w:val="TheSansText"/>
        <w:ind w:left="142" w:firstLine="0"/>
        <w:rPr>
          <w:rFonts w:ascii="Arial" w:hAnsi="Arial" w:cs="Arial"/>
          <w:sz w:val="20"/>
          <w:szCs w:val="20"/>
        </w:rPr>
      </w:pPr>
    </w:p>
    <w:p w:rsidR="00E741EE" w:rsidRPr="004B59D9" w:rsidRDefault="00E741EE" w:rsidP="00E741EE">
      <w:pPr>
        <w:pStyle w:val="TheSansText"/>
        <w:ind w:left="142" w:firstLine="0"/>
        <w:rPr>
          <w:rFonts w:ascii="Arial" w:hAnsi="Arial" w:cs="Arial"/>
          <w:b/>
          <w:bCs/>
          <w:sz w:val="20"/>
          <w:szCs w:val="20"/>
        </w:rPr>
      </w:pPr>
      <w:r w:rsidRPr="004B59D9">
        <w:rPr>
          <w:rFonts w:ascii="Arial" w:hAnsi="Arial" w:cs="Arial"/>
          <w:b/>
          <w:bCs/>
          <w:sz w:val="20"/>
          <w:szCs w:val="20"/>
        </w:rPr>
        <w:t>Grundlagen:</w:t>
      </w:r>
    </w:p>
    <w:p w:rsidR="00E741EE" w:rsidRPr="004B59D9" w:rsidRDefault="00E741EE" w:rsidP="00E741EE">
      <w:pPr>
        <w:pStyle w:val="TheSansText"/>
        <w:ind w:left="142" w:firstLine="0"/>
        <w:rPr>
          <w:rFonts w:ascii="Arial" w:hAnsi="Arial" w:cs="Arial"/>
          <w:sz w:val="20"/>
          <w:szCs w:val="20"/>
        </w:rPr>
      </w:pPr>
      <w:r w:rsidRPr="004B59D9">
        <w:rPr>
          <w:rFonts w:ascii="Arial" w:hAnsi="Arial" w:cs="Arial"/>
          <w:sz w:val="20"/>
          <w:szCs w:val="20"/>
        </w:rPr>
        <w:t>Die Luminol-Sprühmethode hilft selbst feinste Blutspritzer sichtbar zu machen. Luminol ist ein Reagenz, das bei Kontakt mit Blut eine blaue Chemolumineszenz erzeugt</w:t>
      </w:r>
      <w:r w:rsidR="007C3FF5">
        <w:rPr>
          <w:rFonts w:ascii="Arial" w:hAnsi="Arial" w:cs="Arial"/>
          <w:sz w:val="20"/>
          <w:szCs w:val="20"/>
        </w:rPr>
        <w:t>.</w:t>
      </w:r>
      <w:r w:rsidRPr="004B59D9">
        <w:rPr>
          <w:rFonts w:ascii="Arial" w:hAnsi="Arial" w:cs="Arial"/>
          <w:sz w:val="20"/>
          <w:szCs w:val="20"/>
        </w:rPr>
        <w:t xml:space="preserve"> </w:t>
      </w:r>
    </w:p>
    <w:p w:rsidR="00E741EE" w:rsidRPr="004B59D9" w:rsidRDefault="00E741EE" w:rsidP="00E741EE">
      <w:pPr>
        <w:pStyle w:val="TheSansText"/>
        <w:ind w:left="142" w:firstLine="0"/>
        <w:rPr>
          <w:rFonts w:ascii="Arial" w:hAnsi="Arial" w:cs="Arial"/>
          <w:sz w:val="20"/>
          <w:szCs w:val="20"/>
        </w:rPr>
      </w:pPr>
    </w:p>
    <w:p w:rsidR="006663DF" w:rsidRPr="006663DF" w:rsidRDefault="00E741EE" w:rsidP="006663DF">
      <w:pPr>
        <w:pStyle w:val="TheSansText"/>
        <w:ind w:left="142" w:firstLine="0"/>
        <w:rPr>
          <w:rFonts w:ascii="Arial" w:hAnsi="Arial" w:cs="Arial"/>
          <w:color w:val="595959" w:themeColor="text1" w:themeTint="A6"/>
          <w:sz w:val="20"/>
          <w:szCs w:val="20"/>
        </w:rPr>
      </w:pPr>
      <w:r w:rsidRPr="004B59D9">
        <w:rPr>
          <w:rFonts w:ascii="Arial" w:hAnsi="Arial" w:cs="Arial"/>
          <w:b/>
          <w:bCs/>
          <w:sz w:val="20"/>
          <w:szCs w:val="20"/>
        </w:rPr>
        <w:t>1</w:t>
      </w:r>
      <w:r w:rsidR="004B59D9">
        <w:rPr>
          <w:rFonts w:ascii="Arial" w:hAnsi="Arial" w:cs="Arial"/>
          <w:b/>
          <w:bCs/>
          <w:sz w:val="20"/>
          <w:szCs w:val="20"/>
        </w:rPr>
        <w:t xml:space="preserve">. </w:t>
      </w:r>
      <w:r w:rsidRPr="004B59D9">
        <w:rPr>
          <w:rFonts w:ascii="Arial" w:hAnsi="Arial" w:cs="Arial"/>
          <w:sz w:val="20"/>
          <w:szCs w:val="20"/>
        </w:rPr>
        <w:t>Beschreibe</w:t>
      </w:r>
      <w:r w:rsidR="004B59D9">
        <w:rPr>
          <w:rFonts w:ascii="Arial" w:hAnsi="Arial" w:cs="Arial"/>
          <w:sz w:val="20"/>
          <w:szCs w:val="20"/>
        </w:rPr>
        <w:t>,</w:t>
      </w:r>
      <w:r w:rsidRPr="004B59D9">
        <w:rPr>
          <w:rFonts w:ascii="Arial" w:hAnsi="Arial" w:cs="Arial"/>
          <w:sz w:val="20"/>
          <w:szCs w:val="20"/>
        </w:rPr>
        <w:t xml:space="preserve"> was Chemolumineszenz ist.</w:t>
      </w:r>
      <w:r w:rsidRPr="004B59D9">
        <w:rPr>
          <w:rFonts w:ascii="Arial" w:hAnsi="Arial" w:cs="Arial"/>
          <w:sz w:val="20"/>
          <w:szCs w:val="20"/>
        </w:rPr>
        <w:br/>
      </w:r>
      <w:bookmarkStart w:id="0" w:name="_Hlk204956031"/>
      <w:r w:rsidR="006663DF" w:rsidRPr="006663DF">
        <w:rPr>
          <w:rFonts w:ascii="Arial" w:hAnsi="Arial" w:cs="Arial"/>
          <w:color w:val="595959" w:themeColor="text1" w:themeTint="A6"/>
          <w:sz w:val="20"/>
          <w:szCs w:val="20"/>
        </w:rPr>
        <w:t xml:space="preserve">Man spricht von Chemolumineszenz, wenn bei einer chemischen Reaktion Licht nicht thermischen Ursprungs emittiert wird. </w:t>
      </w:r>
    </w:p>
    <w:p w:rsidR="0033638D" w:rsidRPr="004B59D9" w:rsidRDefault="0033638D" w:rsidP="004B59D9">
      <w:pPr>
        <w:pStyle w:val="TheSansText"/>
        <w:ind w:left="142" w:firstLine="0"/>
        <w:rPr>
          <w:rFonts w:ascii="Arial" w:hAnsi="Arial" w:cs="Arial"/>
          <w:sz w:val="20"/>
          <w:szCs w:val="20"/>
        </w:rPr>
      </w:pPr>
    </w:p>
    <w:bookmarkEnd w:id="0"/>
    <w:p w:rsidR="006663DF" w:rsidRPr="006663DF" w:rsidRDefault="00E741EE" w:rsidP="006663DF">
      <w:pPr>
        <w:pStyle w:val="TheSansText"/>
        <w:ind w:left="142" w:firstLine="0"/>
        <w:rPr>
          <w:rFonts w:ascii="Arial" w:hAnsi="Arial" w:cs="Arial"/>
          <w:color w:val="595959" w:themeColor="text1" w:themeTint="A6"/>
          <w:sz w:val="20"/>
          <w:szCs w:val="20"/>
        </w:rPr>
      </w:pPr>
      <w:r w:rsidRPr="004B59D9">
        <w:rPr>
          <w:rFonts w:ascii="Arial" w:hAnsi="Arial" w:cs="Arial"/>
          <w:b/>
          <w:bCs/>
          <w:sz w:val="20"/>
          <w:szCs w:val="20"/>
        </w:rPr>
        <w:t>2</w:t>
      </w:r>
      <w:r w:rsidR="004B59D9">
        <w:rPr>
          <w:rFonts w:ascii="Arial" w:hAnsi="Arial" w:cs="Arial"/>
          <w:b/>
          <w:bCs/>
          <w:sz w:val="20"/>
          <w:szCs w:val="20"/>
        </w:rPr>
        <w:t xml:space="preserve">. </w:t>
      </w:r>
      <w:r w:rsidRPr="004B59D9">
        <w:rPr>
          <w:rFonts w:ascii="Arial" w:hAnsi="Arial" w:cs="Arial"/>
          <w:sz w:val="20"/>
          <w:szCs w:val="20"/>
        </w:rPr>
        <w:t>Beschreibe die Durchführung der Luminol-Sprühmethode. Gib an</w:t>
      </w:r>
      <w:r w:rsidR="004B59D9">
        <w:rPr>
          <w:rFonts w:ascii="Arial" w:hAnsi="Arial" w:cs="Arial"/>
          <w:sz w:val="20"/>
          <w:szCs w:val="20"/>
        </w:rPr>
        <w:t>,</w:t>
      </w:r>
      <w:r w:rsidRPr="004B59D9">
        <w:rPr>
          <w:rFonts w:ascii="Arial" w:hAnsi="Arial" w:cs="Arial"/>
          <w:sz w:val="20"/>
          <w:szCs w:val="20"/>
        </w:rPr>
        <w:t xml:space="preserve"> welche Beobachtung dabei gemacht wird.</w:t>
      </w:r>
      <w:r w:rsidRPr="004B59D9">
        <w:rPr>
          <w:rFonts w:ascii="Arial" w:hAnsi="Arial" w:cs="Arial"/>
          <w:sz w:val="20"/>
          <w:szCs w:val="20"/>
        </w:rPr>
        <w:br/>
      </w:r>
      <w:r w:rsidR="006663DF" w:rsidRPr="006663DF">
        <w:rPr>
          <w:rFonts w:ascii="Arial" w:hAnsi="Arial" w:cs="Arial"/>
          <w:color w:val="595959" w:themeColor="text1" w:themeTint="A6"/>
          <w:sz w:val="20"/>
          <w:szCs w:val="20"/>
        </w:rPr>
        <w:t>Bei der Durchführung wird absolute Dunkelheit benötigt.</w:t>
      </w:r>
    </w:p>
    <w:p w:rsidR="006663DF" w:rsidRPr="006663DF" w:rsidRDefault="006663DF" w:rsidP="006663DF">
      <w:pPr>
        <w:pStyle w:val="TheSansText"/>
        <w:ind w:left="142" w:firstLine="0"/>
        <w:rPr>
          <w:rFonts w:ascii="Arial" w:hAnsi="Arial" w:cs="Arial"/>
          <w:color w:val="595959" w:themeColor="text1" w:themeTint="A6"/>
          <w:sz w:val="20"/>
          <w:szCs w:val="20"/>
        </w:rPr>
      </w:pPr>
      <w:r w:rsidRPr="006663DF">
        <w:rPr>
          <w:rFonts w:ascii="Arial" w:hAnsi="Arial" w:cs="Arial"/>
          <w:color w:val="595959" w:themeColor="text1" w:themeTint="A6"/>
          <w:sz w:val="20"/>
          <w:szCs w:val="20"/>
        </w:rPr>
        <w:t xml:space="preserve">Zu einer Lösung aus 0,2 g </w:t>
      </w:r>
      <w:proofErr w:type="spellStart"/>
      <w:r w:rsidRPr="006663DF">
        <w:rPr>
          <w:rFonts w:ascii="Arial" w:hAnsi="Arial" w:cs="Arial"/>
          <w:color w:val="595959" w:themeColor="text1" w:themeTint="A6"/>
          <w:sz w:val="20"/>
          <w:szCs w:val="20"/>
        </w:rPr>
        <w:t>Luminol</w:t>
      </w:r>
      <w:proofErr w:type="spellEnd"/>
      <w:r w:rsidRPr="006663DF">
        <w:rPr>
          <w:rFonts w:ascii="Arial" w:hAnsi="Arial" w:cs="Arial"/>
          <w:color w:val="595959" w:themeColor="text1" w:themeTint="A6"/>
          <w:sz w:val="20"/>
          <w:szCs w:val="20"/>
        </w:rPr>
        <w:t>, 4 g Natriumcarbonat und 50 ml Wasser werden 50 ml Wasserstoffperoxid hinzugegeben. Diese Mischung wird auf die Blutspuren gesprüht.</w:t>
      </w:r>
    </w:p>
    <w:p w:rsidR="006663DF" w:rsidRPr="006663DF" w:rsidRDefault="006663DF" w:rsidP="006663DF">
      <w:pPr>
        <w:pStyle w:val="TheSansText"/>
        <w:ind w:left="142" w:firstLine="0"/>
        <w:rPr>
          <w:rFonts w:ascii="Arial" w:hAnsi="Arial" w:cs="Arial"/>
          <w:color w:val="595959" w:themeColor="text1" w:themeTint="A6"/>
          <w:sz w:val="20"/>
          <w:szCs w:val="20"/>
        </w:rPr>
      </w:pPr>
      <w:r w:rsidRPr="006663DF">
        <w:rPr>
          <w:rFonts w:ascii="Arial" w:hAnsi="Arial" w:cs="Arial"/>
          <w:color w:val="595959" w:themeColor="text1" w:themeTint="A6"/>
          <w:sz w:val="20"/>
          <w:szCs w:val="20"/>
        </w:rPr>
        <w:t xml:space="preserve">Das Blut reagiert mit dem </w:t>
      </w:r>
      <w:proofErr w:type="spellStart"/>
      <w:r w:rsidRPr="006663DF">
        <w:rPr>
          <w:rFonts w:ascii="Arial" w:hAnsi="Arial" w:cs="Arial"/>
          <w:color w:val="595959" w:themeColor="text1" w:themeTint="A6"/>
          <w:sz w:val="20"/>
          <w:szCs w:val="20"/>
        </w:rPr>
        <w:t>Luminol</w:t>
      </w:r>
      <w:proofErr w:type="spellEnd"/>
      <w:r w:rsidRPr="006663DF">
        <w:rPr>
          <w:rFonts w:ascii="Arial" w:hAnsi="Arial" w:cs="Arial"/>
          <w:color w:val="595959" w:themeColor="text1" w:themeTint="A6"/>
          <w:sz w:val="20"/>
          <w:szCs w:val="20"/>
        </w:rPr>
        <w:t xml:space="preserve"> und dem Wasserstoffperoxid und es beginnt im Dunkeln zu leuchten.</w:t>
      </w:r>
    </w:p>
    <w:p w:rsidR="0033638D" w:rsidRPr="006663DF" w:rsidRDefault="0033638D" w:rsidP="00F979EC">
      <w:pPr>
        <w:pStyle w:val="TheSansText"/>
        <w:ind w:left="142" w:right="-1" w:firstLine="0"/>
        <w:rPr>
          <w:rFonts w:ascii="Arial" w:hAnsi="Arial" w:cs="Arial"/>
          <w:color w:val="595959" w:themeColor="text1" w:themeTint="A6"/>
          <w:sz w:val="20"/>
          <w:szCs w:val="20"/>
        </w:rPr>
      </w:pPr>
    </w:p>
    <w:p w:rsidR="00E741EE" w:rsidRPr="004B59D9" w:rsidRDefault="00E741EE" w:rsidP="0033638D">
      <w:pPr>
        <w:pStyle w:val="TheSansText"/>
        <w:ind w:left="142" w:firstLine="0"/>
        <w:rPr>
          <w:rFonts w:ascii="Arial" w:hAnsi="Arial" w:cs="Arial"/>
          <w:sz w:val="20"/>
          <w:szCs w:val="20"/>
        </w:rPr>
      </w:pPr>
    </w:p>
    <w:p w:rsidR="00E741EE" w:rsidRPr="004B59D9" w:rsidRDefault="00E741EE" w:rsidP="00E741EE">
      <w:pPr>
        <w:pStyle w:val="TheSansText"/>
        <w:ind w:left="142" w:firstLine="0"/>
        <w:rPr>
          <w:rFonts w:ascii="Arial" w:hAnsi="Arial" w:cs="Arial"/>
          <w:sz w:val="20"/>
          <w:szCs w:val="20"/>
        </w:rPr>
      </w:pPr>
      <w:r w:rsidRPr="004B59D9">
        <w:rPr>
          <w:rFonts w:ascii="Arial" w:hAnsi="Arial" w:cs="Arial"/>
          <w:b/>
          <w:bCs/>
          <w:sz w:val="20"/>
          <w:szCs w:val="20"/>
        </w:rPr>
        <w:t>3</w:t>
      </w:r>
      <w:r w:rsidR="004B59D9">
        <w:rPr>
          <w:rFonts w:ascii="Arial" w:hAnsi="Arial" w:cs="Arial"/>
          <w:b/>
          <w:bCs/>
          <w:sz w:val="20"/>
          <w:szCs w:val="20"/>
        </w:rPr>
        <w:t xml:space="preserve">. </w:t>
      </w:r>
      <w:r w:rsidRPr="004B59D9">
        <w:rPr>
          <w:rFonts w:ascii="Arial" w:hAnsi="Arial" w:cs="Arial"/>
          <w:sz w:val="20"/>
          <w:szCs w:val="20"/>
        </w:rPr>
        <w:t xml:space="preserve">Die Reaktion von </w:t>
      </w:r>
      <w:proofErr w:type="spellStart"/>
      <w:r w:rsidRPr="004B59D9">
        <w:rPr>
          <w:rFonts w:ascii="Arial" w:hAnsi="Arial" w:cs="Arial"/>
          <w:sz w:val="20"/>
          <w:szCs w:val="20"/>
        </w:rPr>
        <w:t>Luminol</w:t>
      </w:r>
      <w:proofErr w:type="spellEnd"/>
      <w:r w:rsidRPr="004B59D9">
        <w:rPr>
          <w:rFonts w:ascii="Arial" w:hAnsi="Arial" w:cs="Arial"/>
          <w:sz w:val="20"/>
          <w:szCs w:val="20"/>
        </w:rPr>
        <w:t xml:space="preserve"> mit Wasserstoffperoxid lässt sich in vier Teilreaktionen unterteilen:</w:t>
      </w:r>
      <w:r w:rsidRPr="004B59D9">
        <w:rPr>
          <w:rFonts w:ascii="Arial" w:hAnsi="Arial" w:cs="Arial"/>
          <w:sz w:val="20"/>
          <w:szCs w:val="20"/>
        </w:rPr>
        <w:br/>
        <w:t>Protolyse, Redoxreaktion</w:t>
      </w:r>
      <w:r w:rsidR="0033638D" w:rsidRPr="004B59D9">
        <w:rPr>
          <w:rFonts w:ascii="Arial" w:hAnsi="Arial" w:cs="Arial"/>
          <w:sz w:val="20"/>
          <w:szCs w:val="20"/>
        </w:rPr>
        <w:t xml:space="preserve"> (Reduktion und Oxidation)</w:t>
      </w:r>
      <w:r w:rsidRPr="004B59D9">
        <w:rPr>
          <w:rFonts w:ascii="Arial" w:hAnsi="Arial" w:cs="Arial"/>
          <w:sz w:val="20"/>
          <w:szCs w:val="20"/>
        </w:rPr>
        <w:t>, Nucleophiler Angriff und Retro-Diels-Alder-Reaktion.</w:t>
      </w:r>
      <w:r w:rsidRPr="004B59D9">
        <w:rPr>
          <w:rFonts w:ascii="Arial" w:hAnsi="Arial" w:cs="Arial"/>
          <w:sz w:val="20"/>
          <w:szCs w:val="20"/>
        </w:rPr>
        <w:br/>
        <w:t>Besc</w:t>
      </w:r>
      <w:r w:rsidR="004B59D9">
        <w:rPr>
          <w:rFonts w:ascii="Arial" w:hAnsi="Arial" w:cs="Arial"/>
          <w:sz w:val="20"/>
          <w:szCs w:val="20"/>
        </w:rPr>
        <w:t>hreibe diese Teilreaktionen mith</w:t>
      </w:r>
      <w:r w:rsidRPr="004B59D9">
        <w:rPr>
          <w:rFonts w:ascii="Arial" w:hAnsi="Arial" w:cs="Arial"/>
          <w:sz w:val="20"/>
          <w:szCs w:val="20"/>
        </w:rPr>
        <w:t>ilfe von Reaktionsgleichungen.</w:t>
      </w:r>
    </w:p>
    <w:p w:rsidR="00E741EE" w:rsidRPr="004B59D9" w:rsidRDefault="00E741EE" w:rsidP="00E741EE">
      <w:pPr>
        <w:pStyle w:val="TheSansText"/>
        <w:ind w:left="142" w:firstLine="0"/>
        <w:rPr>
          <w:rFonts w:ascii="Arial" w:hAnsi="Arial" w:cs="Arial"/>
          <w:sz w:val="20"/>
          <w:szCs w:val="20"/>
        </w:rPr>
      </w:pPr>
    </w:p>
    <w:p w:rsidR="00E741EE" w:rsidRDefault="00F979EC" w:rsidP="00E741EE">
      <w:pPr>
        <w:pStyle w:val="TheSansText"/>
        <w:ind w:left="142" w:firstLine="0"/>
        <w:rPr>
          <w:rFonts w:ascii="Arial" w:hAnsi="Arial" w:cs="Arial"/>
          <w:sz w:val="20"/>
          <w:szCs w:val="20"/>
        </w:rPr>
      </w:pPr>
      <w:r>
        <w:rPr>
          <w:rFonts w:ascii="Arial" w:hAnsi="Arial" w:cs="Arial"/>
          <w:b/>
          <w:sz w:val="20"/>
          <w:szCs w:val="20"/>
        </w:rPr>
        <w:t>3</w:t>
      </w:r>
      <w:r w:rsidR="00D42DD1" w:rsidRPr="00D42DD1">
        <w:rPr>
          <w:rFonts w:ascii="Arial" w:hAnsi="Arial" w:cs="Arial"/>
          <w:b/>
          <w:sz w:val="20"/>
          <w:szCs w:val="20"/>
        </w:rPr>
        <w:t>a.</w:t>
      </w:r>
      <w:r w:rsidR="00D42DD1">
        <w:rPr>
          <w:rFonts w:ascii="Arial" w:hAnsi="Arial" w:cs="Arial"/>
          <w:sz w:val="20"/>
          <w:szCs w:val="20"/>
        </w:rPr>
        <w:t xml:space="preserve"> </w:t>
      </w:r>
      <w:r w:rsidR="00E741EE" w:rsidRPr="004B59D9">
        <w:rPr>
          <w:rFonts w:ascii="Arial" w:hAnsi="Arial" w:cs="Arial"/>
          <w:sz w:val="20"/>
          <w:szCs w:val="20"/>
        </w:rPr>
        <w:t>Protolyse</w:t>
      </w:r>
    </w:p>
    <w:p w:rsidR="006663DF" w:rsidRDefault="00BA6712" w:rsidP="00E741EE">
      <w:pPr>
        <w:pStyle w:val="TheSansText"/>
        <w:ind w:left="142" w:firstLine="0"/>
        <w:rPr>
          <w:rFonts w:ascii="Arial" w:hAnsi="Arial" w:cs="Arial"/>
          <w:sz w:val="20"/>
          <w:szCs w:val="20"/>
        </w:rPr>
      </w:pPr>
      <w:r>
        <w:rPr>
          <w:rFonts w:ascii="Arial" w:hAnsi="Arial" w:cs="Arial"/>
          <w:noProof/>
          <w:sz w:val="20"/>
          <w:szCs w:val="20"/>
        </w:rPr>
        <w:pict>
          <v:group id="_x0000_s1039" style="position:absolute;left:0;text-align:left;margin-left:6.95pt;margin-top:3.15pt;width:470pt;height:132.35pt;z-index:251671552" coordorigin="558,2506" coordsize="9400,26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40" type="#_x0000_t75" alt="001_spurensicherung00001.png" style="position:absolute;left:558;top:2506;width:4694;height:2647;visibility:visible" wrapcoords="-64 0 -64 21516 21632 21516 21632 0 -64 0">
              <v:imagedata r:id="rId7" o:title="001_spurensicherung00001"/>
            </v:shape>
            <v:shape id="_x0000_s1041" type="#_x0000_t75" style="position:absolute;left:5252;top:2506;width:4706;height:2647" wrapcoords="-36 0 -36 21536 21600 21536 21600 0 -36 0">
              <v:imagedata r:id="rId8" o:title="002_spurensicherung00009"/>
            </v:shape>
          </v:group>
        </w:pict>
      </w:r>
    </w:p>
    <w:p w:rsidR="006663DF" w:rsidRDefault="006663DF" w:rsidP="00E741EE">
      <w:pPr>
        <w:pStyle w:val="TheSansText"/>
        <w:ind w:left="142" w:firstLine="0"/>
        <w:rPr>
          <w:rFonts w:ascii="Arial" w:hAnsi="Arial" w:cs="Arial"/>
          <w:sz w:val="20"/>
          <w:szCs w:val="20"/>
        </w:rPr>
      </w:pPr>
    </w:p>
    <w:p w:rsidR="006663DF" w:rsidRDefault="006663DF" w:rsidP="00E741EE">
      <w:pPr>
        <w:pStyle w:val="TheSansText"/>
        <w:ind w:left="142" w:firstLine="0"/>
        <w:rPr>
          <w:rFonts w:ascii="Arial" w:hAnsi="Arial" w:cs="Arial"/>
          <w:sz w:val="20"/>
          <w:szCs w:val="20"/>
        </w:rPr>
      </w:pPr>
    </w:p>
    <w:p w:rsidR="006663DF" w:rsidRDefault="006663DF" w:rsidP="00E741EE">
      <w:pPr>
        <w:pStyle w:val="TheSansText"/>
        <w:ind w:left="142" w:firstLine="0"/>
        <w:rPr>
          <w:rFonts w:ascii="Arial" w:hAnsi="Arial" w:cs="Arial"/>
          <w:sz w:val="20"/>
          <w:szCs w:val="20"/>
        </w:rPr>
      </w:pPr>
    </w:p>
    <w:p w:rsidR="006663DF" w:rsidRDefault="006663DF" w:rsidP="00E741EE">
      <w:pPr>
        <w:pStyle w:val="TheSansText"/>
        <w:ind w:left="142" w:firstLine="0"/>
        <w:rPr>
          <w:rFonts w:ascii="Arial" w:hAnsi="Arial" w:cs="Arial"/>
          <w:sz w:val="20"/>
          <w:szCs w:val="20"/>
        </w:rPr>
      </w:pPr>
    </w:p>
    <w:p w:rsidR="006663DF" w:rsidRDefault="006663DF" w:rsidP="00E741EE">
      <w:pPr>
        <w:pStyle w:val="TheSansText"/>
        <w:ind w:left="142" w:firstLine="0"/>
        <w:rPr>
          <w:rFonts w:ascii="Arial" w:hAnsi="Arial" w:cs="Arial"/>
          <w:sz w:val="20"/>
          <w:szCs w:val="20"/>
        </w:rPr>
      </w:pPr>
    </w:p>
    <w:p w:rsidR="006663DF" w:rsidRDefault="006663DF" w:rsidP="00E741EE">
      <w:pPr>
        <w:pStyle w:val="TheSansText"/>
        <w:ind w:left="142" w:firstLine="0"/>
        <w:rPr>
          <w:rFonts w:ascii="Arial" w:hAnsi="Arial" w:cs="Arial"/>
          <w:sz w:val="20"/>
          <w:szCs w:val="20"/>
        </w:rPr>
      </w:pPr>
    </w:p>
    <w:p w:rsidR="006663DF" w:rsidRDefault="006663DF" w:rsidP="00E741EE">
      <w:pPr>
        <w:pStyle w:val="TheSansText"/>
        <w:ind w:left="142" w:firstLine="0"/>
        <w:rPr>
          <w:rFonts w:ascii="Arial" w:hAnsi="Arial" w:cs="Arial"/>
          <w:sz w:val="20"/>
          <w:szCs w:val="20"/>
        </w:rPr>
      </w:pPr>
    </w:p>
    <w:p w:rsidR="006663DF" w:rsidRDefault="006663DF" w:rsidP="00E741EE">
      <w:pPr>
        <w:pStyle w:val="TheSansText"/>
        <w:ind w:left="142" w:firstLine="0"/>
        <w:rPr>
          <w:rFonts w:ascii="Arial" w:hAnsi="Arial" w:cs="Arial"/>
          <w:sz w:val="20"/>
          <w:szCs w:val="20"/>
        </w:rPr>
      </w:pPr>
    </w:p>
    <w:p w:rsidR="006663DF" w:rsidRDefault="006663DF" w:rsidP="00E741EE">
      <w:pPr>
        <w:pStyle w:val="TheSansText"/>
        <w:ind w:left="142" w:firstLine="0"/>
        <w:rPr>
          <w:rFonts w:ascii="Arial" w:hAnsi="Arial" w:cs="Arial"/>
          <w:sz w:val="20"/>
          <w:szCs w:val="20"/>
        </w:rPr>
      </w:pPr>
    </w:p>
    <w:p w:rsidR="006663DF" w:rsidRPr="004B59D9" w:rsidRDefault="006663DF" w:rsidP="00E741EE">
      <w:pPr>
        <w:pStyle w:val="TheSansText"/>
        <w:ind w:left="142" w:firstLine="0"/>
        <w:rPr>
          <w:rFonts w:ascii="Arial" w:hAnsi="Arial" w:cs="Arial"/>
          <w:sz w:val="20"/>
          <w:szCs w:val="20"/>
        </w:rPr>
      </w:pPr>
    </w:p>
    <w:p w:rsidR="0033638D" w:rsidRDefault="0033638D" w:rsidP="00E741EE">
      <w:pPr>
        <w:pStyle w:val="TheSansText"/>
        <w:ind w:left="142" w:firstLine="0"/>
        <w:rPr>
          <w:rFonts w:ascii="Arial" w:hAnsi="Arial" w:cs="Arial"/>
          <w:sz w:val="20"/>
          <w:szCs w:val="20"/>
        </w:rPr>
      </w:pPr>
    </w:p>
    <w:p w:rsidR="00D0314C" w:rsidRDefault="00D0314C" w:rsidP="00E741EE">
      <w:pPr>
        <w:pStyle w:val="TheSansText"/>
        <w:ind w:left="142" w:firstLine="0"/>
        <w:rPr>
          <w:rFonts w:ascii="Arial" w:hAnsi="Arial" w:cs="Arial"/>
          <w:sz w:val="20"/>
          <w:szCs w:val="20"/>
        </w:rPr>
      </w:pPr>
    </w:p>
    <w:p w:rsidR="00D0314C" w:rsidRDefault="00D0314C" w:rsidP="00E741EE">
      <w:pPr>
        <w:pStyle w:val="TheSansText"/>
        <w:ind w:left="142" w:firstLine="0"/>
        <w:rPr>
          <w:rFonts w:ascii="Arial" w:hAnsi="Arial" w:cs="Arial"/>
          <w:sz w:val="20"/>
          <w:szCs w:val="20"/>
        </w:rPr>
      </w:pPr>
    </w:p>
    <w:p w:rsidR="00D0314C" w:rsidRDefault="00D0314C" w:rsidP="00E741EE">
      <w:pPr>
        <w:pStyle w:val="TheSansText"/>
        <w:ind w:left="142" w:firstLine="0"/>
        <w:rPr>
          <w:rFonts w:ascii="Arial" w:hAnsi="Arial" w:cs="Arial"/>
          <w:sz w:val="20"/>
          <w:szCs w:val="20"/>
        </w:rPr>
      </w:pPr>
    </w:p>
    <w:p w:rsidR="00D0314C" w:rsidRDefault="00D0314C" w:rsidP="00E741EE">
      <w:pPr>
        <w:pStyle w:val="TheSansText"/>
        <w:ind w:left="142" w:firstLine="0"/>
        <w:rPr>
          <w:rFonts w:ascii="Arial" w:hAnsi="Arial" w:cs="Arial"/>
          <w:sz w:val="20"/>
          <w:szCs w:val="20"/>
        </w:rPr>
      </w:pPr>
    </w:p>
    <w:p w:rsidR="00D0314C" w:rsidRDefault="00D0314C" w:rsidP="00E741EE">
      <w:pPr>
        <w:pStyle w:val="TheSansText"/>
        <w:ind w:left="142" w:firstLine="0"/>
        <w:rPr>
          <w:rFonts w:ascii="Arial" w:hAnsi="Arial" w:cs="Arial"/>
          <w:sz w:val="20"/>
          <w:szCs w:val="20"/>
        </w:rPr>
      </w:pPr>
    </w:p>
    <w:p w:rsidR="00D0314C" w:rsidRDefault="00D0314C" w:rsidP="00E741EE">
      <w:pPr>
        <w:pStyle w:val="TheSansText"/>
        <w:ind w:left="142" w:firstLine="0"/>
        <w:rPr>
          <w:rFonts w:ascii="Arial" w:hAnsi="Arial" w:cs="Arial"/>
          <w:sz w:val="20"/>
          <w:szCs w:val="20"/>
        </w:rPr>
      </w:pPr>
    </w:p>
    <w:p w:rsidR="00D0314C" w:rsidRDefault="00D0314C" w:rsidP="00E741EE">
      <w:pPr>
        <w:pStyle w:val="TheSansText"/>
        <w:ind w:left="142" w:firstLine="0"/>
        <w:rPr>
          <w:rFonts w:ascii="Arial" w:hAnsi="Arial" w:cs="Arial"/>
          <w:sz w:val="20"/>
          <w:szCs w:val="20"/>
        </w:rPr>
      </w:pPr>
    </w:p>
    <w:p w:rsidR="00D0314C" w:rsidRDefault="00D0314C" w:rsidP="00E741EE">
      <w:pPr>
        <w:pStyle w:val="TheSansText"/>
        <w:ind w:left="142" w:firstLine="0"/>
        <w:rPr>
          <w:rFonts w:ascii="Arial" w:hAnsi="Arial" w:cs="Arial"/>
          <w:sz w:val="20"/>
          <w:szCs w:val="20"/>
        </w:rPr>
      </w:pPr>
    </w:p>
    <w:p w:rsidR="00D0314C" w:rsidRDefault="00D0314C" w:rsidP="00E741EE">
      <w:pPr>
        <w:pStyle w:val="TheSansText"/>
        <w:ind w:left="142" w:firstLine="0"/>
        <w:rPr>
          <w:rFonts w:ascii="Arial" w:hAnsi="Arial" w:cs="Arial"/>
          <w:sz w:val="20"/>
          <w:szCs w:val="20"/>
        </w:rPr>
      </w:pPr>
    </w:p>
    <w:p w:rsidR="00D0314C" w:rsidRDefault="00D0314C" w:rsidP="00E741EE">
      <w:pPr>
        <w:pStyle w:val="TheSansText"/>
        <w:ind w:left="142" w:firstLine="0"/>
        <w:rPr>
          <w:rFonts w:ascii="Arial" w:hAnsi="Arial" w:cs="Arial"/>
          <w:sz w:val="20"/>
          <w:szCs w:val="20"/>
        </w:rPr>
      </w:pPr>
    </w:p>
    <w:p w:rsidR="00D0314C" w:rsidRDefault="00D0314C" w:rsidP="00E741EE">
      <w:pPr>
        <w:pStyle w:val="TheSansText"/>
        <w:ind w:left="142" w:firstLine="0"/>
        <w:rPr>
          <w:rFonts w:ascii="Arial" w:hAnsi="Arial" w:cs="Arial"/>
          <w:sz w:val="20"/>
          <w:szCs w:val="20"/>
        </w:rPr>
      </w:pPr>
    </w:p>
    <w:p w:rsidR="00D0314C" w:rsidRDefault="00D0314C" w:rsidP="00E741EE">
      <w:pPr>
        <w:pStyle w:val="TheSansText"/>
        <w:ind w:left="142" w:firstLine="0"/>
        <w:rPr>
          <w:rFonts w:ascii="Arial" w:hAnsi="Arial" w:cs="Arial"/>
          <w:sz w:val="20"/>
          <w:szCs w:val="20"/>
        </w:rPr>
      </w:pPr>
    </w:p>
    <w:p w:rsidR="00D0314C" w:rsidRDefault="00D0314C" w:rsidP="00E741EE">
      <w:pPr>
        <w:pStyle w:val="TheSansText"/>
        <w:ind w:left="142" w:firstLine="0"/>
        <w:rPr>
          <w:rFonts w:ascii="Arial" w:hAnsi="Arial" w:cs="Arial"/>
          <w:sz w:val="20"/>
          <w:szCs w:val="20"/>
        </w:rPr>
      </w:pPr>
    </w:p>
    <w:p w:rsidR="00D0314C" w:rsidRDefault="00D0314C" w:rsidP="00E741EE">
      <w:pPr>
        <w:pStyle w:val="TheSansText"/>
        <w:ind w:left="142" w:firstLine="0"/>
        <w:rPr>
          <w:rFonts w:ascii="Arial" w:hAnsi="Arial" w:cs="Arial"/>
          <w:sz w:val="20"/>
          <w:szCs w:val="20"/>
        </w:rPr>
      </w:pPr>
    </w:p>
    <w:p w:rsidR="00D0314C" w:rsidRDefault="00D0314C" w:rsidP="00E741EE">
      <w:pPr>
        <w:pStyle w:val="TheSansText"/>
        <w:ind w:left="142" w:firstLine="0"/>
        <w:rPr>
          <w:rFonts w:ascii="Arial" w:hAnsi="Arial" w:cs="Arial"/>
          <w:sz w:val="20"/>
          <w:szCs w:val="20"/>
        </w:rPr>
      </w:pPr>
    </w:p>
    <w:p w:rsidR="00D0314C" w:rsidRDefault="00D0314C" w:rsidP="00E741EE">
      <w:pPr>
        <w:pStyle w:val="TheSansText"/>
        <w:ind w:left="142" w:firstLine="0"/>
        <w:rPr>
          <w:rFonts w:ascii="Arial" w:hAnsi="Arial" w:cs="Arial"/>
          <w:sz w:val="20"/>
          <w:szCs w:val="20"/>
        </w:rPr>
      </w:pPr>
    </w:p>
    <w:p w:rsidR="00D0314C" w:rsidRPr="006663DF" w:rsidRDefault="00D0314C" w:rsidP="00D0314C">
      <w:pPr>
        <w:pStyle w:val="Arialberschrift"/>
        <w:ind w:firstLine="0"/>
        <w:rPr>
          <w:sz w:val="20"/>
          <w:szCs w:val="20"/>
        </w:rPr>
      </w:pPr>
      <w:r w:rsidRPr="006663DF">
        <w:rPr>
          <w:sz w:val="20"/>
          <w:szCs w:val="20"/>
        </w:rPr>
        <w:lastRenderedPageBreak/>
        <w:t>Arbeitsblatt 1</w:t>
      </w:r>
    </w:p>
    <w:p w:rsidR="00D0314C" w:rsidRPr="005457B0" w:rsidRDefault="00D0314C" w:rsidP="00D0314C">
      <w:pPr>
        <w:pStyle w:val="Arialberschrift"/>
        <w:ind w:firstLine="0"/>
        <w:rPr>
          <w:b w:val="0"/>
        </w:rPr>
      </w:pPr>
      <w:r>
        <w:t>Blut wird zum Leuchten gebracht</w:t>
      </w:r>
    </w:p>
    <w:p w:rsidR="00D0314C" w:rsidRDefault="00D0314C" w:rsidP="00D0314C">
      <w:pPr>
        <w:pStyle w:val="TheSansText"/>
        <w:ind w:left="142" w:firstLine="0"/>
      </w:pPr>
    </w:p>
    <w:p w:rsidR="00D0314C" w:rsidRDefault="00D0314C" w:rsidP="00E741EE">
      <w:pPr>
        <w:pStyle w:val="TheSansText"/>
        <w:ind w:left="142" w:firstLine="0"/>
        <w:rPr>
          <w:rFonts w:ascii="Arial" w:hAnsi="Arial" w:cs="Arial"/>
          <w:sz w:val="20"/>
          <w:szCs w:val="20"/>
        </w:rPr>
      </w:pPr>
    </w:p>
    <w:p w:rsidR="00D0314C" w:rsidRPr="004B59D9" w:rsidRDefault="00D0314C" w:rsidP="00E741EE">
      <w:pPr>
        <w:pStyle w:val="TheSansText"/>
        <w:ind w:left="142" w:firstLine="0"/>
        <w:rPr>
          <w:rFonts w:ascii="Arial" w:hAnsi="Arial" w:cs="Arial"/>
          <w:sz w:val="20"/>
          <w:szCs w:val="20"/>
        </w:rPr>
      </w:pPr>
    </w:p>
    <w:p w:rsidR="00E741EE" w:rsidRPr="004B59D9" w:rsidRDefault="00F979EC" w:rsidP="00D42DD1">
      <w:pPr>
        <w:pStyle w:val="TheSansText"/>
        <w:ind w:left="142" w:firstLine="0"/>
        <w:rPr>
          <w:rFonts w:ascii="Arial" w:hAnsi="Arial" w:cs="Arial"/>
          <w:sz w:val="20"/>
          <w:szCs w:val="20"/>
        </w:rPr>
      </w:pPr>
      <w:r>
        <w:rPr>
          <w:rFonts w:ascii="Arial" w:hAnsi="Arial" w:cs="Arial"/>
          <w:b/>
          <w:sz w:val="20"/>
          <w:szCs w:val="20"/>
        </w:rPr>
        <w:t>3</w:t>
      </w:r>
      <w:r w:rsidR="00D42DD1" w:rsidRPr="00D42DD1">
        <w:rPr>
          <w:rFonts w:ascii="Arial" w:hAnsi="Arial" w:cs="Arial"/>
          <w:b/>
          <w:sz w:val="20"/>
          <w:szCs w:val="20"/>
        </w:rPr>
        <w:t>b.</w:t>
      </w:r>
      <w:r w:rsidR="00D42DD1">
        <w:rPr>
          <w:rFonts w:ascii="Arial" w:hAnsi="Arial" w:cs="Arial"/>
          <w:sz w:val="20"/>
          <w:szCs w:val="20"/>
        </w:rPr>
        <w:t xml:space="preserve"> </w:t>
      </w:r>
      <w:r w:rsidR="00E741EE" w:rsidRPr="004B59D9">
        <w:rPr>
          <w:rFonts w:ascii="Arial" w:hAnsi="Arial" w:cs="Arial"/>
          <w:sz w:val="20"/>
          <w:szCs w:val="20"/>
        </w:rPr>
        <w:t>Redoxreaktion</w:t>
      </w:r>
      <w:r w:rsidR="0033638D" w:rsidRPr="004B59D9">
        <w:rPr>
          <w:rFonts w:ascii="Arial" w:hAnsi="Arial" w:cs="Arial"/>
          <w:sz w:val="20"/>
          <w:szCs w:val="20"/>
        </w:rPr>
        <w:t xml:space="preserve">: Reduktion </w:t>
      </w:r>
      <w:r w:rsidR="00D42DD1">
        <w:rPr>
          <w:rFonts w:ascii="Arial" w:hAnsi="Arial" w:cs="Arial"/>
          <w:sz w:val="20"/>
          <w:szCs w:val="20"/>
        </w:rPr>
        <w:t xml:space="preserve">und </w:t>
      </w:r>
      <w:r w:rsidR="00D42DD1" w:rsidRPr="004B59D9">
        <w:rPr>
          <w:rFonts w:ascii="Arial" w:hAnsi="Arial" w:cs="Arial"/>
          <w:sz w:val="20"/>
          <w:szCs w:val="20"/>
        </w:rPr>
        <w:t>Redoxreaktion:</w:t>
      </w:r>
      <w:r w:rsidR="00D42DD1">
        <w:rPr>
          <w:rFonts w:ascii="Arial" w:hAnsi="Arial" w:cs="Arial"/>
          <w:sz w:val="20"/>
          <w:szCs w:val="20"/>
        </w:rPr>
        <w:t xml:space="preserve"> </w:t>
      </w:r>
      <w:r w:rsidR="0033638D" w:rsidRPr="004B59D9">
        <w:rPr>
          <w:rFonts w:ascii="Arial" w:hAnsi="Arial" w:cs="Arial"/>
          <w:sz w:val="20"/>
          <w:szCs w:val="20"/>
        </w:rPr>
        <w:t>Oxidation</w:t>
      </w:r>
    </w:p>
    <w:p w:rsidR="0033638D" w:rsidRDefault="00BA6712" w:rsidP="00E741EE">
      <w:pPr>
        <w:pStyle w:val="TheSansText"/>
        <w:ind w:left="142" w:firstLine="0"/>
        <w:rPr>
          <w:rFonts w:ascii="Arial" w:hAnsi="Arial" w:cs="Arial"/>
          <w:sz w:val="20"/>
          <w:szCs w:val="20"/>
        </w:rPr>
      </w:pPr>
      <w:r>
        <w:rPr>
          <w:rFonts w:ascii="Arial" w:hAnsi="Arial" w:cs="Arial"/>
          <w:noProof/>
          <w:sz w:val="20"/>
          <w:szCs w:val="20"/>
        </w:rPr>
        <w:pict>
          <v:group id="_x0000_s1054" style="position:absolute;left:0;text-align:left;margin-left:8.1pt;margin-top:4.45pt;width:378.75pt;height:229pt;z-index:-251636736" coordorigin="2115,4210" coordsize="7575,4580">
            <v:shape id="_x0000_s1044" type="#_x0000_t75" style="position:absolute;left:2115;top:4211;width:4123;height:2461" wrapcoords="-36 0 -36 21536 21600 21536 21600 0 -36 0" o:regroupid="1">
              <v:imagedata r:id="rId9" o:title="003_spurensicherung00017" cropleft="12136f"/>
            </v:shape>
            <v:shape id="_x0000_s1045" type="#_x0000_t75" style="position:absolute;left:5694;top:4210;width:3996;height:2462" wrapcoords="-36 0 -36 21536 21600 21536 21600 0 -36 0" o:regroupid="1">
              <v:imagedata r:id="rId10" o:title="004_spurensicherung00018" cropright="13791f"/>
            </v:shape>
            <v:shape id="_x0000_s1046" type="#_x0000_t75" style="position:absolute;left:2115;top:6672;width:4097;height:2118" wrapcoords="-36 0 -36 21536 21600 21536 21600 0 -36 0" o:regroupid="1">
              <v:imagedata r:id="rId11" o:title="005_spurensicherung00011" cropbottom="8835f" cropleft="12198f"/>
            </v:shape>
            <v:shape id="_x0000_s1047" type="#_x0000_t75" style="position:absolute;left:5694;top:6659;width:3996;height:2131" wrapcoords="-36 0 -36 21536 21600 21536 21600 0 -36 0" o:regroupid="1">
              <v:imagedata r:id="rId12" o:title="006_spurensicherung00012" cropbottom="8788f" cropright="13791f"/>
            </v:shape>
          </v:group>
        </w:pict>
      </w:r>
    </w:p>
    <w:p w:rsidR="00D0314C" w:rsidRDefault="00D0314C" w:rsidP="00E741EE">
      <w:pPr>
        <w:pStyle w:val="TheSansText"/>
        <w:ind w:left="142" w:firstLine="0"/>
        <w:rPr>
          <w:rFonts w:ascii="Arial" w:hAnsi="Arial" w:cs="Arial"/>
          <w:sz w:val="20"/>
          <w:szCs w:val="20"/>
        </w:rPr>
      </w:pPr>
    </w:p>
    <w:p w:rsidR="00D0314C" w:rsidRDefault="00D0314C" w:rsidP="00E741EE">
      <w:pPr>
        <w:pStyle w:val="TheSansText"/>
        <w:ind w:left="142" w:firstLine="0"/>
        <w:rPr>
          <w:rFonts w:ascii="Arial" w:hAnsi="Arial" w:cs="Arial"/>
          <w:sz w:val="20"/>
          <w:szCs w:val="20"/>
        </w:rPr>
      </w:pPr>
    </w:p>
    <w:p w:rsidR="00D0314C" w:rsidRDefault="00D0314C" w:rsidP="00E741EE">
      <w:pPr>
        <w:pStyle w:val="TheSansText"/>
        <w:ind w:left="142" w:firstLine="0"/>
        <w:rPr>
          <w:rFonts w:ascii="Arial" w:hAnsi="Arial" w:cs="Arial"/>
          <w:sz w:val="20"/>
          <w:szCs w:val="20"/>
        </w:rPr>
      </w:pPr>
    </w:p>
    <w:p w:rsidR="00D0314C" w:rsidRDefault="00D0314C" w:rsidP="00E741EE">
      <w:pPr>
        <w:pStyle w:val="TheSansText"/>
        <w:ind w:left="142" w:firstLine="0"/>
        <w:rPr>
          <w:rFonts w:ascii="Arial" w:hAnsi="Arial" w:cs="Arial"/>
          <w:sz w:val="20"/>
          <w:szCs w:val="20"/>
        </w:rPr>
      </w:pPr>
    </w:p>
    <w:p w:rsidR="00D0314C" w:rsidRDefault="00D0314C" w:rsidP="00E741EE">
      <w:pPr>
        <w:pStyle w:val="TheSansText"/>
        <w:ind w:left="142" w:firstLine="0"/>
        <w:rPr>
          <w:rFonts w:ascii="Arial" w:hAnsi="Arial" w:cs="Arial"/>
          <w:sz w:val="20"/>
          <w:szCs w:val="20"/>
        </w:rPr>
      </w:pPr>
    </w:p>
    <w:p w:rsidR="00D0314C" w:rsidRDefault="00D0314C" w:rsidP="00E741EE">
      <w:pPr>
        <w:pStyle w:val="TheSansText"/>
        <w:ind w:left="142" w:firstLine="0"/>
        <w:rPr>
          <w:rFonts w:ascii="Arial" w:hAnsi="Arial" w:cs="Arial"/>
          <w:sz w:val="20"/>
          <w:szCs w:val="20"/>
        </w:rPr>
      </w:pPr>
    </w:p>
    <w:p w:rsidR="00D0314C" w:rsidRDefault="00D0314C" w:rsidP="00E741EE">
      <w:pPr>
        <w:pStyle w:val="TheSansText"/>
        <w:ind w:left="142" w:firstLine="0"/>
        <w:rPr>
          <w:rFonts w:ascii="Arial" w:hAnsi="Arial" w:cs="Arial"/>
          <w:sz w:val="20"/>
          <w:szCs w:val="20"/>
        </w:rPr>
      </w:pPr>
    </w:p>
    <w:p w:rsidR="00D0314C" w:rsidRDefault="00D0314C" w:rsidP="00E741EE">
      <w:pPr>
        <w:pStyle w:val="TheSansText"/>
        <w:ind w:left="142" w:firstLine="0"/>
        <w:rPr>
          <w:rFonts w:ascii="Arial" w:hAnsi="Arial" w:cs="Arial"/>
          <w:sz w:val="20"/>
          <w:szCs w:val="20"/>
        </w:rPr>
      </w:pPr>
    </w:p>
    <w:p w:rsidR="00D0314C" w:rsidRDefault="00D0314C" w:rsidP="00E741EE">
      <w:pPr>
        <w:pStyle w:val="TheSansText"/>
        <w:ind w:left="142" w:firstLine="0"/>
        <w:rPr>
          <w:rFonts w:ascii="Arial" w:hAnsi="Arial" w:cs="Arial"/>
          <w:sz w:val="20"/>
          <w:szCs w:val="20"/>
        </w:rPr>
      </w:pPr>
    </w:p>
    <w:p w:rsidR="00D0314C" w:rsidRDefault="00D0314C" w:rsidP="00E741EE">
      <w:pPr>
        <w:pStyle w:val="TheSansText"/>
        <w:ind w:left="142" w:firstLine="0"/>
        <w:rPr>
          <w:rFonts w:ascii="Arial" w:hAnsi="Arial" w:cs="Arial"/>
          <w:sz w:val="20"/>
          <w:szCs w:val="20"/>
        </w:rPr>
      </w:pPr>
    </w:p>
    <w:p w:rsidR="00D0314C" w:rsidRDefault="00D0314C" w:rsidP="00E741EE">
      <w:pPr>
        <w:pStyle w:val="TheSansText"/>
        <w:ind w:left="142" w:firstLine="0"/>
        <w:rPr>
          <w:rFonts w:ascii="Arial" w:hAnsi="Arial" w:cs="Arial"/>
          <w:sz w:val="20"/>
          <w:szCs w:val="20"/>
        </w:rPr>
      </w:pPr>
    </w:p>
    <w:p w:rsidR="00D0314C" w:rsidRDefault="00D0314C" w:rsidP="00E741EE">
      <w:pPr>
        <w:pStyle w:val="TheSansText"/>
        <w:ind w:left="142" w:firstLine="0"/>
        <w:rPr>
          <w:rFonts w:ascii="Arial" w:hAnsi="Arial" w:cs="Arial"/>
          <w:sz w:val="20"/>
          <w:szCs w:val="20"/>
        </w:rPr>
      </w:pPr>
    </w:p>
    <w:p w:rsidR="00D0314C" w:rsidRDefault="00D0314C" w:rsidP="00E741EE">
      <w:pPr>
        <w:pStyle w:val="TheSansText"/>
        <w:ind w:left="142" w:firstLine="0"/>
        <w:rPr>
          <w:rFonts w:ascii="Arial" w:hAnsi="Arial" w:cs="Arial"/>
          <w:sz w:val="20"/>
          <w:szCs w:val="20"/>
        </w:rPr>
      </w:pPr>
    </w:p>
    <w:p w:rsidR="00D0314C" w:rsidRDefault="00D0314C" w:rsidP="00E741EE">
      <w:pPr>
        <w:pStyle w:val="TheSansText"/>
        <w:ind w:left="142" w:firstLine="0"/>
        <w:rPr>
          <w:rFonts w:ascii="Arial" w:hAnsi="Arial" w:cs="Arial"/>
          <w:sz w:val="20"/>
          <w:szCs w:val="20"/>
        </w:rPr>
      </w:pPr>
    </w:p>
    <w:p w:rsidR="00D0314C" w:rsidRDefault="00D0314C" w:rsidP="00E741EE">
      <w:pPr>
        <w:pStyle w:val="TheSansText"/>
        <w:ind w:left="142" w:firstLine="0"/>
        <w:rPr>
          <w:rFonts w:ascii="Arial" w:hAnsi="Arial" w:cs="Arial"/>
          <w:sz w:val="20"/>
          <w:szCs w:val="20"/>
        </w:rPr>
      </w:pPr>
    </w:p>
    <w:p w:rsidR="00D0314C" w:rsidRDefault="00D0314C" w:rsidP="00E741EE">
      <w:pPr>
        <w:pStyle w:val="TheSansText"/>
        <w:ind w:left="142" w:firstLine="0"/>
        <w:rPr>
          <w:rFonts w:ascii="Arial" w:hAnsi="Arial" w:cs="Arial"/>
          <w:sz w:val="20"/>
          <w:szCs w:val="20"/>
        </w:rPr>
      </w:pPr>
    </w:p>
    <w:p w:rsidR="00D0314C" w:rsidRDefault="00D0314C" w:rsidP="00E741EE">
      <w:pPr>
        <w:pStyle w:val="TheSansText"/>
        <w:ind w:left="142" w:firstLine="0"/>
        <w:rPr>
          <w:rFonts w:ascii="Arial" w:hAnsi="Arial" w:cs="Arial"/>
          <w:sz w:val="20"/>
          <w:szCs w:val="20"/>
        </w:rPr>
      </w:pPr>
    </w:p>
    <w:p w:rsidR="00D0314C" w:rsidRDefault="00D0314C" w:rsidP="00E741EE">
      <w:pPr>
        <w:pStyle w:val="TheSansText"/>
        <w:ind w:left="142" w:firstLine="0"/>
        <w:rPr>
          <w:rFonts w:ascii="Arial" w:hAnsi="Arial" w:cs="Arial"/>
          <w:sz w:val="20"/>
          <w:szCs w:val="20"/>
        </w:rPr>
      </w:pPr>
    </w:p>
    <w:p w:rsidR="006663DF" w:rsidRDefault="006663DF" w:rsidP="00E741EE">
      <w:pPr>
        <w:pStyle w:val="TheSansText"/>
        <w:ind w:left="142" w:firstLine="0"/>
        <w:rPr>
          <w:rFonts w:ascii="Arial" w:hAnsi="Arial" w:cs="Arial"/>
          <w:sz w:val="20"/>
          <w:szCs w:val="20"/>
        </w:rPr>
      </w:pPr>
    </w:p>
    <w:p w:rsidR="006663DF" w:rsidRDefault="006663DF" w:rsidP="00E741EE">
      <w:pPr>
        <w:pStyle w:val="TheSansText"/>
        <w:ind w:left="142" w:firstLine="0"/>
        <w:rPr>
          <w:rFonts w:ascii="Arial" w:hAnsi="Arial" w:cs="Arial"/>
          <w:sz w:val="20"/>
          <w:szCs w:val="20"/>
        </w:rPr>
      </w:pPr>
    </w:p>
    <w:p w:rsidR="006663DF" w:rsidRDefault="006663DF" w:rsidP="00E741EE">
      <w:pPr>
        <w:pStyle w:val="TheSansText"/>
        <w:ind w:left="142" w:firstLine="0"/>
        <w:rPr>
          <w:rFonts w:ascii="Arial" w:hAnsi="Arial" w:cs="Arial"/>
          <w:sz w:val="20"/>
          <w:szCs w:val="20"/>
        </w:rPr>
      </w:pPr>
    </w:p>
    <w:p w:rsidR="00E741EE" w:rsidRPr="004B59D9" w:rsidRDefault="00F979EC" w:rsidP="00E741EE">
      <w:pPr>
        <w:pStyle w:val="TheSansText"/>
        <w:ind w:left="142" w:firstLine="0"/>
        <w:rPr>
          <w:rFonts w:ascii="Arial" w:hAnsi="Arial" w:cs="Arial"/>
          <w:sz w:val="20"/>
          <w:szCs w:val="20"/>
        </w:rPr>
      </w:pPr>
      <w:r>
        <w:rPr>
          <w:rFonts w:ascii="Arial" w:hAnsi="Arial" w:cs="Arial"/>
          <w:b/>
          <w:sz w:val="20"/>
          <w:szCs w:val="20"/>
        </w:rPr>
        <w:t>3</w:t>
      </w:r>
      <w:r w:rsidR="00D42DD1" w:rsidRPr="00D42DD1">
        <w:rPr>
          <w:rFonts w:ascii="Arial" w:hAnsi="Arial" w:cs="Arial"/>
          <w:b/>
          <w:sz w:val="20"/>
          <w:szCs w:val="20"/>
        </w:rPr>
        <w:t xml:space="preserve">c. </w:t>
      </w:r>
      <w:proofErr w:type="spellStart"/>
      <w:r w:rsidR="00E741EE" w:rsidRPr="004B59D9">
        <w:rPr>
          <w:rFonts w:ascii="Arial" w:hAnsi="Arial" w:cs="Arial"/>
          <w:sz w:val="20"/>
          <w:szCs w:val="20"/>
        </w:rPr>
        <w:t>Nucleophiler</w:t>
      </w:r>
      <w:proofErr w:type="spellEnd"/>
      <w:r w:rsidR="00E741EE" w:rsidRPr="004B59D9">
        <w:rPr>
          <w:rFonts w:ascii="Arial" w:hAnsi="Arial" w:cs="Arial"/>
          <w:sz w:val="20"/>
          <w:szCs w:val="20"/>
        </w:rPr>
        <w:t xml:space="preserve"> Angriff</w:t>
      </w:r>
    </w:p>
    <w:p w:rsidR="0033638D" w:rsidRDefault="00BA6712" w:rsidP="00E741EE">
      <w:pPr>
        <w:pStyle w:val="TheSansText"/>
        <w:ind w:left="142" w:firstLine="0"/>
        <w:rPr>
          <w:rFonts w:ascii="Arial" w:hAnsi="Arial" w:cs="Arial"/>
          <w:sz w:val="20"/>
          <w:szCs w:val="20"/>
        </w:rPr>
      </w:pPr>
      <w:r>
        <w:rPr>
          <w:rFonts w:ascii="Arial" w:hAnsi="Arial" w:cs="Arial"/>
          <w:noProof/>
          <w:sz w:val="20"/>
          <w:szCs w:val="20"/>
        </w:rPr>
        <w:pict>
          <v:group id="_x0000_s1055" style="position:absolute;left:0;text-align:left;margin-left:8.1pt;margin-top:9.65pt;width:388.2pt;height:112.3pt;z-index:-251633664" coordorigin="1296,9826" coordsize="8769,2560">
            <v:shape id="_x0000_s1049" type="#_x0000_t75" style="position:absolute;left:1296;top:9826;width:4765;height:2560" wrapcoords="-36 0 -36 21536 21600 21536 21600 0 -36 0" o:regroupid="2">
              <v:imagedata r:id="rId13" o:title="007_spurensicherung00020" cropbottom="4461f" cropleft="1584f"/>
            </v:shape>
            <v:shape id="_x0000_s1050" type="#_x0000_t75" style="position:absolute;left:5738;top:9835;width:4327;height:2551" o:regroupid="2">
              <v:imagedata r:id="rId14" o:title="008_spurensicherung00014" cropbottom="4714f" cropright="7509f"/>
            </v:shape>
          </v:group>
        </w:pict>
      </w:r>
    </w:p>
    <w:p w:rsidR="00D0314C" w:rsidRDefault="00D0314C" w:rsidP="00E741EE">
      <w:pPr>
        <w:pStyle w:val="TheSansText"/>
        <w:ind w:left="142" w:firstLine="0"/>
        <w:rPr>
          <w:rFonts w:ascii="Arial" w:hAnsi="Arial" w:cs="Arial"/>
          <w:sz w:val="20"/>
          <w:szCs w:val="20"/>
        </w:rPr>
      </w:pPr>
    </w:p>
    <w:p w:rsidR="00920C7C" w:rsidRDefault="00920C7C" w:rsidP="00E741EE">
      <w:pPr>
        <w:pStyle w:val="TheSansText"/>
        <w:ind w:left="142" w:firstLine="0"/>
        <w:rPr>
          <w:rFonts w:ascii="Arial" w:hAnsi="Arial" w:cs="Arial"/>
          <w:sz w:val="20"/>
          <w:szCs w:val="20"/>
        </w:rPr>
      </w:pPr>
    </w:p>
    <w:p w:rsidR="00920C7C" w:rsidRDefault="00920C7C" w:rsidP="00E741EE">
      <w:pPr>
        <w:pStyle w:val="TheSansText"/>
        <w:ind w:left="142" w:firstLine="0"/>
        <w:rPr>
          <w:rFonts w:ascii="Arial" w:hAnsi="Arial" w:cs="Arial"/>
          <w:sz w:val="20"/>
          <w:szCs w:val="20"/>
        </w:rPr>
      </w:pPr>
    </w:p>
    <w:p w:rsidR="00920C7C" w:rsidRDefault="00920C7C" w:rsidP="00E741EE">
      <w:pPr>
        <w:pStyle w:val="TheSansText"/>
        <w:ind w:left="142" w:firstLine="0"/>
        <w:rPr>
          <w:rFonts w:ascii="Arial" w:hAnsi="Arial" w:cs="Arial"/>
          <w:sz w:val="20"/>
          <w:szCs w:val="20"/>
        </w:rPr>
      </w:pPr>
    </w:p>
    <w:p w:rsidR="00920C7C" w:rsidRDefault="00920C7C" w:rsidP="00E741EE">
      <w:pPr>
        <w:pStyle w:val="TheSansText"/>
        <w:ind w:left="142" w:firstLine="0"/>
        <w:rPr>
          <w:rFonts w:ascii="Arial" w:hAnsi="Arial" w:cs="Arial"/>
          <w:sz w:val="20"/>
          <w:szCs w:val="20"/>
        </w:rPr>
      </w:pPr>
    </w:p>
    <w:p w:rsidR="00920C7C" w:rsidRDefault="00920C7C" w:rsidP="00E741EE">
      <w:pPr>
        <w:pStyle w:val="TheSansText"/>
        <w:ind w:left="142" w:firstLine="0"/>
        <w:rPr>
          <w:rFonts w:ascii="Arial" w:hAnsi="Arial" w:cs="Arial"/>
          <w:sz w:val="20"/>
          <w:szCs w:val="20"/>
        </w:rPr>
      </w:pPr>
    </w:p>
    <w:p w:rsidR="00920C7C" w:rsidRDefault="00920C7C" w:rsidP="00E741EE">
      <w:pPr>
        <w:pStyle w:val="TheSansText"/>
        <w:ind w:left="142" w:firstLine="0"/>
        <w:rPr>
          <w:rFonts w:ascii="Arial" w:hAnsi="Arial" w:cs="Arial"/>
          <w:sz w:val="20"/>
          <w:szCs w:val="20"/>
        </w:rPr>
      </w:pPr>
    </w:p>
    <w:p w:rsidR="00920C7C" w:rsidRDefault="00920C7C" w:rsidP="00E741EE">
      <w:pPr>
        <w:pStyle w:val="TheSansText"/>
        <w:ind w:left="142" w:firstLine="0"/>
        <w:rPr>
          <w:rFonts w:ascii="Arial" w:hAnsi="Arial" w:cs="Arial"/>
          <w:sz w:val="20"/>
          <w:szCs w:val="20"/>
        </w:rPr>
      </w:pPr>
    </w:p>
    <w:p w:rsidR="00920C7C" w:rsidRDefault="00920C7C" w:rsidP="00E741EE">
      <w:pPr>
        <w:pStyle w:val="TheSansText"/>
        <w:ind w:left="142" w:firstLine="0"/>
        <w:rPr>
          <w:rFonts w:ascii="Arial" w:hAnsi="Arial" w:cs="Arial"/>
          <w:sz w:val="20"/>
          <w:szCs w:val="20"/>
        </w:rPr>
      </w:pPr>
    </w:p>
    <w:p w:rsidR="00920C7C" w:rsidRDefault="00920C7C" w:rsidP="00E741EE">
      <w:pPr>
        <w:pStyle w:val="TheSansText"/>
        <w:ind w:left="142" w:firstLine="0"/>
        <w:rPr>
          <w:rFonts w:ascii="Arial" w:hAnsi="Arial" w:cs="Arial"/>
          <w:sz w:val="20"/>
          <w:szCs w:val="20"/>
        </w:rPr>
      </w:pPr>
    </w:p>
    <w:p w:rsidR="00D0314C" w:rsidRDefault="00D0314C" w:rsidP="00E741EE">
      <w:pPr>
        <w:pStyle w:val="TheSansText"/>
        <w:ind w:left="142" w:firstLine="0"/>
        <w:rPr>
          <w:rFonts w:ascii="Arial" w:hAnsi="Arial" w:cs="Arial"/>
          <w:sz w:val="20"/>
          <w:szCs w:val="20"/>
        </w:rPr>
      </w:pPr>
    </w:p>
    <w:p w:rsidR="00E741EE" w:rsidRPr="004B59D9" w:rsidRDefault="00F979EC" w:rsidP="00E741EE">
      <w:pPr>
        <w:pStyle w:val="TheSansText"/>
        <w:ind w:left="142" w:firstLine="0"/>
        <w:rPr>
          <w:rFonts w:ascii="Arial" w:hAnsi="Arial" w:cs="Arial"/>
          <w:sz w:val="20"/>
          <w:szCs w:val="20"/>
        </w:rPr>
      </w:pPr>
      <w:r>
        <w:rPr>
          <w:rFonts w:ascii="Arial" w:hAnsi="Arial" w:cs="Arial"/>
          <w:b/>
          <w:sz w:val="20"/>
          <w:szCs w:val="20"/>
        </w:rPr>
        <w:t>3</w:t>
      </w:r>
      <w:r w:rsidR="00D42DD1" w:rsidRPr="00D42DD1">
        <w:rPr>
          <w:rFonts w:ascii="Arial" w:hAnsi="Arial" w:cs="Arial"/>
          <w:b/>
          <w:sz w:val="20"/>
          <w:szCs w:val="20"/>
        </w:rPr>
        <w:t xml:space="preserve">d. </w:t>
      </w:r>
      <w:r w:rsidR="00E741EE" w:rsidRPr="004B59D9">
        <w:rPr>
          <w:rFonts w:ascii="Arial" w:hAnsi="Arial" w:cs="Arial"/>
          <w:sz w:val="20"/>
          <w:szCs w:val="20"/>
        </w:rPr>
        <w:t>Retro-Diels-Alder-Reaktion</w:t>
      </w:r>
    </w:p>
    <w:p w:rsidR="004B59D9" w:rsidRDefault="00BA6712" w:rsidP="00D42DD1">
      <w:pPr>
        <w:spacing w:after="200" w:line="276" w:lineRule="auto"/>
        <w:ind w:left="142" w:firstLine="0"/>
        <w:rPr>
          <w:rFonts w:ascii="Arial" w:hAnsi="Arial" w:cs="Arial"/>
          <w:b/>
          <w:bCs/>
          <w:sz w:val="20"/>
          <w:szCs w:val="20"/>
        </w:rPr>
      </w:pPr>
      <w:r>
        <w:rPr>
          <w:rFonts w:ascii="Arial" w:hAnsi="Arial" w:cs="Arial"/>
          <w:b/>
          <w:bCs/>
          <w:noProof/>
          <w:sz w:val="20"/>
          <w:szCs w:val="20"/>
        </w:rPr>
        <w:pict>
          <v:group id="_x0000_s1056" style="position:absolute;left:0;text-align:left;margin-left:5.55pt;margin-top:6.15pt;width:390.75pt;height:99.85pt;z-index:-251630592" coordorigin="1770,2293" coordsize="8371,2552">
            <v:shape id="_x0000_s1052" type="#_x0000_t75" style="position:absolute;left:1770;top:2293;width:4242;height:2552" wrapcoords="-36 0 -36 21536 21600 21536 21600 0 -36 0" o:regroupid="3">
              <v:imagedata r:id="rId15" o:title="009_spurensicherung00022" cropbottom="5762f" cropleft="8026f"/>
            </v:shape>
            <v:shape id="_x0000_s1053" type="#_x0000_t75" style="position:absolute;left:5791;top:2293;width:4350;height:2552" wrapcoords="-36 0 -36 21536 21600 21536 21600 0 -36 0" o:regroupid="3">
              <v:imagedata r:id="rId16" o:title="010_spurensicherung00016" cropbottom="5762f" cropright="6562f"/>
            </v:shape>
          </v:group>
        </w:pict>
      </w:r>
    </w:p>
    <w:p w:rsidR="00920C7C" w:rsidRDefault="00920C7C" w:rsidP="00D42DD1">
      <w:pPr>
        <w:spacing w:after="200" w:line="276" w:lineRule="auto"/>
        <w:ind w:left="142" w:firstLine="0"/>
        <w:rPr>
          <w:rFonts w:ascii="Arial" w:hAnsi="Arial" w:cs="Arial"/>
          <w:b/>
          <w:bCs/>
          <w:sz w:val="20"/>
          <w:szCs w:val="20"/>
        </w:rPr>
      </w:pPr>
    </w:p>
    <w:p w:rsidR="00920C7C" w:rsidRDefault="00920C7C" w:rsidP="00D42DD1">
      <w:pPr>
        <w:spacing w:after="200" w:line="276" w:lineRule="auto"/>
        <w:ind w:left="142" w:firstLine="0"/>
        <w:rPr>
          <w:rFonts w:ascii="Arial" w:hAnsi="Arial" w:cs="Arial"/>
          <w:b/>
          <w:bCs/>
          <w:sz w:val="20"/>
          <w:szCs w:val="20"/>
        </w:rPr>
      </w:pPr>
    </w:p>
    <w:p w:rsidR="00920C7C" w:rsidRDefault="00920C7C" w:rsidP="00D42DD1">
      <w:pPr>
        <w:spacing w:after="200" w:line="276" w:lineRule="auto"/>
        <w:ind w:left="142" w:firstLine="0"/>
        <w:rPr>
          <w:rFonts w:ascii="Arial" w:hAnsi="Arial" w:cs="Arial"/>
          <w:b/>
          <w:bCs/>
          <w:sz w:val="20"/>
          <w:szCs w:val="20"/>
        </w:rPr>
      </w:pPr>
    </w:p>
    <w:p w:rsidR="00920C7C" w:rsidRDefault="00920C7C" w:rsidP="00D42DD1">
      <w:pPr>
        <w:spacing w:after="200" w:line="276" w:lineRule="auto"/>
        <w:ind w:left="142" w:firstLine="0"/>
        <w:rPr>
          <w:rFonts w:ascii="Arial" w:hAnsi="Arial" w:cs="Arial"/>
          <w:b/>
          <w:bCs/>
          <w:sz w:val="20"/>
          <w:szCs w:val="20"/>
        </w:rPr>
      </w:pPr>
    </w:p>
    <w:p w:rsidR="00920C7C" w:rsidRDefault="00920C7C" w:rsidP="00D42DD1">
      <w:pPr>
        <w:spacing w:after="200" w:line="276" w:lineRule="auto"/>
        <w:ind w:left="142" w:firstLine="0"/>
        <w:rPr>
          <w:rFonts w:ascii="Arial" w:hAnsi="Arial" w:cs="Arial"/>
          <w:b/>
          <w:bCs/>
          <w:sz w:val="20"/>
          <w:szCs w:val="20"/>
        </w:rPr>
      </w:pPr>
    </w:p>
    <w:p w:rsidR="00920C7C" w:rsidRPr="006663DF" w:rsidRDefault="00920C7C" w:rsidP="00920C7C">
      <w:pPr>
        <w:pStyle w:val="Arialberschrift"/>
        <w:ind w:firstLine="0"/>
        <w:rPr>
          <w:sz w:val="20"/>
          <w:szCs w:val="20"/>
        </w:rPr>
      </w:pPr>
      <w:r w:rsidRPr="006663DF">
        <w:rPr>
          <w:sz w:val="20"/>
          <w:szCs w:val="20"/>
        </w:rPr>
        <w:lastRenderedPageBreak/>
        <w:t>Arbeitsblatt 1</w:t>
      </w:r>
    </w:p>
    <w:p w:rsidR="00920C7C" w:rsidRPr="005457B0" w:rsidRDefault="00920C7C" w:rsidP="00920C7C">
      <w:pPr>
        <w:pStyle w:val="Arialberschrift"/>
        <w:ind w:firstLine="0"/>
        <w:rPr>
          <w:b w:val="0"/>
        </w:rPr>
      </w:pPr>
      <w:r>
        <w:t>Blut wird zum Leuchten gebracht</w:t>
      </w:r>
    </w:p>
    <w:p w:rsidR="00920C7C" w:rsidRDefault="00920C7C" w:rsidP="00920C7C">
      <w:pPr>
        <w:pStyle w:val="TheSansText"/>
        <w:ind w:left="142" w:firstLine="0"/>
      </w:pPr>
    </w:p>
    <w:p w:rsidR="00920C7C" w:rsidRDefault="00920C7C" w:rsidP="00920C7C">
      <w:pPr>
        <w:pStyle w:val="TheSansText"/>
        <w:ind w:left="142" w:firstLine="0"/>
        <w:rPr>
          <w:rFonts w:ascii="Arial" w:hAnsi="Arial" w:cs="Arial"/>
          <w:sz w:val="20"/>
          <w:szCs w:val="20"/>
        </w:rPr>
      </w:pPr>
    </w:p>
    <w:p w:rsidR="00E741EE" w:rsidRPr="004B59D9" w:rsidRDefault="00E741EE" w:rsidP="00E741EE">
      <w:pPr>
        <w:pStyle w:val="TheSansText"/>
        <w:ind w:left="142" w:firstLine="0"/>
        <w:rPr>
          <w:rFonts w:ascii="Arial" w:hAnsi="Arial" w:cs="Arial"/>
          <w:sz w:val="20"/>
          <w:szCs w:val="20"/>
        </w:rPr>
      </w:pPr>
      <w:r w:rsidRPr="004B59D9">
        <w:rPr>
          <w:rFonts w:ascii="Arial" w:hAnsi="Arial" w:cs="Arial"/>
          <w:b/>
          <w:bCs/>
          <w:sz w:val="20"/>
          <w:szCs w:val="20"/>
        </w:rPr>
        <w:t>4</w:t>
      </w:r>
      <w:r w:rsidR="00D42DD1">
        <w:rPr>
          <w:rFonts w:ascii="Arial" w:hAnsi="Arial" w:cs="Arial"/>
          <w:b/>
          <w:bCs/>
          <w:sz w:val="20"/>
          <w:szCs w:val="20"/>
        </w:rPr>
        <w:t xml:space="preserve">. </w:t>
      </w:r>
      <w:proofErr w:type="spellStart"/>
      <w:r w:rsidRPr="004B59D9">
        <w:rPr>
          <w:rFonts w:ascii="Arial" w:hAnsi="Arial" w:cs="Arial"/>
          <w:sz w:val="20"/>
          <w:szCs w:val="20"/>
        </w:rPr>
        <w:t>Protohäm</w:t>
      </w:r>
      <w:proofErr w:type="spellEnd"/>
      <w:r w:rsidRPr="004B59D9">
        <w:rPr>
          <w:rFonts w:ascii="Arial" w:hAnsi="Arial" w:cs="Arial"/>
          <w:sz w:val="20"/>
          <w:szCs w:val="20"/>
        </w:rPr>
        <w:t xml:space="preserve"> hat einen Einfluss auf die Reaktion von Luminol mit Wasserstoffperoxid.</w:t>
      </w:r>
    </w:p>
    <w:p w:rsidR="00E741EE" w:rsidRPr="004B59D9" w:rsidRDefault="00E741EE" w:rsidP="00E741EE">
      <w:pPr>
        <w:pStyle w:val="TheSansText"/>
        <w:ind w:left="142" w:firstLine="0"/>
        <w:rPr>
          <w:rFonts w:ascii="Arial" w:hAnsi="Arial" w:cs="Arial"/>
          <w:sz w:val="20"/>
          <w:szCs w:val="20"/>
        </w:rPr>
      </w:pPr>
      <w:r w:rsidRPr="004B59D9">
        <w:rPr>
          <w:rFonts w:ascii="Arial" w:hAnsi="Arial" w:cs="Arial"/>
          <w:sz w:val="20"/>
          <w:szCs w:val="20"/>
        </w:rPr>
        <w:t xml:space="preserve">Erkläre, was </w:t>
      </w:r>
      <w:proofErr w:type="spellStart"/>
      <w:r w:rsidRPr="004B59D9">
        <w:rPr>
          <w:rFonts w:ascii="Arial" w:hAnsi="Arial" w:cs="Arial"/>
          <w:sz w:val="20"/>
          <w:szCs w:val="20"/>
        </w:rPr>
        <w:t>Protohäm</w:t>
      </w:r>
      <w:proofErr w:type="spellEnd"/>
      <w:r w:rsidRPr="004B59D9">
        <w:rPr>
          <w:rFonts w:ascii="Arial" w:hAnsi="Arial" w:cs="Arial"/>
          <w:sz w:val="20"/>
          <w:szCs w:val="20"/>
        </w:rPr>
        <w:t xml:space="preserve"> ist</w:t>
      </w:r>
      <w:r w:rsidR="004B59D9">
        <w:rPr>
          <w:rFonts w:ascii="Arial" w:hAnsi="Arial" w:cs="Arial"/>
          <w:sz w:val="20"/>
          <w:szCs w:val="20"/>
        </w:rPr>
        <w:t>,</w:t>
      </w:r>
      <w:r w:rsidRPr="004B59D9">
        <w:rPr>
          <w:rFonts w:ascii="Arial" w:hAnsi="Arial" w:cs="Arial"/>
          <w:sz w:val="20"/>
          <w:szCs w:val="20"/>
        </w:rPr>
        <w:t xml:space="preserve"> und beschreibe, welchen Einfluss es auf die genannte Reaktion hat. </w:t>
      </w:r>
    </w:p>
    <w:p w:rsidR="00E741EE" w:rsidRPr="004B59D9" w:rsidRDefault="00E741EE" w:rsidP="00E741EE">
      <w:pPr>
        <w:pStyle w:val="TheSansText"/>
        <w:ind w:left="142" w:firstLine="0"/>
        <w:rPr>
          <w:rFonts w:ascii="Arial" w:hAnsi="Arial" w:cs="Arial"/>
          <w:sz w:val="20"/>
          <w:szCs w:val="20"/>
        </w:rPr>
      </w:pPr>
      <w:r w:rsidRPr="004B59D9">
        <w:rPr>
          <w:rFonts w:ascii="Arial" w:hAnsi="Arial" w:cs="Arial"/>
          <w:sz w:val="20"/>
          <w:szCs w:val="20"/>
        </w:rPr>
        <w:t>Beschreibe, wodurch ein Nachweis von Blutspuren gestört werden könnte.</w:t>
      </w:r>
    </w:p>
    <w:p w:rsidR="00920C7C" w:rsidRDefault="00920C7C" w:rsidP="00920C7C">
      <w:pPr>
        <w:pStyle w:val="TheSansText"/>
        <w:ind w:left="142" w:firstLine="0"/>
        <w:rPr>
          <w:rFonts w:ascii="Arial" w:hAnsi="Arial" w:cs="Arial"/>
          <w:color w:val="595959" w:themeColor="text1" w:themeTint="A6"/>
          <w:sz w:val="20"/>
          <w:szCs w:val="20"/>
        </w:rPr>
      </w:pPr>
    </w:p>
    <w:p w:rsidR="00920C7C" w:rsidRPr="00920C7C" w:rsidRDefault="00920C7C" w:rsidP="00920C7C">
      <w:pPr>
        <w:pStyle w:val="TheSansText"/>
        <w:ind w:left="142" w:firstLine="0"/>
        <w:rPr>
          <w:rFonts w:ascii="Arial" w:hAnsi="Arial" w:cs="Arial"/>
          <w:color w:val="595959" w:themeColor="text1" w:themeTint="A6"/>
          <w:sz w:val="20"/>
          <w:szCs w:val="20"/>
        </w:rPr>
      </w:pPr>
      <w:proofErr w:type="spellStart"/>
      <w:r w:rsidRPr="00920C7C">
        <w:rPr>
          <w:rFonts w:ascii="Arial" w:hAnsi="Arial" w:cs="Arial"/>
          <w:color w:val="595959" w:themeColor="text1" w:themeTint="A6"/>
          <w:sz w:val="20"/>
          <w:szCs w:val="20"/>
        </w:rPr>
        <w:t>Protohäm</w:t>
      </w:r>
      <w:proofErr w:type="spellEnd"/>
      <w:r w:rsidRPr="00920C7C">
        <w:rPr>
          <w:rFonts w:ascii="Arial" w:hAnsi="Arial" w:cs="Arial"/>
          <w:color w:val="595959" w:themeColor="text1" w:themeTint="A6"/>
          <w:sz w:val="20"/>
          <w:szCs w:val="20"/>
        </w:rPr>
        <w:t xml:space="preserve"> ist der eisenhaltige Bestandteil des Hämoglobins (roter Blutfarbstoff).</w:t>
      </w:r>
    </w:p>
    <w:p w:rsidR="00920C7C" w:rsidRPr="00920C7C" w:rsidRDefault="00920C7C" w:rsidP="00920C7C">
      <w:pPr>
        <w:pStyle w:val="TheSansText"/>
        <w:ind w:left="142" w:firstLine="0"/>
        <w:rPr>
          <w:rFonts w:ascii="Arial" w:hAnsi="Arial" w:cs="Arial"/>
          <w:color w:val="595959" w:themeColor="text1" w:themeTint="A6"/>
          <w:sz w:val="20"/>
          <w:szCs w:val="20"/>
        </w:rPr>
      </w:pPr>
      <w:r w:rsidRPr="00920C7C">
        <w:rPr>
          <w:rFonts w:ascii="Arial" w:hAnsi="Arial" w:cs="Arial"/>
          <w:color w:val="595959" w:themeColor="text1" w:themeTint="A6"/>
          <w:sz w:val="20"/>
          <w:szCs w:val="20"/>
        </w:rPr>
        <w:t xml:space="preserve">Eisenionen katalysieren die Reaktion von </w:t>
      </w:r>
      <w:proofErr w:type="spellStart"/>
      <w:r w:rsidRPr="00920C7C">
        <w:rPr>
          <w:rFonts w:ascii="Arial" w:hAnsi="Arial" w:cs="Arial"/>
          <w:color w:val="595959" w:themeColor="text1" w:themeTint="A6"/>
          <w:sz w:val="20"/>
          <w:szCs w:val="20"/>
        </w:rPr>
        <w:t>Luminol</w:t>
      </w:r>
      <w:proofErr w:type="spellEnd"/>
      <w:r w:rsidRPr="00920C7C">
        <w:rPr>
          <w:rFonts w:ascii="Arial" w:hAnsi="Arial" w:cs="Arial"/>
          <w:color w:val="595959" w:themeColor="text1" w:themeTint="A6"/>
          <w:sz w:val="20"/>
          <w:szCs w:val="20"/>
        </w:rPr>
        <w:t xml:space="preserve"> mit Wasserstoffperoxid. </w:t>
      </w:r>
    </w:p>
    <w:p w:rsidR="00920C7C" w:rsidRPr="00920C7C" w:rsidRDefault="00920C7C" w:rsidP="00920C7C">
      <w:pPr>
        <w:pStyle w:val="TheSansText"/>
        <w:ind w:left="142" w:firstLine="0"/>
        <w:rPr>
          <w:rFonts w:ascii="Arial" w:hAnsi="Arial" w:cs="Arial"/>
          <w:color w:val="595959" w:themeColor="text1" w:themeTint="A6"/>
          <w:sz w:val="20"/>
          <w:szCs w:val="20"/>
        </w:rPr>
      </w:pPr>
      <w:proofErr w:type="spellStart"/>
      <w:r w:rsidRPr="00920C7C">
        <w:rPr>
          <w:rFonts w:ascii="Arial" w:hAnsi="Arial" w:cs="Arial"/>
          <w:color w:val="595959" w:themeColor="text1" w:themeTint="A6"/>
          <w:sz w:val="20"/>
          <w:szCs w:val="20"/>
        </w:rPr>
        <w:t>Protohäm</w:t>
      </w:r>
      <w:proofErr w:type="spellEnd"/>
      <w:r w:rsidRPr="00920C7C">
        <w:rPr>
          <w:rFonts w:ascii="Arial" w:hAnsi="Arial" w:cs="Arial"/>
          <w:color w:val="595959" w:themeColor="text1" w:themeTint="A6"/>
          <w:sz w:val="20"/>
          <w:szCs w:val="20"/>
        </w:rPr>
        <w:t xml:space="preserve"> dient somit als Katalysator. Er senkt die Aktivierungsenergie und lässt die Reaktion bei Zimmertemperatur ablaufen. Eine am Tatort versprühte Eisenlösung könnte die Reaktion ebenfalls katalysieren und somit den Nachweis der Blutspuren stören.</w:t>
      </w:r>
    </w:p>
    <w:p w:rsidR="0033638D" w:rsidRDefault="0033638D" w:rsidP="00E741EE">
      <w:pPr>
        <w:pStyle w:val="TheSansText"/>
        <w:ind w:left="142" w:firstLine="0"/>
        <w:rPr>
          <w:rFonts w:ascii="Arial" w:hAnsi="Arial" w:cs="Arial"/>
          <w:b/>
          <w:bCs/>
          <w:color w:val="595959" w:themeColor="text1" w:themeTint="A6"/>
          <w:sz w:val="20"/>
          <w:szCs w:val="20"/>
        </w:rPr>
      </w:pPr>
    </w:p>
    <w:p w:rsidR="00920C7C" w:rsidRPr="00920C7C" w:rsidRDefault="00920C7C" w:rsidP="00E741EE">
      <w:pPr>
        <w:pStyle w:val="TheSansText"/>
        <w:ind w:left="142" w:firstLine="0"/>
        <w:rPr>
          <w:rFonts w:ascii="Arial" w:hAnsi="Arial" w:cs="Arial"/>
          <w:b/>
          <w:bCs/>
          <w:color w:val="595959" w:themeColor="text1" w:themeTint="A6"/>
          <w:sz w:val="20"/>
          <w:szCs w:val="20"/>
        </w:rPr>
      </w:pPr>
    </w:p>
    <w:p w:rsidR="00D0314C" w:rsidRDefault="00D0314C" w:rsidP="00E741EE">
      <w:pPr>
        <w:pStyle w:val="TheSansText"/>
        <w:ind w:left="142" w:firstLine="0"/>
        <w:rPr>
          <w:rFonts w:ascii="Arial" w:hAnsi="Arial" w:cs="Arial"/>
          <w:b/>
          <w:bCs/>
          <w:sz w:val="20"/>
          <w:szCs w:val="20"/>
        </w:rPr>
      </w:pPr>
    </w:p>
    <w:p w:rsidR="00E741EE" w:rsidRPr="004B59D9" w:rsidRDefault="00E741EE" w:rsidP="00E741EE">
      <w:pPr>
        <w:pStyle w:val="TheSansText"/>
        <w:ind w:left="142" w:firstLine="0"/>
        <w:rPr>
          <w:rFonts w:ascii="Arial" w:hAnsi="Arial" w:cs="Arial"/>
          <w:sz w:val="20"/>
          <w:szCs w:val="20"/>
        </w:rPr>
      </w:pPr>
      <w:r w:rsidRPr="004B59D9">
        <w:rPr>
          <w:rFonts w:ascii="Arial" w:hAnsi="Arial" w:cs="Arial"/>
          <w:b/>
          <w:bCs/>
          <w:sz w:val="20"/>
          <w:szCs w:val="20"/>
        </w:rPr>
        <w:t>5</w:t>
      </w:r>
      <w:r w:rsidR="00D42DD1">
        <w:rPr>
          <w:rFonts w:ascii="Arial" w:hAnsi="Arial" w:cs="Arial"/>
          <w:b/>
          <w:bCs/>
          <w:sz w:val="20"/>
          <w:szCs w:val="20"/>
        </w:rPr>
        <w:t xml:space="preserve">. </w:t>
      </w:r>
      <w:r w:rsidRPr="004B59D9">
        <w:rPr>
          <w:rFonts w:ascii="Arial" w:hAnsi="Arial" w:cs="Arial"/>
          <w:sz w:val="20"/>
          <w:szCs w:val="20"/>
        </w:rPr>
        <w:t>Beschrifte das Energiediagramm und erkläre</w:t>
      </w:r>
      <w:r w:rsidR="00920C7C">
        <w:rPr>
          <w:rFonts w:ascii="Arial" w:hAnsi="Arial" w:cs="Arial"/>
          <w:sz w:val="20"/>
          <w:szCs w:val="20"/>
        </w:rPr>
        <w:t xml:space="preserve"> </w:t>
      </w:r>
      <w:r w:rsidRPr="004B59D9">
        <w:rPr>
          <w:rFonts w:ascii="Arial" w:hAnsi="Arial" w:cs="Arial"/>
          <w:sz w:val="20"/>
          <w:szCs w:val="20"/>
        </w:rPr>
        <w:t xml:space="preserve">damit den energetischen </w:t>
      </w:r>
      <w:r w:rsidR="00A365D4" w:rsidRPr="004B59D9">
        <w:rPr>
          <w:rFonts w:ascii="Arial" w:hAnsi="Arial" w:cs="Arial"/>
          <w:sz w:val="20"/>
          <w:szCs w:val="20"/>
        </w:rPr>
        <w:t>V</w:t>
      </w:r>
      <w:r w:rsidRPr="004B59D9">
        <w:rPr>
          <w:rFonts w:ascii="Arial" w:hAnsi="Arial" w:cs="Arial"/>
          <w:sz w:val="20"/>
          <w:szCs w:val="20"/>
        </w:rPr>
        <w:t>erlauf der Reaktion.</w:t>
      </w:r>
    </w:p>
    <w:p w:rsidR="00E741EE" w:rsidRDefault="00BA6712" w:rsidP="00E741EE">
      <w:pPr>
        <w:pStyle w:val="TheSansText"/>
        <w:ind w:left="142" w:firstLine="0"/>
        <w:rPr>
          <w:rFonts w:ascii="Arial" w:hAnsi="Arial" w:cs="Arial"/>
          <w:sz w:val="20"/>
          <w:szCs w:val="20"/>
        </w:rPr>
      </w:pPr>
      <w:r>
        <w:rPr>
          <w:rFonts w:ascii="Arial" w:hAnsi="Arial" w:cs="Arial"/>
          <w:noProof/>
          <w:sz w:val="20"/>
          <w:szCs w:val="20"/>
        </w:rPr>
        <w:pict>
          <v:shape id="Grafik 5" o:spid="_x0000_s1031" type="#_x0000_t75" alt="011_spurensicherung00023.png" style="position:absolute;left:0;text-align:left;margin-left:198.2pt;margin-top:9.75pt;width:291pt;height:178.5pt;z-index:251686912;visibility:visible" wrapcoords="-111 0 -111 21418 21600 21418 21600 0 -111 0" o:regroupid="4">
            <v:imagedata r:id="rId17" o:title="011_spurensicherung00023" cropbottom="1872f" cropleft="7078f"/>
          </v:shape>
        </w:pict>
      </w:r>
    </w:p>
    <w:p w:rsidR="00920C7C" w:rsidRPr="00920C7C" w:rsidRDefault="00920C7C" w:rsidP="00920C7C">
      <w:pPr>
        <w:pStyle w:val="TheSansText"/>
        <w:ind w:left="142" w:right="6237" w:firstLine="0"/>
        <w:rPr>
          <w:rFonts w:ascii="Arial" w:hAnsi="Arial" w:cs="Arial"/>
          <w:color w:val="595959" w:themeColor="text1" w:themeTint="A6"/>
          <w:sz w:val="20"/>
          <w:szCs w:val="20"/>
        </w:rPr>
      </w:pPr>
      <w:r w:rsidRPr="00920C7C">
        <w:rPr>
          <w:rFonts w:ascii="Arial" w:hAnsi="Arial" w:cs="Arial"/>
          <w:color w:val="595959" w:themeColor="text1" w:themeTint="A6"/>
          <w:sz w:val="20"/>
          <w:szCs w:val="20"/>
        </w:rPr>
        <w:t xml:space="preserve">Bei der Retro-Diels-Alder-Reaktion entsteht 3-Aminophthalsäure, die sich in einem energiereichen Zustand befindet. Beim Übergang aus dem </w:t>
      </w:r>
      <w:proofErr w:type="spellStart"/>
      <w:r w:rsidRPr="00920C7C">
        <w:rPr>
          <w:rFonts w:ascii="Arial" w:hAnsi="Arial" w:cs="Arial"/>
          <w:color w:val="595959" w:themeColor="text1" w:themeTint="A6"/>
          <w:sz w:val="20"/>
          <w:szCs w:val="20"/>
        </w:rPr>
        <w:t>energíereichen</w:t>
      </w:r>
      <w:proofErr w:type="spellEnd"/>
      <w:r w:rsidRPr="00920C7C">
        <w:rPr>
          <w:rFonts w:ascii="Arial" w:hAnsi="Arial" w:cs="Arial"/>
          <w:color w:val="595959" w:themeColor="text1" w:themeTint="A6"/>
          <w:sz w:val="20"/>
          <w:szCs w:val="20"/>
        </w:rPr>
        <w:t xml:space="preserve"> Zustand zum stabileren Grundzustand wird Energie in Form von blauem Licht freigesetzt. Dies nennt man Chemolumineszenz.</w:t>
      </w:r>
    </w:p>
    <w:p w:rsidR="004B59D9" w:rsidRPr="00920C7C" w:rsidRDefault="004B59D9" w:rsidP="00920C7C">
      <w:pPr>
        <w:pStyle w:val="TheSansText"/>
        <w:ind w:left="142" w:right="6237" w:firstLine="0"/>
        <w:rPr>
          <w:rFonts w:ascii="Arial" w:hAnsi="Arial" w:cs="Arial"/>
          <w:color w:val="595959" w:themeColor="text1" w:themeTint="A6"/>
          <w:sz w:val="20"/>
          <w:szCs w:val="20"/>
        </w:rPr>
      </w:pPr>
    </w:p>
    <w:p w:rsidR="001C257A" w:rsidRPr="00920C7C" w:rsidRDefault="001C257A" w:rsidP="00920C7C">
      <w:pPr>
        <w:pStyle w:val="TheSansText"/>
        <w:ind w:left="142" w:right="6237" w:firstLine="0"/>
        <w:rPr>
          <w:rFonts w:ascii="Arial" w:hAnsi="Arial" w:cs="Arial"/>
          <w:color w:val="595959" w:themeColor="text1" w:themeTint="A6"/>
          <w:sz w:val="20"/>
          <w:szCs w:val="20"/>
        </w:rPr>
      </w:pPr>
    </w:p>
    <w:p w:rsidR="00920C7C" w:rsidRPr="00920C7C" w:rsidRDefault="00920C7C" w:rsidP="00920C7C">
      <w:pPr>
        <w:pStyle w:val="TheSansText"/>
        <w:ind w:left="142" w:right="6237" w:firstLine="0"/>
        <w:rPr>
          <w:rFonts w:ascii="Arial" w:hAnsi="Arial" w:cs="Arial"/>
          <w:color w:val="595959" w:themeColor="text1" w:themeTint="A6"/>
          <w:sz w:val="20"/>
          <w:szCs w:val="20"/>
        </w:rPr>
      </w:pPr>
    </w:p>
    <w:p w:rsidR="001C257A" w:rsidRPr="00920C7C" w:rsidRDefault="001C257A" w:rsidP="00920C7C">
      <w:pPr>
        <w:pStyle w:val="TheSansText"/>
        <w:ind w:left="142" w:right="6237" w:firstLine="0"/>
        <w:rPr>
          <w:rFonts w:ascii="Arial" w:hAnsi="Arial" w:cs="Arial"/>
          <w:color w:val="595959" w:themeColor="text1" w:themeTint="A6"/>
          <w:sz w:val="20"/>
          <w:szCs w:val="20"/>
        </w:rPr>
      </w:pPr>
    </w:p>
    <w:p w:rsidR="00920C7C" w:rsidRDefault="00920C7C" w:rsidP="00E741EE">
      <w:pPr>
        <w:pStyle w:val="TheSansText"/>
        <w:ind w:left="142" w:firstLine="0"/>
        <w:rPr>
          <w:rFonts w:ascii="Arial" w:hAnsi="Arial" w:cs="Arial"/>
          <w:sz w:val="20"/>
          <w:szCs w:val="20"/>
        </w:rPr>
      </w:pPr>
    </w:p>
    <w:p w:rsidR="001C257A" w:rsidRDefault="001C257A" w:rsidP="00E741EE">
      <w:pPr>
        <w:pStyle w:val="TheSansText"/>
        <w:ind w:left="142" w:firstLine="0"/>
        <w:rPr>
          <w:rFonts w:ascii="Arial" w:hAnsi="Arial" w:cs="Arial"/>
          <w:sz w:val="20"/>
          <w:szCs w:val="20"/>
        </w:rPr>
      </w:pPr>
    </w:p>
    <w:p w:rsidR="001C257A" w:rsidRDefault="001C257A" w:rsidP="00E741EE">
      <w:pPr>
        <w:pStyle w:val="TheSansText"/>
        <w:ind w:left="142" w:firstLine="0"/>
        <w:rPr>
          <w:rFonts w:ascii="Arial" w:hAnsi="Arial" w:cs="Arial"/>
          <w:sz w:val="20"/>
          <w:szCs w:val="20"/>
        </w:rPr>
      </w:pPr>
    </w:p>
    <w:p w:rsidR="00F979EC" w:rsidRDefault="00F979EC" w:rsidP="00E741EE">
      <w:pPr>
        <w:pStyle w:val="TheSansText"/>
        <w:ind w:left="142" w:firstLine="0"/>
        <w:rPr>
          <w:rFonts w:ascii="Arial" w:hAnsi="Arial" w:cs="Arial"/>
          <w:sz w:val="20"/>
          <w:szCs w:val="20"/>
        </w:rPr>
      </w:pPr>
    </w:p>
    <w:p w:rsidR="001C257A" w:rsidRPr="004B59D9" w:rsidRDefault="001C257A" w:rsidP="00E741EE">
      <w:pPr>
        <w:pStyle w:val="TheSansText"/>
        <w:ind w:left="142" w:firstLine="0"/>
        <w:rPr>
          <w:rFonts w:ascii="Arial" w:hAnsi="Arial" w:cs="Arial"/>
          <w:sz w:val="20"/>
          <w:szCs w:val="20"/>
        </w:rPr>
      </w:pPr>
    </w:p>
    <w:p w:rsidR="00E741EE" w:rsidRDefault="00E741EE" w:rsidP="00E741EE">
      <w:pPr>
        <w:pStyle w:val="TheSansText"/>
        <w:ind w:left="142" w:firstLine="0"/>
        <w:rPr>
          <w:rFonts w:ascii="Arial" w:hAnsi="Arial" w:cs="Arial"/>
          <w:sz w:val="20"/>
          <w:szCs w:val="20"/>
        </w:rPr>
      </w:pPr>
      <w:r w:rsidRPr="004B59D9">
        <w:rPr>
          <w:rFonts w:ascii="Arial" w:hAnsi="Arial" w:cs="Arial"/>
          <w:b/>
          <w:bCs/>
          <w:sz w:val="20"/>
          <w:szCs w:val="20"/>
        </w:rPr>
        <w:t>Puffer:</w:t>
      </w:r>
      <w:r w:rsidRPr="004B59D9">
        <w:rPr>
          <w:rFonts w:ascii="Arial" w:hAnsi="Arial" w:cs="Arial"/>
          <w:b/>
          <w:bCs/>
          <w:sz w:val="20"/>
          <w:szCs w:val="20"/>
        </w:rPr>
        <w:br/>
      </w:r>
      <w:r w:rsidRPr="004B59D9">
        <w:rPr>
          <w:rFonts w:ascii="Arial" w:hAnsi="Arial" w:cs="Arial"/>
          <w:sz w:val="20"/>
          <w:szCs w:val="20"/>
        </w:rPr>
        <w:t>Party-Knicklichter leuchten ebenfalls aufgrund von Chemolumineszenz.</w:t>
      </w:r>
      <w:r w:rsidR="004B59D9">
        <w:rPr>
          <w:rFonts w:ascii="Arial" w:hAnsi="Arial" w:cs="Arial"/>
          <w:sz w:val="20"/>
          <w:szCs w:val="20"/>
        </w:rPr>
        <w:t xml:space="preserve"> </w:t>
      </w:r>
      <w:r w:rsidRPr="004B59D9">
        <w:rPr>
          <w:rFonts w:ascii="Arial" w:hAnsi="Arial" w:cs="Arial"/>
          <w:sz w:val="20"/>
          <w:szCs w:val="20"/>
        </w:rPr>
        <w:t>Beschreibe die Funkt</w:t>
      </w:r>
      <w:r w:rsidR="004B59D9">
        <w:rPr>
          <w:rFonts w:ascii="Arial" w:hAnsi="Arial" w:cs="Arial"/>
          <w:sz w:val="20"/>
          <w:szCs w:val="20"/>
        </w:rPr>
        <w:t>ionsweise der Party</w:t>
      </w:r>
      <w:r w:rsidR="00D42DD1">
        <w:rPr>
          <w:rFonts w:ascii="Arial" w:hAnsi="Arial" w:cs="Arial"/>
          <w:sz w:val="20"/>
          <w:szCs w:val="20"/>
        </w:rPr>
        <w:t>-K</w:t>
      </w:r>
      <w:r w:rsidR="004B59D9">
        <w:rPr>
          <w:rFonts w:ascii="Arial" w:hAnsi="Arial" w:cs="Arial"/>
          <w:sz w:val="20"/>
          <w:szCs w:val="20"/>
        </w:rPr>
        <w:t xml:space="preserve">nicklichter. </w:t>
      </w:r>
      <w:r w:rsidRPr="004B59D9">
        <w:rPr>
          <w:rFonts w:ascii="Arial" w:hAnsi="Arial" w:cs="Arial"/>
          <w:sz w:val="20"/>
          <w:szCs w:val="20"/>
        </w:rPr>
        <w:t>Recherchiere, welche Stoffe in Party-Knicklichtern zum Leuchten führen.</w:t>
      </w:r>
    </w:p>
    <w:p w:rsidR="006663DF" w:rsidRDefault="006663DF" w:rsidP="00E741EE">
      <w:pPr>
        <w:pStyle w:val="TheSansText"/>
        <w:ind w:left="142" w:firstLine="0"/>
        <w:rPr>
          <w:rFonts w:ascii="Arial" w:hAnsi="Arial" w:cs="Arial"/>
          <w:sz w:val="20"/>
          <w:szCs w:val="20"/>
        </w:rPr>
      </w:pPr>
    </w:p>
    <w:p w:rsidR="00920C7C" w:rsidRPr="00920C7C" w:rsidRDefault="00920C7C" w:rsidP="00920C7C">
      <w:pPr>
        <w:ind w:left="142" w:firstLine="0"/>
        <w:rPr>
          <w:rFonts w:ascii="Arial" w:hAnsi="Arial" w:cs="Arial"/>
          <w:color w:val="595959" w:themeColor="text1" w:themeTint="A6"/>
          <w:sz w:val="20"/>
          <w:szCs w:val="20"/>
        </w:rPr>
      </w:pPr>
      <w:r w:rsidRPr="00920C7C">
        <w:rPr>
          <w:rFonts w:ascii="Arial" w:hAnsi="Arial" w:cs="Arial"/>
          <w:color w:val="595959" w:themeColor="text1" w:themeTint="A6"/>
          <w:sz w:val="20"/>
          <w:szCs w:val="20"/>
        </w:rPr>
        <w:t xml:space="preserve">In den Partyknicklichtern befinden sich zwei voneinander getrennte chemische Lösungen. Knickt man die Partyknicklichter, so kommen die Lösungen in Kontakt und reagieren miteinander. Bei der Reaktion wird Energie in </w:t>
      </w:r>
      <w:r>
        <w:rPr>
          <w:rFonts w:ascii="Arial" w:hAnsi="Arial" w:cs="Arial"/>
          <w:color w:val="595959" w:themeColor="text1" w:themeTint="A6"/>
          <w:sz w:val="20"/>
          <w:szCs w:val="20"/>
        </w:rPr>
        <w:t>F</w:t>
      </w:r>
      <w:r w:rsidRPr="00920C7C">
        <w:rPr>
          <w:rFonts w:ascii="Arial" w:hAnsi="Arial" w:cs="Arial"/>
          <w:color w:val="595959" w:themeColor="text1" w:themeTint="A6"/>
          <w:sz w:val="20"/>
          <w:szCs w:val="20"/>
        </w:rPr>
        <w:t>orm von Licht freigegeben.</w:t>
      </w:r>
    </w:p>
    <w:p w:rsidR="00920C7C" w:rsidRDefault="00920C7C" w:rsidP="00920C7C">
      <w:pPr>
        <w:ind w:left="142" w:firstLine="0"/>
        <w:rPr>
          <w:rFonts w:ascii="Arial" w:hAnsi="Arial" w:cs="Arial"/>
          <w:color w:val="595959" w:themeColor="text1" w:themeTint="A6"/>
          <w:sz w:val="20"/>
          <w:szCs w:val="20"/>
        </w:rPr>
      </w:pPr>
    </w:p>
    <w:p w:rsidR="00920C7C" w:rsidRDefault="00920C7C" w:rsidP="00920C7C">
      <w:pPr>
        <w:ind w:left="142" w:firstLine="0"/>
        <w:rPr>
          <w:rFonts w:ascii="Arial" w:hAnsi="Arial" w:cs="Arial"/>
          <w:color w:val="595959" w:themeColor="text1" w:themeTint="A6"/>
          <w:sz w:val="20"/>
          <w:szCs w:val="20"/>
        </w:rPr>
      </w:pPr>
    </w:p>
    <w:p w:rsidR="00920C7C" w:rsidRDefault="00920C7C" w:rsidP="00920C7C">
      <w:pPr>
        <w:ind w:left="142" w:firstLine="0"/>
        <w:rPr>
          <w:rFonts w:ascii="Arial" w:hAnsi="Arial" w:cs="Arial"/>
          <w:color w:val="595959" w:themeColor="text1" w:themeTint="A6"/>
          <w:sz w:val="20"/>
          <w:szCs w:val="20"/>
        </w:rPr>
      </w:pPr>
    </w:p>
    <w:p w:rsidR="00920C7C" w:rsidRDefault="00920C7C" w:rsidP="00920C7C">
      <w:pPr>
        <w:ind w:left="142" w:firstLine="0"/>
        <w:rPr>
          <w:rFonts w:ascii="Arial" w:hAnsi="Arial" w:cs="Arial"/>
          <w:color w:val="595959" w:themeColor="text1" w:themeTint="A6"/>
          <w:sz w:val="20"/>
          <w:szCs w:val="20"/>
        </w:rPr>
      </w:pPr>
    </w:p>
    <w:p w:rsidR="00920C7C" w:rsidRDefault="00920C7C" w:rsidP="00920C7C">
      <w:pPr>
        <w:ind w:left="142" w:firstLine="0"/>
        <w:rPr>
          <w:rFonts w:ascii="Arial" w:hAnsi="Arial" w:cs="Arial"/>
          <w:color w:val="595959" w:themeColor="text1" w:themeTint="A6"/>
          <w:sz w:val="20"/>
          <w:szCs w:val="20"/>
        </w:rPr>
      </w:pPr>
    </w:p>
    <w:p w:rsidR="00920C7C" w:rsidRDefault="00920C7C" w:rsidP="00920C7C">
      <w:pPr>
        <w:ind w:left="142" w:firstLine="0"/>
        <w:rPr>
          <w:rFonts w:ascii="Arial" w:hAnsi="Arial" w:cs="Arial"/>
          <w:color w:val="595959" w:themeColor="text1" w:themeTint="A6"/>
          <w:sz w:val="20"/>
          <w:szCs w:val="20"/>
        </w:rPr>
      </w:pPr>
    </w:p>
    <w:p w:rsidR="00920C7C" w:rsidRDefault="00920C7C" w:rsidP="00920C7C">
      <w:pPr>
        <w:ind w:left="142" w:firstLine="0"/>
        <w:rPr>
          <w:rFonts w:ascii="Arial" w:hAnsi="Arial" w:cs="Arial"/>
          <w:color w:val="595959" w:themeColor="text1" w:themeTint="A6"/>
          <w:sz w:val="20"/>
          <w:szCs w:val="20"/>
        </w:rPr>
      </w:pPr>
    </w:p>
    <w:p w:rsidR="00920C7C" w:rsidRDefault="00920C7C" w:rsidP="00920C7C">
      <w:pPr>
        <w:ind w:left="142" w:firstLine="0"/>
        <w:rPr>
          <w:rFonts w:ascii="Arial" w:hAnsi="Arial" w:cs="Arial"/>
          <w:color w:val="595959" w:themeColor="text1" w:themeTint="A6"/>
          <w:sz w:val="20"/>
          <w:szCs w:val="20"/>
        </w:rPr>
      </w:pPr>
    </w:p>
    <w:p w:rsidR="00920C7C" w:rsidRPr="00920C7C" w:rsidRDefault="00920C7C" w:rsidP="00920C7C">
      <w:pPr>
        <w:ind w:left="142" w:firstLine="0"/>
        <w:rPr>
          <w:rFonts w:ascii="Arial" w:hAnsi="Arial" w:cs="Arial"/>
          <w:color w:val="595959" w:themeColor="text1" w:themeTint="A6"/>
          <w:sz w:val="20"/>
          <w:szCs w:val="20"/>
        </w:rPr>
      </w:pPr>
    </w:p>
    <w:p w:rsidR="00920C7C" w:rsidRPr="00920C7C" w:rsidRDefault="00920C7C" w:rsidP="00E741EE">
      <w:pPr>
        <w:pStyle w:val="TheSansText"/>
        <w:ind w:left="142" w:firstLine="0"/>
        <w:rPr>
          <w:rFonts w:ascii="Arial" w:hAnsi="Arial" w:cs="Arial"/>
          <w:color w:val="595959" w:themeColor="text1" w:themeTint="A6"/>
          <w:sz w:val="20"/>
          <w:szCs w:val="20"/>
        </w:rPr>
      </w:pPr>
    </w:p>
    <w:p w:rsidR="00920C7C" w:rsidRDefault="00920C7C" w:rsidP="00E741EE">
      <w:pPr>
        <w:pStyle w:val="TheSansText"/>
        <w:ind w:left="142" w:firstLine="0"/>
        <w:rPr>
          <w:rFonts w:ascii="Arial" w:hAnsi="Arial" w:cs="Arial"/>
          <w:sz w:val="20"/>
          <w:szCs w:val="20"/>
        </w:rPr>
      </w:pPr>
    </w:p>
    <w:p w:rsidR="00920C7C" w:rsidRDefault="00920C7C" w:rsidP="00E741EE">
      <w:pPr>
        <w:pStyle w:val="TheSansText"/>
        <w:ind w:left="142" w:firstLine="0"/>
        <w:rPr>
          <w:rFonts w:ascii="Arial" w:hAnsi="Arial" w:cs="Arial"/>
          <w:sz w:val="20"/>
          <w:szCs w:val="20"/>
        </w:rPr>
      </w:pPr>
    </w:p>
    <w:p w:rsidR="006663DF" w:rsidRDefault="006663DF" w:rsidP="00E741EE">
      <w:pPr>
        <w:pStyle w:val="TheSansText"/>
        <w:ind w:left="142" w:firstLine="0"/>
        <w:rPr>
          <w:rFonts w:ascii="Arial" w:hAnsi="Arial" w:cs="Arial"/>
          <w:sz w:val="20"/>
          <w:szCs w:val="20"/>
        </w:rPr>
      </w:pPr>
    </w:p>
    <w:p w:rsidR="006663DF" w:rsidRPr="006663DF" w:rsidRDefault="006663DF" w:rsidP="006663DF">
      <w:pPr>
        <w:pStyle w:val="Arialberschrift"/>
        <w:ind w:firstLine="0"/>
        <w:rPr>
          <w:sz w:val="20"/>
          <w:szCs w:val="20"/>
        </w:rPr>
      </w:pPr>
      <w:r w:rsidRPr="006663DF">
        <w:rPr>
          <w:sz w:val="20"/>
          <w:szCs w:val="20"/>
        </w:rPr>
        <w:t xml:space="preserve">Arbeitsblatt </w:t>
      </w:r>
      <w:r>
        <w:rPr>
          <w:sz w:val="20"/>
          <w:szCs w:val="20"/>
        </w:rPr>
        <w:t>2</w:t>
      </w:r>
    </w:p>
    <w:p w:rsidR="006663DF" w:rsidRPr="005457B0" w:rsidRDefault="007C3FF5" w:rsidP="006663DF">
      <w:pPr>
        <w:pStyle w:val="Arialberschrift"/>
        <w:ind w:firstLine="0"/>
        <w:rPr>
          <w:b w:val="0"/>
        </w:rPr>
      </w:pPr>
      <w:r>
        <w:t>Tät</w:t>
      </w:r>
      <w:r w:rsidR="006663DF">
        <w:t>er überführen</w:t>
      </w:r>
    </w:p>
    <w:p w:rsidR="006663DF" w:rsidRDefault="006663DF" w:rsidP="006663DF">
      <w:pPr>
        <w:pStyle w:val="TheSansText"/>
        <w:spacing w:after="0" w:line="240" w:lineRule="auto"/>
        <w:ind w:left="142" w:firstLine="0"/>
      </w:pPr>
    </w:p>
    <w:p w:rsidR="006663DF" w:rsidRPr="00773BDB" w:rsidRDefault="006663DF" w:rsidP="006663DF">
      <w:pPr>
        <w:pStyle w:val="TheSansText"/>
        <w:spacing w:after="0" w:line="240" w:lineRule="auto"/>
        <w:ind w:left="142" w:firstLine="0"/>
        <w:rPr>
          <w:rFonts w:ascii="Arial" w:hAnsi="Arial" w:cs="Arial"/>
          <w:sz w:val="20"/>
          <w:szCs w:val="20"/>
        </w:rPr>
      </w:pPr>
      <w:r w:rsidRPr="00773BDB">
        <w:rPr>
          <w:rFonts w:ascii="Arial" w:hAnsi="Arial" w:cs="Arial"/>
          <w:sz w:val="20"/>
          <w:szCs w:val="20"/>
        </w:rPr>
        <w:t>Film Minute 05:29 bis 08:22.</w:t>
      </w:r>
      <w:r w:rsidRPr="00773BDB">
        <w:rPr>
          <w:rFonts w:ascii="Arial" w:hAnsi="Arial" w:cs="Arial"/>
          <w:noProof/>
          <w:sz w:val="20"/>
          <w:szCs w:val="20"/>
        </w:rPr>
        <w:t xml:space="preserve"> </w:t>
      </w:r>
    </w:p>
    <w:p w:rsidR="006663DF" w:rsidRPr="00773BDB" w:rsidRDefault="006663DF" w:rsidP="006663DF">
      <w:pPr>
        <w:pStyle w:val="TheSansText"/>
        <w:spacing w:after="0" w:line="240" w:lineRule="auto"/>
        <w:ind w:left="142" w:firstLine="0"/>
        <w:rPr>
          <w:rFonts w:ascii="Arial" w:hAnsi="Arial" w:cs="Arial"/>
          <w:sz w:val="20"/>
          <w:szCs w:val="20"/>
        </w:rPr>
      </w:pPr>
    </w:p>
    <w:p w:rsidR="006663DF" w:rsidRPr="00773BDB" w:rsidRDefault="006663DF" w:rsidP="006663DF">
      <w:pPr>
        <w:pStyle w:val="TheSansText"/>
        <w:spacing w:after="0" w:line="240" w:lineRule="auto"/>
        <w:ind w:left="142" w:firstLine="0"/>
        <w:rPr>
          <w:rFonts w:ascii="Arial" w:hAnsi="Arial" w:cs="Arial"/>
          <w:b/>
          <w:bCs/>
          <w:sz w:val="20"/>
          <w:szCs w:val="20"/>
        </w:rPr>
      </w:pPr>
      <w:r w:rsidRPr="00773BDB">
        <w:rPr>
          <w:rFonts w:ascii="Arial" w:hAnsi="Arial" w:cs="Arial"/>
          <w:b/>
          <w:bCs/>
          <w:sz w:val="20"/>
          <w:szCs w:val="20"/>
        </w:rPr>
        <w:t>Grundlagen:</w:t>
      </w:r>
    </w:p>
    <w:p w:rsidR="006663DF" w:rsidRPr="00773BDB" w:rsidRDefault="006663DF" w:rsidP="006663DF">
      <w:pPr>
        <w:pStyle w:val="TheSansText"/>
        <w:spacing w:after="0" w:line="240" w:lineRule="auto"/>
        <w:ind w:left="142" w:firstLine="0"/>
        <w:rPr>
          <w:rFonts w:ascii="Arial" w:hAnsi="Arial" w:cs="Arial"/>
          <w:sz w:val="20"/>
          <w:szCs w:val="20"/>
        </w:rPr>
      </w:pPr>
      <w:proofErr w:type="spellStart"/>
      <w:r w:rsidRPr="00773BDB">
        <w:rPr>
          <w:rFonts w:ascii="Arial" w:hAnsi="Arial" w:cs="Arial"/>
          <w:sz w:val="20"/>
          <w:szCs w:val="20"/>
        </w:rPr>
        <w:t>Leukokristallviolett</w:t>
      </w:r>
      <w:proofErr w:type="spellEnd"/>
      <w:r w:rsidRPr="00773BDB">
        <w:rPr>
          <w:rFonts w:ascii="Arial" w:hAnsi="Arial" w:cs="Arial"/>
          <w:sz w:val="20"/>
          <w:szCs w:val="20"/>
        </w:rPr>
        <w:t xml:space="preserve"> (LCV) wird zur Darstellung von nicht sichtbaren blutigen Fuß- und Fingerabdrücken verwendet. Die Spuren werden dabei sichtbar und haltbar gemacht. Diese Methode funktioniert auch bei Tageslicht.</w:t>
      </w:r>
    </w:p>
    <w:p w:rsidR="006663DF" w:rsidRPr="00773BDB" w:rsidRDefault="006663DF" w:rsidP="006663DF">
      <w:pPr>
        <w:pStyle w:val="TheSansText"/>
        <w:spacing w:after="0" w:line="240" w:lineRule="auto"/>
        <w:ind w:left="142" w:firstLine="0"/>
        <w:rPr>
          <w:rFonts w:ascii="Arial" w:hAnsi="Arial" w:cs="Arial"/>
          <w:sz w:val="20"/>
          <w:szCs w:val="20"/>
        </w:rPr>
      </w:pPr>
    </w:p>
    <w:p w:rsidR="00920C7C" w:rsidRDefault="006663DF" w:rsidP="00920C7C">
      <w:pPr>
        <w:pStyle w:val="TheSansText"/>
        <w:ind w:left="142" w:firstLine="0"/>
        <w:rPr>
          <w:rFonts w:ascii="Arial" w:hAnsi="Arial" w:cs="Arial"/>
          <w:color w:val="595959" w:themeColor="text1" w:themeTint="A6"/>
          <w:sz w:val="20"/>
          <w:szCs w:val="20"/>
        </w:rPr>
      </w:pPr>
      <w:r w:rsidRPr="00773BDB">
        <w:rPr>
          <w:rFonts w:ascii="Arial" w:hAnsi="Arial" w:cs="Arial"/>
          <w:b/>
          <w:bCs/>
          <w:sz w:val="20"/>
          <w:szCs w:val="20"/>
        </w:rPr>
        <w:t>1</w:t>
      </w:r>
      <w:r>
        <w:rPr>
          <w:rFonts w:ascii="Arial" w:hAnsi="Arial" w:cs="Arial"/>
          <w:b/>
          <w:bCs/>
          <w:sz w:val="20"/>
          <w:szCs w:val="20"/>
        </w:rPr>
        <w:t xml:space="preserve">. </w:t>
      </w:r>
      <w:r w:rsidRPr="00773BDB">
        <w:rPr>
          <w:rFonts w:ascii="Arial" w:hAnsi="Arial" w:cs="Arial"/>
          <w:sz w:val="20"/>
          <w:szCs w:val="20"/>
        </w:rPr>
        <w:t>Erkläre, was der Nachteil der LCV-Methode ist.</w:t>
      </w:r>
      <w:r w:rsidRPr="00773BDB">
        <w:rPr>
          <w:rFonts w:ascii="Arial" w:hAnsi="Arial" w:cs="Arial"/>
          <w:sz w:val="20"/>
          <w:szCs w:val="20"/>
        </w:rPr>
        <w:br/>
      </w:r>
    </w:p>
    <w:p w:rsidR="00920C7C" w:rsidRPr="00920C7C" w:rsidRDefault="00920C7C" w:rsidP="00920C7C">
      <w:pPr>
        <w:pStyle w:val="TheSansText"/>
        <w:ind w:left="142" w:firstLine="0"/>
        <w:rPr>
          <w:rFonts w:ascii="Arial" w:hAnsi="Arial" w:cs="Arial"/>
          <w:color w:val="595959" w:themeColor="text1" w:themeTint="A6"/>
          <w:sz w:val="20"/>
          <w:szCs w:val="20"/>
        </w:rPr>
      </w:pPr>
      <w:r w:rsidRPr="00920C7C">
        <w:rPr>
          <w:rFonts w:ascii="Arial" w:hAnsi="Arial" w:cs="Arial"/>
          <w:color w:val="595959" w:themeColor="text1" w:themeTint="A6"/>
          <w:sz w:val="20"/>
          <w:szCs w:val="20"/>
        </w:rPr>
        <w:t>Eine DNA-Untersuchung ist nach Anwendung der Methode nicht mehr durchführbar. Kristallviolett bindet an die DNA. Ein PCR-Test (</w:t>
      </w:r>
      <w:proofErr w:type="spellStart"/>
      <w:r w:rsidRPr="00920C7C">
        <w:rPr>
          <w:rFonts w:ascii="Arial" w:hAnsi="Arial" w:cs="Arial"/>
          <w:color w:val="595959" w:themeColor="text1" w:themeTint="A6"/>
          <w:sz w:val="20"/>
          <w:szCs w:val="20"/>
        </w:rPr>
        <w:t>Polymerasekettenreaktion</w:t>
      </w:r>
      <w:proofErr w:type="spellEnd"/>
      <w:r w:rsidRPr="00920C7C">
        <w:rPr>
          <w:rFonts w:ascii="Arial" w:hAnsi="Arial" w:cs="Arial"/>
          <w:color w:val="595959" w:themeColor="text1" w:themeTint="A6"/>
          <w:sz w:val="20"/>
          <w:szCs w:val="20"/>
        </w:rPr>
        <w:t xml:space="preserve">) ist dadurch nicht mehr möglich. </w:t>
      </w:r>
    </w:p>
    <w:p w:rsidR="006663DF" w:rsidRPr="00773BDB" w:rsidRDefault="006663DF" w:rsidP="006663DF">
      <w:pPr>
        <w:pStyle w:val="TheSansText"/>
        <w:spacing w:after="0" w:line="240" w:lineRule="auto"/>
        <w:ind w:left="142" w:firstLine="0"/>
        <w:rPr>
          <w:rFonts w:ascii="Arial" w:hAnsi="Arial" w:cs="Arial"/>
          <w:sz w:val="20"/>
          <w:szCs w:val="20"/>
        </w:rPr>
      </w:pPr>
    </w:p>
    <w:p w:rsidR="006663DF" w:rsidRPr="00773BDB" w:rsidRDefault="006663DF" w:rsidP="006663DF">
      <w:pPr>
        <w:pStyle w:val="TheSansText"/>
        <w:spacing w:after="0" w:line="240" w:lineRule="auto"/>
        <w:ind w:left="142" w:firstLine="0"/>
        <w:rPr>
          <w:rFonts w:ascii="Arial" w:hAnsi="Arial" w:cs="Arial"/>
          <w:sz w:val="20"/>
          <w:szCs w:val="20"/>
        </w:rPr>
      </w:pPr>
    </w:p>
    <w:p w:rsidR="006663DF" w:rsidRPr="00773BDB" w:rsidRDefault="006663DF" w:rsidP="006663DF">
      <w:pPr>
        <w:pStyle w:val="TheSansText"/>
        <w:spacing w:after="0" w:line="240" w:lineRule="auto"/>
        <w:ind w:left="142" w:firstLine="0"/>
        <w:rPr>
          <w:rFonts w:ascii="Arial" w:hAnsi="Arial" w:cs="Arial"/>
          <w:sz w:val="20"/>
          <w:szCs w:val="20"/>
        </w:rPr>
      </w:pPr>
      <w:r w:rsidRPr="00773BDB">
        <w:rPr>
          <w:rFonts w:ascii="Arial" w:hAnsi="Arial" w:cs="Arial"/>
          <w:b/>
          <w:bCs/>
          <w:sz w:val="20"/>
          <w:szCs w:val="20"/>
        </w:rPr>
        <w:t>2</w:t>
      </w:r>
      <w:r>
        <w:rPr>
          <w:rFonts w:ascii="Arial" w:hAnsi="Arial" w:cs="Arial"/>
          <w:b/>
          <w:bCs/>
          <w:sz w:val="20"/>
          <w:szCs w:val="20"/>
        </w:rPr>
        <w:t xml:space="preserve">. </w:t>
      </w:r>
      <w:r w:rsidRPr="00773BDB">
        <w:rPr>
          <w:rFonts w:ascii="Arial" w:hAnsi="Arial" w:cs="Arial"/>
          <w:sz w:val="20"/>
          <w:szCs w:val="20"/>
        </w:rPr>
        <w:t>Erkläre die Grundlagen der LCV-Methode.</w:t>
      </w:r>
    </w:p>
    <w:p w:rsidR="006663DF" w:rsidRDefault="006663DF" w:rsidP="006663DF">
      <w:pPr>
        <w:pStyle w:val="TheSansText"/>
        <w:spacing w:after="0" w:line="240" w:lineRule="auto"/>
        <w:ind w:left="142" w:firstLine="0"/>
        <w:rPr>
          <w:rFonts w:ascii="Arial" w:hAnsi="Arial" w:cs="Arial"/>
          <w:sz w:val="20"/>
          <w:szCs w:val="20"/>
        </w:rPr>
      </w:pPr>
    </w:p>
    <w:p w:rsidR="00920C7C" w:rsidRPr="00920C7C" w:rsidRDefault="00920C7C" w:rsidP="00920C7C">
      <w:pPr>
        <w:pStyle w:val="TheSansText"/>
        <w:ind w:left="142" w:firstLine="0"/>
        <w:rPr>
          <w:rFonts w:ascii="Arial" w:hAnsi="Arial" w:cs="Arial"/>
          <w:color w:val="595959" w:themeColor="text1" w:themeTint="A6"/>
          <w:sz w:val="20"/>
          <w:szCs w:val="20"/>
        </w:rPr>
      </w:pPr>
      <w:proofErr w:type="spellStart"/>
      <w:r w:rsidRPr="00920C7C">
        <w:rPr>
          <w:rFonts w:ascii="Arial" w:hAnsi="Arial" w:cs="Arial"/>
          <w:color w:val="595959" w:themeColor="text1" w:themeTint="A6"/>
          <w:sz w:val="20"/>
          <w:szCs w:val="20"/>
        </w:rPr>
        <w:t>Leukokristallviolett</w:t>
      </w:r>
      <w:proofErr w:type="spellEnd"/>
      <w:r w:rsidRPr="00920C7C">
        <w:rPr>
          <w:rFonts w:ascii="Arial" w:hAnsi="Arial" w:cs="Arial"/>
          <w:color w:val="595959" w:themeColor="text1" w:themeTint="A6"/>
          <w:sz w:val="20"/>
          <w:szCs w:val="20"/>
        </w:rPr>
        <w:t xml:space="preserve"> ist eine farblose Verbindung. Durch Oxidation z.B. mit Wasserstoffperoxid entsteht mit Hilfe des Katalysators Hämoglobin farbiges Kristallviolett. </w:t>
      </w:r>
    </w:p>
    <w:p w:rsidR="006663DF" w:rsidRDefault="006663DF" w:rsidP="006663DF">
      <w:pPr>
        <w:pStyle w:val="TheSansText"/>
        <w:spacing w:after="0" w:line="240" w:lineRule="auto"/>
        <w:ind w:left="142" w:firstLine="0"/>
        <w:rPr>
          <w:rFonts w:ascii="Arial" w:hAnsi="Arial" w:cs="Arial"/>
          <w:sz w:val="20"/>
          <w:szCs w:val="20"/>
        </w:rPr>
      </w:pPr>
    </w:p>
    <w:p w:rsidR="00920C7C" w:rsidRPr="00773BDB" w:rsidRDefault="00920C7C" w:rsidP="006663DF">
      <w:pPr>
        <w:pStyle w:val="TheSansText"/>
        <w:spacing w:after="0" w:line="240" w:lineRule="auto"/>
        <w:ind w:left="142" w:firstLine="0"/>
        <w:rPr>
          <w:rFonts w:ascii="Arial" w:hAnsi="Arial" w:cs="Arial"/>
          <w:sz w:val="20"/>
          <w:szCs w:val="20"/>
        </w:rPr>
      </w:pPr>
    </w:p>
    <w:p w:rsidR="006663DF" w:rsidRDefault="006663DF" w:rsidP="006663DF">
      <w:pPr>
        <w:pStyle w:val="TheSansText"/>
        <w:spacing w:after="0" w:line="240" w:lineRule="auto"/>
        <w:ind w:left="142" w:firstLine="0"/>
        <w:rPr>
          <w:rFonts w:ascii="Arial" w:hAnsi="Arial" w:cs="Arial"/>
          <w:sz w:val="20"/>
          <w:szCs w:val="20"/>
        </w:rPr>
      </w:pPr>
      <w:r w:rsidRPr="00773BDB">
        <w:rPr>
          <w:rFonts w:ascii="Arial" w:hAnsi="Arial" w:cs="Arial"/>
          <w:b/>
          <w:bCs/>
          <w:sz w:val="20"/>
          <w:szCs w:val="20"/>
        </w:rPr>
        <w:t>3</w:t>
      </w:r>
      <w:r>
        <w:rPr>
          <w:rFonts w:ascii="Arial" w:hAnsi="Arial" w:cs="Arial"/>
          <w:b/>
          <w:bCs/>
          <w:sz w:val="20"/>
          <w:szCs w:val="20"/>
        </w:rPr>
        <w:t xml:space="preserve">. </w:t>
      </w:r>
      <w:r w:rsidRPr="00773BDB">
        <w:rPr>
          <w:rFonts w:ascii="Arial" w:hAnsi="Arial" w:cs="Arial"/>
          <w:sz w:val="20"/>
          <w:szCs w:val="20"/>
        </w:rPr>
        <w:t xml:space="preserve">Beschreibe die Umwandlung von </w:t>
      </w:r>
      <w:proofErr w:type="spellStart"/>
      <w:r w:rsidRPr="00773BDB">
        <w:rPr>
          <w:rFonts w:ascii="Arial" w:hAnsi="Arial" w:cs="Arial"/>
          <w:sz w:val="20"/>
          <w:szCs w:val="20"/>
        </w:rPr>
        <w:t>Leukokristallviolett</w:t>
      </w:r>
      <w:proofErr w:type="spellEnd"/>
      <w:r>
        <w:rPr>
          <w:rFonts w:ascii="Arial" w:hAnsi="Arial" w:cs="Arial"/>
          <w:sz w:val="20"/>
          <w:szCs w:val="20"/>
        </w:rPr>
        <w:t xml:space="preserve"> zu Kristallviolett mith</w:t>
      </w:r>
      <w:r w:rsidRPr="00773BDB">
        <w:rPr>
          <w:rFonts w:ascii="Arial" w:hAnsi="Arial" w:cs="Arial"/>
          <w:sz w:val="20"/>
          <w:szCs w:val="20"/>
        </w:rPr>
        <w:t>ilfe von Reaktionsgleichungen.</w:t>
      </w:r>
      <w:r>
        <w:rPr>
          <w:rFonts w:ascii="Arial" w:hAnsi="Arial" w:cs="Arial"/>
          <w:sz w:val="20"/>
          <w:szCs w:val="20"/>
        </w:rPr>
        <w:br/>
        <w:t>Erkläre,</w:t>
      </w:r>
      <w:r w:rsidRPr="00773BDB">
        <w:rPr>
          <w:rFonts w:ascii="Arial" w:hAnsi="Arial" w:cs="Arial"/>
          <w:sz w:val="20"/>
          <w:szCs w:val="20"/>
        </w:rPr>
        <w:t xml:space="preserve"> warum es sich dabei um eine Oxidation handelt und welcher Stoff gleichzeitig reduziert wird.</w:t>
      </w:r>
    </w:p>
    <w:p w:rsidR="00920C7C" w:rsidRDefault="00BA6712" w:rsidP="006663DF">
      <w:pPr>
        <w:pStyle w:val="TheSansText"/>
        <w:spacing w:after="0" w:line="240" w:lineRule="auto"/>
        <w:ind w:left="142" w:firstLine="0"/>
        <w:rPr>
          <w:rFonts w:ascii="Arial" w:hAnsi="Arial" w:cs="Arial"/>
          <w:sz w:val="20"/>
          <w:szCs w:val="20"/>
        </w:rPr>
      </w:pPr>
      <w:r>
        <w:rPr>
          <w:rFonts w:ascii="Arial" w:hAnsi="Arial" w:cs="Arial"/>
          <w:noProof/>
          <w:sz w:val="20"/>
          <w:szCs w:val="20"/>
        </w:rPr>
        <w:pict>
          <v:group id="_x0000_s1057" style="position:absolute;left:0;text-align:left;margin-left:6.25pt;margin-top:11pt;width:429.8pt;height:159.4pt;z-index:-251628544" coordorigin="1725,1417" coordsize="7940,2538">
            <v:shape id="_x0000_s1058" type="#_x0000_t75" style="position:absolute;left:1725;top:1417;width:4204;height:2538" wrapcoords="-36 0 -36 21536 21600 21536 21600 0 -36 0">
              <v:imagedata r:id="rId18" o:title="201_spurensicherung00027" cropleft="4474f"/>
            </v:shape>
            <v:shape id="_x0000_s1059" type="#_x0000_t75" style="position:absolute;left:5929;top:1417;width:3736;height:2538" wrapcoords="-36 0 -36 21536 21600 21536 21600 0 -36 0">
              <v:imagedata r:id="rId19" o:title="202_spurensicherung00028" cropright="11271f"/>
            </v:shape>
          </v:group>
        </w:pict>
      </w:r>
    </w:p>
    <w:p w:rsidR="00920C7C" w:rsidRDefault="00920C7C" w:rsidP="006663DF">
      <w:pPr>
        <w:pStyle w:val="TheSansText"/>
        <w:spacing w:after="0" w:line="240" w:lineRule="auto"/>
        <w:ind w:left="142" w:firstLine="0"/>
        <w:rPr>
          <w:rFonts w:ascii="Arial" w:hAnsi="Arial" w:cs="Arial"/>
          <w:sz w:val="20"/>
          <w:szCs w:val="20"/>
        </w:rPr>
      </w:pPr>
    </w:p>
    <w:p w:rsidR="00920C7C" w:rsidRDefault="00920C7C" w:rsidP="006663DF">
      <w:pPr>
        <w:pStyle w:val="TheSansText"/>
        <w:spacing w:after="0" w:line="240" w:lineRule="auto"/>
        <w:ind w:left="142" w:firstLine="0"/>
        <w:rPr>
          <w:rFonts w:ascii="Arial" w:hAnsi="Arial" w:cs="Arial"/>
          <w:sz w:val="20"/>
          <w:szCs w:val="20"/>
        </w:rPr>
      </w:pPr>
    </w:p>
    <w:p w:rsidR="00920C7C" w:rsidRDefault="00920C7C" w:rsidP="006663DF">
      <w:pPr>
        <w:pStyle w:val="TheSansText"/>
        <w:spacing w:after="0" w:line="240" w:lineRule="auto"/>
        <w:ind w:left="142" w:firstLine="0"/>
        <w:rPr>
          <w:rFonts w:ascii="Arial" w:hAnsi="Arial" w:cs="Arial"/>
          <w:sz w:val="20"/>
          <w:szCs w:val="20"/>
        </w:rPr>
      </w:pPr>
    </w:p>
    <w:p w:rsidR="00920C7C" w:rsidRDefault="00920C7C" w:rsidP="006663DF">
      <w:pPr>
        <w:pStyle w:val="TheSansText"/>
        <w:spacing w:after="0" w:line="240" w:lineRule="auto"/>
        <w:ind w:left="142" w:firstLine="0"/>
        <w:rPr>
          <w:rFonts w:ascii="Arial" w:hAnsi="Arial" w:cs="Arial"/>
          <w:sz w:val="20"/>
          <w:szCs w:val="20"/>
        </w:rPr>
      </w:pPr>
    </w:p>
    <w:p w:rsidR="00920C7C" w:rsidRPr="00773BDB" w:rsidRDefault="00920C7C" w:rsidP="006663DF">
      <w:pPr>
        <w:pStyle w:val="TheSansText"/>
        <w:spacing w:after="0" w:line="240" w:lineRule="auto"/>
        <w:ind w:left="142" w:firstLine="0"/>
        <w:rPr>
          <w:rFonts w:ascii="Arial" w:hAnsi="Arial" w:cs="Arial"/>
          <w:sz w:val="20"/>
          <w:szCs w:val="20"/>
        </w:rPr>
      </w:pPr>
    </w:p>
    <w:p w:rsidR="006663DF" w:rsidRPr="00773BDB" w:rsidRDefault="006663DF" w:rsidP="006663DF">
      <w:pPr>
        <w:pStyle w:val="TheSansText"/>
        <w:spacing w:after="0" w:line="240" w:lineRule="auto"/>
        <w:ind w:left="142" w:firstLine="0"/>
        <w:rPr>
          <w:rFonts w:ascii="Arial" w:hAnsi="Arial" w:cs="Arial"/>
          <w:noProof/>
          <w:sz w:val="20"/>
          <w:szCs w:val="20"/>
        </w:rPr>
      </w:pPr>
    </w:p>
    <w:p w:rsidR="006663DF" w:rsidRPr="00773BDB" w:rsidRDefault="006663DF" w:rsidP="006663DF">
      <w:pPr>
        <w:pStyle w:val="TheSansText"/>
        <w:spacing w:after="0" w:line="240" w:lineRule="auto"/>
        <w:ind w:left="142" w:firstLine="0"/>
        <w:rPr>
          <w:rFonts w:ascii="Arial" w:hAnsi="Arial" w:cs="Arial"/>
          <w:noProof/>
          <w:sz w:val="20"/>
          <w:szCs w:val="20"/>
        </w:rPr>
      </w:pPr>
    </w:p>
    <w:p w:rsidR="006663DF" w:rsidRPr="00773BDB" w:rsidRDefault="006663DF" w:rsidP="006663DF">
      <w:pPr>
        <w:pStyle w:val="TheSansText"/>
        <w:spacing w:after="0" w:line="240" w:lineRule="auto"/>
        <w:ind w:left="142" w:firstLine="0"/>
        <w:rPr>
          <w:rFonts w:ascii="Arial" w:hAnsi="Arial" w:cs="Arial"/>
          <w:noProof/>
          <w:sz w:val="20"/>
          <w:szCs w:val="20"/>
        </w:rPr>
      </w:pPr>
    </w:p>
    <w:p w:rsidR="006663DF" w:rsidRPr="00773BDB" w:rsidRDefault="006663DF" w:rsidP="006663DF">
      <w:pPr>
        <w:pStyle w:val="TheSansText"/>
        <w:spacing w:after="0" w:line="240" w:lineRule="auto"/>
        <w:ind w:left="142" w:firstLine="0"/>
        <w:rPr>
          <w:rFonts w:ascii="Arial" w:hAnsi="Arial" w:cs="Arial"/>
          <w:noProof/>
          <w:sz w:val="20"/>
          <w:szCs w:val="20"/>
        </w:rPr>
      </w:pPr>
    </w:p>
    <w:p w:rsidR="006663DF" w:rsidRPr="00773BDB" w:rsidRDefault="006663DF" w:rsidP="006663DF">
      <w:pPr>
        <w:pStyle w:val="TheSansText"/>
        <w:spacing w:after="0" w:line="240" w:lineRule="auto"/>
        <w:ind w:left="142" w:firstLine="0"/>
        <w:rPr>
          <w:rFonts w:ascii="Arial" w:hAnsi="Arial" w:cs="Arial"/>
          <w:noProof/>
          <w:sz w:val="20"/>
          <w:szCs w:val="20"/>
        </w:rPr>
      </w:pPr>
    </w:p>
    <w:p w:rsidR="006663DF" w:rsidRPr="00773BDB" w:rsidRDefault="006663DF" w:rsidP="006663DF">
      <w:pPr>
        <w:pStyle w:val="TheSansText"/>
        <w:spacing w:after="0" w:line="240" w:lineRule="auto"/>
        <w:ind w:left="142" w:firstLine="0"/>
        <w:rPr>
          <w:rFonts w:ascii="Arial" w:hAnsi="Arial" w:cs="Arial"/>
          <w:noProof/>
          <w:sz w:val="20"/>
          <w:szCs w:val="20"/>
        </w:rPr>
      </w:pPr>
    </w:p>
    <w:p w:rsidR="006663DF" w:rsidRPr="00773BDB" w:rsidRDefault="006663DF" w:rsidP="006663DF">
      <w:pPr>
        <w:pStyle w:val="TheSansText"/>
        <w:spacing w:after="0" w:line="240" w:lineRule="auto"/>
        <w:ind w:left="142" w:firstLine="0"/>
        <w:rPr>
          <w:rFonts w:ascii="Arial" w:hAnsi="Arial" w:cs="Arial"/>
          <w:noProof/>
          <w:sz w:val="20"/>
          <w:szCs w:val="20"/>
        </w:rPr>
      </w:pPr>
    </w:p>
    <w:p w:rsidR="006663DF" w:rsidRPr="00773BDB" w:rsidRDefault="006663DF" w:rsidP="006663DF">
      <w:pPr>
        <w:pStyle w:val="TheSansText"/>
        <w:spacing w:after="0" w:line="240" w:lineRule="auto"/>
        <w:ind w:left="142" w:firstLine="0"/>
        <w:rPr>
          <w:rFonts w:ascii="Arial" w:hAnsi="Arial" w:cs="Arial"/>
          <w:noProof/>
          <w:sz w:val="20"/>
          <w:szCs w:val="20"/>
        </w:rPr>
      </w:pPr>
    </w:p>
    <w:p w:rsidR="006663DF" w:rsidRPr="00773BDB" w:rsidRDefault="006663DF" w:rsidP="006663DF">
      <w:pPr>
        <w:pStyle w:val="TheSansText"/>
        <w:spacing w:after="0" w:line="240" w:lineRule="auto"/>
        <w:ind w:left="142" w:firstLine="0"/>
        <w:rPr>
          <w:rFonts w:ascii="Arial" w:hAnsi="Arial" w:cs="Arial"/>
          <w:noProof/>
          <w:sz w:val="20"/>
          <w:szCs w:val="20"/>
        </w:rPr>
      </w:pPr>
    </w:p>
    <w:p w:rsidR="006663DF" w:rsidRDefault="006663DF" w:rsidP="006663DF">
      <w:pPr>
        <w:pStyle w:val="TheSansText"/>
        <w:spacing w:after="0" w:line="240" w:lineRule="auto"/>
        <w:ind w:left="142" w:firstLine="0"/>
        <w:rPr>
          <w:rFonts w:ascii="Arial" w:hAnsi="Arial" w:cs="Arial"/>
          <w:noProof/>
          <w:sz w:val="20"/>
          <w:szCs w:val="20"/>
        </w:rPr>
      </w:pPr>
    </w:p>
    <w:p w:rsidR="006663DF" w:rsidRPr="00773BDB" w:rsidRDefault="006663DF" w:rsidP="006663DF">
      <w:pPr>
        <w:pStyle w:val="TheSansText"/>
        <w:spacing w:after="0" w:line="240" w:lineRule="auto"/>
        <w:ind w:left="142" w:firstLine="0"/>
        <w:rPr>
          <w:rFonts w:ascii="Arial" w:hAnsi="Arial" w:cs="Arial"/>
          <w:noProof/>
          <w:sz w:val="20"/>
          <w:szCs w:val="20"/>
        </w:rPr>
      </w:pPr>
    </w:p>
    <w:p w:rsidR="00920C7C" w:rsidRPr="00920C7C" w:rsidRDefault="00920C7C" w:rsidP="00920C7C">
      <w:pPr>
        <w:pStyle w:val="TheSansText"/>
        <w:ind w:left="142" w:firstLine="0"/>
        <w:rPr>
          <w:rFonts w:ascii="Arial" w:hAnsi="Arial" w:cs="Arial"/>
          <w:color w:val="595959" w:themeColor="text1" w:themeTint="A6"/>
          <w:sz w:val="20"/>
          <w:szCs w:val="20"/>
        </w:rPr>
      </w:pPr>
      <w:r w:rsidRPr="00920C7C">
        <w:rPr>
          <w:rFonts w:ascii="Arial" w:hAnsi="Arial" w:cs="Arial"/>
          <w:color w:val="595959" w:themeColor="text1" w:themeTint="A6"/>
          <w:sz w:val="20"/>
          <w:szCs w:val="20"/>
        </w:rPr>
        <w:t xml:space="preserve">Es handelt sich um eine Oxidation, da die Oxidationsstufe des zentralen C-Atoms von </w:t>
      </w:r>
      <m:oMath>
        <m:r>
          <w:rPr>
            <w:rFonts w:ascii="Arial" w:hAnsi="Arial" w:cs="Arial"/>
            <w:color w:val="595959" w:themeColor="text1" w:themeTint="A6"/>
            <w:sz w:val="20"/>
            <w:szCs w:val="20"/>
          </w:rPr>
          <m:t>-</m:t>
        </m:r>
        <m:r>
          <w:rPr>
            <w:rFonts w:ascii="Cambria Math" w:hAnsi="Arial" w:cs="Arial"/>
            <w:color w:val="595959" w:themeColor="text1" w:themeTint="A6"/>
            <w:sz w:val="20"/>
            <w:szCs w:val="20"/>
          </w:rPr>
          <m:t xml:space="preserve"> </m:t>
        </m:r>
        <m:r>
          <w:rPr>
            <w:rFonts w:ascii="Cambria Math" w:hAnsi="Cambria Math" w:cs="Arial"/>
            <w:color w:val="595959" w:themeColor="text1" w:themeTint="A6"/>
            <w:sz w:val="20"/>
            <w:szCs w:val="20"/>
          </w:rPr>
          <m:t>I</m:t>
        </m:r>
      </m:oMath>
      <w:r w:rsidRPr="00920C7C">
        <w:rPr>
          <w:rFonts w:ascii="Arial" w:hAnsi="Arial" w:cs="Arial"/>
          <w:color w:val="595959" w:themeColor="text1" w:themeTint="A6"/>
          <w:sz w:val="20"/>
          <w:szCs w:val="20"/>
        </w:rPr>
        <w:t xml:space="preserve"> auf </w:t>
      </w:r>
      <m:oMath>
        <m:r>
          <w:rPr>
            <w:rFonts w:ascii="Cambria Math" w:hAnsi="Arial" w:cs="Arial"/>
            <w:color w:val="595959" w:themeColor="text1" w:themeTint="A6"/>
            <w:sz w:val="20"/>
            <w:szCs w:val="20"/>
          </w:rPr>
          <m:t>0</m:t>
        </m:r>
      </m:oMath>
      <w:r w:rsidRPr="00920C7C">
        <w:rPr>
          <w:rFonts w:ascii="Arial" w:hAnsi="Arial" w:cs="Arial"/>
          <w:color w:val="595959" w:themeColor="text1" w:themeTint="A6"/>
          <w:sz w:val="20"/>
          <w:szCs w:val="20"/>
        </w:rPr>
        <w:t xml:space="preserve"> erhöht wird.</w:t>
      </w:r>
    </w:p>
    <w:p w:rsidR="006663DF" w:rsidRPr="00920C7C" w:rsidRDefault="00920C7C" w:rsidP="006663DF">
      <w:pPr>
        <w:pStyle w:val="TheSansText"/>
        <w:spacing w:after="0" w:line="240" w:lineRule="auto"/>
        <w:ind w:left="142" w:firstLine="0"/>
        <w:rPr>
          <w:rFonts w:ascii="Arial" w:hAnsi="Arial" w:cs="Arial"/>
          <w:color w:val="595959" w:themeColor="text1" w:themeTint="A6"/>
          <w:sz w:val="20"/>
          <w:szCs w:val="20"/>
        </w:rPr>
      </w:pPr>
      <w:r>
        <w:rPr>
          <w:rFonts w:ascii="Arial" w:hAnsi="Arial" w:cs="Arial"/>
          <w:noProof/>
          <w:color w:val="595959" w:themeColor="text1" w:themeTint="A6"/>
          <w:sz w:val="20"/>
          <w:szCs w:val="20"/>
        </w:rPr>
        <w:drawing>
          <wp:anchor distT="0" distB="0" distL="114300" distR="114300" simplePos="0" relativeHeight="251688960" behindDoc="1" locked="0" layoutInCell="1" allowOverlap="1">
            <wp:simplePos x="0" y="0"/>
            <wp:positionH relativeFrom="column">
              <wp:posOffset>60960</wp:posOffset>
            </wp:positionH>
            <wp:positionV relativeFrom="paragraph">
              <wp:posOffset>128905</wp:posOffset>
            </wp:positionV>
            <wp:extent cx="4657725" cy="514350"/>
            <wp:effectExtent l="19050" t="0" r="9525" b="0"/>
            <wp:wrapTight wrapText="bothSides">
              <wp:wrapPolygon edited="0">
                <wp:start x="-88" y="0"/>
                <wp:lineTo x="-88" y="20800"/>
                <wp:lineTo x="21644" y="20800"/>
                <wp:lineTo x="21644" y="0"/>
                <wp:lineTo x="-88" y="0"/>
              </wp:wrapPolygon>
            </wp:wrapTight>
            <wp:docPr id="36" name="Bild 36" descr="D:\Eigene Dateien\Dokumte\Schulfernsehen\2025_texte\_chemie_spurensicherung\bilder\203_spurensicherung00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igene Dateien\Dokumte\Schulfernsehen\2025_texte\_chemie_spurensicherung\bilder\203_spurensicherung00029.png"/>
                    <pic:cNvPicPr>
                      <a:picLocks noChangeAspect="1" noChangeArrowheads="1"/>
                    </pic:cNvPicPr>
                  </pic:nvPicPr>
                  <pic:blipFill>
                    <a:blip r:embed="rId20" cstate="print"/>
                    <a:srcRect l="9271" t="38885" r="9822" b="45085"/>
                    <a:stretch>
                      <a:fillRect/>
                    </a:stretch>
                  </pic:blipFill>
                  <pic:spPr bwMode="auto">
                    <a:xfrm>
                      <a:off x="0" y="0"/>
                      <a:ext cx="4657725" cy="514350"/>
                    </a:xfrm>
                    <a:prstGeom prst="rect">
                      <a:avLst/>
                    </a:prstGeom>
                    <a:noFill/>
                    <a:ln w="9525">
                      <a:noFill/>
                      <a:miter lim="800000"/>
                      <a:headEnd/>
                      <a:tailEnd/>
                    </a:ln>
                  </pic:spPr>
                </pic:pic>
              </a:graphicData>
            </a:graphic>
          </wp:anchor>
        </w:drawing>
      </w:r>
    </w:p>
    <w:p w:rsidR="006663DF" w:rsidRPr="00773BDB" w:rsidRDefault="006663DF" w:rsidP="006663DF">
      <w:pPr>
        <w:pStyle w:val="TheSansText"/>
        <w:spacing w:after="0" w:line="240" w:lineRule="auto"/>
        <w:ind w:left="142" w:firstLine="0"/>
        <w:rPr>
          <w:rFonts w:ascii="Arial" w:hAnsi="Arial" w:cs="Arial"/>
          <w:sz w:val="20"/>
          <w:szCs w:val="20"/>
        </w:rPr>
      </w:pPr>
    </w:p>
    <w:p w:rsidR="006663DF" w:rsidRPr="00773BDB" w:rsidRDefault="006663DF" w:rsidP="006663DF">
      <w:pPr>
        <w:pStyle w:val="TheSansText"/>
        <w:spacing w:after="0" w:line="240" w:lineRule="auto"/>
        <w:ind w:left="142" w:firstLine="0"/>
        <w:rPr>
          <w:rFonts w:ascii="Arial" w:hAnsi="Arial" w:cs="Arial"/>
          <w:sz w:val="20"/>
          <w:szCs w:val="20"/>
        </w:rPr>
      </w:pPr>
    </w:p>
    <w:p w:rsidR="006663DF" w:rsidRPr="00773BDB" w:rsidRDefault="006663DF" w:rsidP="006663DF">
      <w:pPr>
        <w:pStyle w:val="TheSansText"/>
        <w:spacing w:after="0" w:line="240" w:lineRule="auto"/>
        <w:ind w:left="142" w:firstLine="0"/>
        <w:rPr>
          <w:rFonts w:ascii="Arial" w:hAnsi="Arial" w:cs="Arial"/>
          <w:sz w:val="20"/>
          <w:szCs w:val="20"/>
        </w:rPr>
      </w:pPr>
    </w:p>
    <w:p w:rsidR="006663DF" w:rsidRPr="00773BDB" w:rsidRDefault="006663DF" w:rsidP="006663DF">
      <w:pPr>
        <w:pStyle w:val="TheSansText"/>
        <w:spacing w:after="0" w:line="240" w:lineRule="auto"/>
        <w:ind w:left="142" w:firstLine="0"/>
        <w:rPr>
          <w:rFonts w:ascii="Arial" w:hAnsi="Arial" w:cs="Arial"/>
          <w:sz w:val="20"/>
          <w:szCs w:val="20"/>
        </w:rPr>
      </w:pPr>
    </w:p>
    <w:p w:rsidR="006663DF" w:rsidRPr="00773BDB" w:rsidRDefault="006663DF" w:rsidP="006663DF">
      <w:pPr>
        <w:pStyle w:val="TheSansText"/>
        <w:spacing w:after="0" w:line="240" w:lineRule="auto"/>
        <w:ind w:left="142" w:firstLine="0"/>
        <w:rPr>
          <w:rFonts w:ascii="Arial" w:hAnsi="Arial" w:cs="Arial"/>
          <w:sz w:val="20"/>
          <w:szCs w:val="20"/>
        </w:rPr>
      </w:pPr>
    </w:p>
    <w:p w:rsidR="0022320C" w:rsidRPr="0022320C" w:rsidRDefault="0022320C" w:rsidP="0022320C">
      <w:pPr>
        <w:pStyle w:val="TheSansText"/>
        <w:ind w:left="142" w:firstLine="0"/>
        <w:rPr>
          <w:rFonts w:ascii="Arial" w:hAnsi="Arial" w:cs="Arial"/>
          <w:color w:val="595959" w:themeColor="text1" w:themeTint="A6"/>
          <w:sz w:val="20"/>
          <w:szCs w:val="20"/>
        </w:rPr>
      </w:pPr>
      <w:r w:rsidRPr="0022320C">
        <w:rPr>
          <w:rFonts w:ascii="Arial" w:hAnsi="Arial" w:cs="Arial"/>
          <w:color w:val="595959" w:themeColor="text1" w:themeTint="A6"/>
          <w:sz w:val="20"/>
          <w:szCs w:val="20"/>
        </w:rPr>
        <w:t>Wasserstoffperoxid reagiert zu Wasser. Es handelt sich dabei um eine Reduktion, da Elektronen aufgenommen werden.</w:t>
      </w:r>
    </w:p>
    <w:p w:rsidR="006663DF" w:rsidRDefault="006663DF" w:rsidP="006663DF">
      <w:pPr>
        <w:pStyle w:val="TheSansText"/>
        <w:spacing w:after="0" w:line="240" w:lineRule="auto"/>
        <w:ind w:left="142" w:firstLine="0"/>
        <w:rPr>
          <w:rFonts w:ascii="Arial" w:hAnsi="Arial" w:cs="Arial"/>
          <w:b/>
          <w:bCs/>
          <w:color w:val="595959" w:themeColor="text1" w:themeTint="A6"/>
          <w:sz w:val="20"/>
          <w:szCs w:val="20"/>
        </w:rPr>
      </w:pPr>
    </w:p>
    <w:p w:rsidR="0022320C" w:rsidRDefault="0022320C" w:rsidP="006663DF">
      <w:pPr>
        <w:pStyle w:val="TheSansText"/>
        <w:spacing w:after="0" w:line="240" w:lineRule="auto"/>
        <w:ind w:left="142" w:firstLine="0"/>
        <w:rPr>
          <w:rFonts w:ascii="Arial" w:hAnsi="Arial" w:cs="Arial"/>
          <w:b/>
          <w:bCs/>
          <w:color w:val="595959" w:themeColor="text1" w:themeTint="A6"/>
          <w:sz w:val="20"/>
          <w:szCs w:val="20"/>
        </w:rPr>
      </w:pPr>
    </w:p>
    <w:p w:rsidR="0022320C" w:rsidRDefault="0022320C" w:rsidP="006663DF">
      <w:pPr>
        <w:pStyle w:val="TheSansText"/>
        <w:spacing w:after="0" w:line="240" w:lineRule="auto"/>
        <w:ind w:left="142" w:firstLine="0"/>
        <w:rPr>
          <w:rFonts w:ascii="Arial" w:hAnsi="Arial" w:cs="Arial"/>
          <w:b/>
          <w:bCs/>
          <w:color w:val="595959" w:themeColor="text1" w:themeTint="A6"/>
          <w:sz w:val="20"/>
          <w:szCs w:val="20"/>
        </w:rPr>
      </w:pPr>
    </w:p>
    <w:p w:rsidR="0022320C" w:rsidRDefault="0022320C" w:rsidP="006663DF">
      <w:pPr>
        <w:pStyle w:val="TheSansText"/>
        <w:spacing w:after="0" w:line="240" w:lineRule="auto"/>
        <w:ind w:left="142" w:firstLine="0"/>
        <w:rPr>
          <w:rFonts w:ascii="Arial" w:hAnsi="Arial" w:cs="Arial"/>
          <w:b/>
          <w:bCs/>
          <w:color w:val="595959" w:themeColor="text1" w:themeTint="A6"/>
          <w:sz w:val="20"/>
          <w:szCs w:val="20"/>
        </w:rPr>
      </w:pPr>
    </w:p>
    <w:p w:rsidR="0022320C" w:rsidRDefault="0022320C" w:rsidP="006663DF">
      <w:pPr>
        <w:pStyle w:val="TheSansText"/>
        <w:spacing w:after="0" w:line="240" w:lineRule="auto"/>
        <w:ind w:left="142" w:firstLine="0"/>
        <w:rPr>
          <w:rFonts w:ascii="Arial" w:hAnsi="Arial" w:cs="Arial"/>
          <w:b/>
          <w:bCs/>
          <w:color w:val="595959" w:themeColor="text1" w:themeTint="A6"/>
          <w:sz w:val="20"/>
          <w:szCs w:val="20"/>
        </w:rPr>
      </w:pPr>
    </w:p>
    <w:p w:rsidR="0022320C" w:rsidRDefault="0022320C" w:rsidP="006663DF">
      <w:pPr>
        <w:pStyle w:val="TheSansText"/>
        <w:spacing w:after="0" w:line="240" w:lineRule="auto"/>
        <w:ind w:left="142" w:firstLine="0"/>
        <w:rPr>
          <w:rFonts w:ascii="Arial" w:hAnsi="Arial" w:cs="Arial"/>
          <w:b/>
          <w:bCs/>
          <w:color w:val="595959" w:themeColor="text1" w:themeTint="A6"/>
          <w:sz w:val="20"/>
          <w:szCs w:val="20"/>
        </w:rPr>
      </w:pPr>
    </w:p>
    <w:p w:rsidR="0022320C" w:rsidRDefault="0022320C" w:rsidP="006663DF">
      <w:pPr>
        <w:pStyle w:val="TheSansText"/>
        <w:spacing w:after="0" w:line="240" w:lineRule="auto"/>
        <w:ind w:left="142" w:firstLine="0"/>
        <w:rPr>
          <w:rFonts w:ascii="Arial" w:hAnsi="Arial" w:cs="Arial"/>
          <w:b/>
          <w:bCs/>
          <w:color w:val="595959" w:themeColor="text1" w:themeTint="A6"/>
          <w:sz w:val="20"/>
          <w:szCs w:val="20"/>
        </w:rPr>
      </w:pPr>
    </w:p>
    <w:p w:rsidR="0022320C" w:rsidRDefault="0022320C" w:rsidP="0022320C">
      <w:pPr>
        <w:pStyle w:val="Arialberschrift"/>
        <w:ind w:firstLine="0"/>
        <w:rPr>
          <w:sz w:val="20"/>
          <w:szCs w:val="20"/>
        </w:rPr>
      </w:pPr>
    </w:p>
    <w:p w:rsidR="0022320C" w:rsidRPr="006663DF" w:rsidRDefault="0022320C" w:rsidP="0022320C">
      <w:pPr>
        <w:pStyle w:val="Arialberschrift"/>
        <w:ind w:firstLine="0"/>
        <w:rPr>
          <w:sz w:val="20"/>
          <w:szCs w:val="20"/>
        </w:rPr>
      </w:pPr>
      <w:r w:rsidRPr="006663DF">
        <w:rPr>
          <w:sz w:val="20"/>
          <w:szCs w:val="20"/>
        </w:rPr>
        <w:t xml:space="preserve">Arbeitsblatt </w:t>
      </w:r>
      <w:r>
        <w:rPr>
          <w:sz w:val="20"/>
          <w:szCs w:val="20"/>
        </w:rPr>
        <w:t>2</w:t>
      </w:r>
    </w:p>
    <w:p w:rsidR="0022320C" w:rsidRPr="005457B0" w:rsidRDefault="007C3FF5" w:rsidP="0022320C">
      <w:pPr>
        <w:pStyle w:val="Arialberschrift"/>
        <w:ind w:firstLine="0"/>
        <w:rPr>
          <w:b w:val="0"/>
        </w:rPr>
      </w:pPr>
      <w:r>
        <w:t xml:space="preserve">Täter </w:t>
      </w:r>
      <w:r w:rsidR="0022320C">
        <w:t>überführen</w:t>
      </w:r>
    </w:p>
    <w:p w:rsidR="0022320C" w:rsidRDefault="0022320C" w:rsidP="0022320C">
      <w:pPr>
        <w:pStyle w:val="TheSansText"/>
        <w:spacing w:after="0" w:line="240" w:lineRule="auto"/>
        <w:ind w:left="142" w:firstLine="0"/>
      </w:pPr>
    </w:p>
    <w:p w:rsidR="006663DF" w:rsidRDefault="006663DF" w:rsidP="006663DF">
      <w:pPr>
        <w:pStyle w:val="TheSansText"/>
        <w:spacing w:after="0" w:line="240" w:lineRule="auto"/>
        <w:ind w:left="142" w:firstLine="0"/>
        <w:rPr>
          <w:rFonts w:ascii="Arial" w:hAnsi="Arial" w:cs="Arial"/>
          <w:b/>
          <w:bCs/>
          <w:sz w:val="20"/>
          <w:szCs w:val="20"/>
        </w:rPr>
      </w:pPr>
    </w:p>
    <w:p w:rsidR="006663DF" w:rsidRDefault="006663DF" w:rsidP="006663DF">
      <w:pPr>
        <w:pStyle w:val="TheSansText"/>
        <w:spacing w:after="0" w:line="240" w:lineRule="auto"/>
        <w:ind w:left="142" w:firstLine="0"/>
        <w:rPr>
          <w:rFonts w:ascii="Arial" w:hAnsi="Arial" w:cs="Arial"/>
          <w:sz w:val="20"/>
          <w:szCs w:val="20"/>
        </w:rPr>
      </w:pPr>
      <w:r w:rsidRPr="00773BDB">
        <w:rPr>
          <w:rFonts w:ascii="Arial" w:hAnsi="Arial" w:cs="Arial"/>
          <w:b/>
          <w:bCs/>
          <w:sz w:val="20"/>
          <w:szCs w:val="20"/>
        </w:rPr>
        <w:t>4</w:t>
      </w:r>
      <w:r>
        <w:rPr>
          <w:rFonts w:ascii="Arial" w:hAnsi="Arial" w:cs="Arial"/>
          <w:b/>
          <w:bCs/>
          <w:sz w:val="20"/>
          <w:szCs w:val="20"/>
        </w:rPr>
        <w:t xml:space="preserve">. </w:t>
      </w:r>
      <w:r w:rsidRPr="00773BDB">
        <w:rPr>
          <w:rFonts w:ascii="Arial" w:hAnsi="Arial" w:cs="Arial"/>
          <w:sz w:val="20"/>
          <w:szCs w:val="20"/>
        </w:rPr>
        <w:t>Beschreibe die Durchführung der LCV-Methode. Gib an</w:t>
      </w:r>
      <w:r>
        <w:rPr>
          <w:rFonts w:ascii="Arial" w:hAnsi="Arial" w:cs="Arial"/>
          <w:sz w:val="20"/>
          <w:szCs w:val="20"/>
        </w:rPr>
        <w:t>,</w:t>
      </w:r>
      <w:r w:rsidRPr="00773BDB">
        <w:rPr>
          <w:rFonts w:ascii="Arial" w:hAnsi="Arial" w:cs="Arial"/>
          <w:sz w:val="20"/>
          <w:szCs w:val="20"/>
        </w:rPr>
        <w:t xml:space="preserve"> welche Beobachtung dabei gemacht wird.</w:t>
      </w:r>
      <w:r w:rsidRPr="00773BDB">
        <w:rPr>
          <w:rFonts w:ascii="Arial" w:hAnsi="Arial" w:cs="Arial"/>
          <w:sz w:val="20"/>
          <w:szCs w:val="20"/>
        </w:rPr>
        <w:br/>
      </w:r>
    </w:p>
    <w:p w:rsidR="0022320C" w:rsidRPr="0022320C" w:rsidRDefault="0022320C" w:rsidP="0022320C">
      <w:pPr>
        <w:pStyle w:val="TheSansText"/>
        <w:ind w:left="142" w:firstLine="0"/>
        <w:rPr>
          <w:rFonts w:ascii="Arial" w:hAnsi="Arial" w:cs="Arial"/>
          <w:color w:val="595959" w:themeColor="text1" w:themeTint="A6"/>
          <w:sz w:val="20"/>
          <w:szCs w:val="20"/>
        </w:rPr>
      </w:pPr>
      <w:r w:rsidRPr="0022320C">
        <w:rPr>
          <w:rFonts w:ascii="Arial" w:hAnsi="Arial" w:cs="Arial"/>
          <w:color w:val="595959" w:themeColor="text1" w:themeTint="A6"/>
          <w:sz w:val="20"/>
          <w:szCs w:val="20"/>
        </w:rPr>
        <w:t xml:space="preserve">Es wird eine </w:t>
      </w:r>
      <w:proofErr w:type="spellStart"/>
      <w:r w:rsidRPr="0022320C">
        <w:rPr>
          <w:rFonts w:ascii="Arial" w:hAnsi="Arial" w:cs="Arial"/>
          <w:color w:val="595959" w:themeColor="text1" w:themeTint="A6"/>
          <w:sz w:val="20"/>
          <w:szCs w:val="20"/>
        </w:rPr>
        <w:t>Wasserstoffperoxidlösung</w:t>
      </w:r>
      <w:proofErr w:type="spellEnd"/>
      <w:r w:rsidRPr="0022320C">
        <w:rPr>
          <w:rFonts w:ascii="Arial" w:hAnsi="Arial" w:cs="Arial"/>
          <w:color w:val="595959" w:themeColor="text1" w:themeTint="A6"/>
          <w:sz w:val="20"/>
          <w:szCs w:val="20"/>
        </w:rPr>
        <w:t xml:space="preserve"> hergestellt. In ein weiteres Becherglas gibt man 80 ml </w:t>
      </w:r>
      <w:proofErr w:type="spellStart"/>
      <w:r w:rsidRPr="0022320C">
        <w:rPr>
          <w:rFonts w:ascii="Arial" w:hAnsi="Arial" w:cs="Arial"/>
          <w:color w:val="595959" w:themeColor="text1" w:themeTint="A6"/>
          <w:sz w:val="20"/>
          <w:szCs w:val="20"/>
        </w:rPr>
        <w:t>Leukokristallviolett</w:t>
      </w:r>
      <w:proofErr w:type="spellEnd"/>
      <w:r w:rsidRPr="0022320C">
        <w:rPr>
          <w:rFonts w:ascii="Arial" w:hAnsi="Arial" w:cs="Arial"/>
          <w:color w:val="595959" w:themeColor="text1" w:themeTint="A6"/>
          <w:sz w:val="20"/>
          <w:szCs w:val="20"/>
        </w:rPr>
        <w:t>. Beide Lösungen gibt man nun in eine Sprühflasche und besprüht damit den zu untersuchenden Untergrund.</w:t>
      </w:r>
    </w:p>
    <w:p w:rsidR="006663DF" w:rsidRPr="0022320C" w:rsidRDefault="006663DF" w:rsidP="006663DF">
      <w:pPr>
        <w:pStyle w:val="TheSansText"/>
        <w:spacing w:after="0" w:line="240" w:lineRule="auto"/>
        <w:ind w:left="142" w:firstLine="0"/>
        <w:rPr>
          <w:rFonts w:ascii="Arial" w:hAnsi="Arial" w:cs="Arial"/>
          <w:color w:val="595959" w:themeColor="text1" w:themeTint="A6"/>
          <w:sz w:val="20"/>
          <w:szCs w:val="20"/>
        </w:rPr>
      </w:pPr>
    </w:p>
    <w:p w:rsidR="006663DF" w:rsidRPr="00773BDB" w:rsidRDefault="006663DF" w:rsidP="006663DF">
      <w:pPr>
        <w:pStyle w:val="TheSansText"/>
        <w:spacing w:after="0" w:line="240" w:lineRule="auto"/>
        <w:ind w:left="142" w:firstLine="0"/>
        <w:rPr>
          <w:rFonts w:ascii="Arial" w:hAnsi="Arial" w:cs="Arial"/>
          <w:sz w:val="20"/>
          <w:szCs w:val="20"/>
        </w:rPr>
      </w:pPr>
    </w:p>
    <w:p w:rsidR="006663DF" w:rsidRPr="00773BDB" w:rsidRDefault="006663DF" w:rsidP="006663DF">
      <w:pPr>
        <w:pStyle w:val="TheSansText"/>
        <w:spacing w:after="0" w:line="240" w:lineRule="auto"/>
        <w:ind w:left="142" w:firstLine="0"/>
        <w:rPr>
          <w:rFonts w:ascii="Arial" w:hAnsi="Arial" w:cs="Arial"/>
          <w:sz w:val="20"/>
          <w:szCs w:val="20"/>
        </w:rPr>
      </w:pPr>
    </w:p>
    <w:p w:rsidR="006663DF" w:rsidRPr="00773BDB" w:rsidRDefault="006663DF" w:rsidP="006663DF">
      <w:pPr>
        <w:pStyle w:val="TheSansText"/>
        <w:spacing w:after="0" w:line="240" w:lineRule="auto"/>
        <w:ind w:left="142" w:firstLine="0"/>
        <w:rPr>
          <w:rFonts w:ascii="Arial" w:hAnsi="Arial" w:cs="Arial"/>
          <w:b/>
          <w:bCs/>
          <w:sz w:val="20"/>
          <w:szCs w:val="20"/>
        </w:rPr>
      </w:pPr>
      <w:r w:rsidRPr="00773BDB">
        <w:rPr>
          <w:rFonts w:ascii="Arial" w:hAnsi="Arial" w:cs="Arial"/>
          <w:b/>
          <w:bCs/>
          <w:sz w:val="20"/>
          <w:szCs w:val="20"/>
        </w:rPr>
        <w:t>Puffer:</w:t>
      </w:r>
    </w:p>
    <w:p w:rsidR="0022320C" w:rsidRDefault="006663DF" w:rsidP="006663DF">
      <w:pPr>
        <w:pStyle w:val="TheSansText"/>
        <w:ind w:left="142" w:firstLine="0"/>
        <w:rPr>
          <w:rFonts w:ascii="Arial" w:hAnsi="Arial" w:cs="Arial"/>
          <w:sz w:val="20"/>
          <w:szCs w:val="20"/>
        </w:rPr>
      </w:pPr>
      <w:r w:rsidRPr="00773BDB">
        <w:rPr>
          <w:rFonts w:ascii="Arial" w:hAnsi="Arial" w:cs="Arial"/>
          <w:b/>
          <w:sz w:val="20"/>
          <w:szCs w:val="20"/>
        </w:rPr>
        <w:t>a.</w:t>
      </w:r>
      <w:r>
        <w:rPr>
          <w:rFonts w:ascii="Arial" w:hAnsi="Arial" w:cs="Arial"/>
          <w:sz w:val="20"/>
          <w:szCs w:val="20"/>
        </w:rPr>
        <w:t xml:space="preserve"> </w:t>
      </w:r>
      <w:r w:rsidRPr="00773BDB">
        <w:rPr>
          <w:rFonts w:ascii="Arial" w:hAnsi="Arial" w:cs="Arial"/>
          <w:sz w:val="20"/>
          <w:szCs w:val="20"/>
        </w:rPr>
        <w:t>Erkläre die Grundlagen einer Redoxreaktion.</w:t>
      </w:r>
    </w:p>
    <w:p w:rsidR="0022320C" w:rsidRDefault="0022320C" w:rsidP="006663DF">
      <w:pPr>
        <w:pStyle w:val="TheSansText"/>
        <w:ind w:left="142" w:firstLine="0"/>
        <w:rPr>
          <w:rFonts w:ascii="Arial" w:hAnsi="Arial" w:cs="Arial"/>
          <w:sz w:val="20"/>
          <w:szCs w:val="20"/>
        </w:rPr>
      </w:pPr>
    </w:p>
    <w:p w:rsidR="0022320C" w:rsidRPr="0022320C" w:rsidRDefault="0022320C" w:rsidP="0022320C">
      <w:pPr>
        <w:pStyle w:val="TheSansText"/>
        <w:ind w:left="142" w:firstLine="0"/>
        <w:rPr>
          <w:rFonts w:ascii="Arial" w:hAnsi="Arial" w:cs="Arial"/>
          <w:color w:val="595959" w:themeColor="text1" w:themeTint="A6"/>
          <w:sz w:val="20"/>
          <w:szCs w:val="20"/>
        </w:rPr>
      </w:pPr>
      <w:r w:rsidRPr="0022320C">
        <w:rPr>
          <w:rFonts w:ascii="Arial" w:hAnsi="Arial" w:cs="Arial"/>
          <w:color w:val="595959" w:themeColor="text1" w:themeTint="A6"/>
          <w:sz w:val="20"/>
          <w:szCs w:val="20"/>
        </w:rPr>
        <w:t>Bei einer Redoxreaktion laufen Oxidation und Reduktion gleichzeitig ab. Ein Stoff gibt Elektronen ab, er wird oxidiert. Ein anderer Stoff nimmt Elektronen auf, er wird reduziert.</w:t>
      </w:r>
    </w:p>
    <w:p w:rsidR="006663DF" w:rsidRDefault="006663DF" w:rsidP="006663DF">
      <w:pPr>
        <w:pStyle w:val="TheSansText"/>
        <w:ind w:left="142" w:firstLine="0"/>
        <w:rPr>
          <w:rFonts w:ascii="Arial" w:hAnsi="Arial" w:cs="Arial"/>
          <w:sz w:val="20"/>
          <w:szCs w:val="20"/>
        </w:rPr>
      </w:pPr>
      <w:r w:rsidRPr="00773BDB">
        <w:rPr>
          <w:rFonts w:ascii="Arial" w:hAnsi="Arial" w:cs="Arial"/>
          <w:sz w:val="20"/>
          <w:szCs w:val="20"/>
        </w:rPr>
        <w:br/>
      </w:r>
      <w:r w:rsidRPr="00773BDB">
        <w:rPr>
          <w:rFonts w:ascii="Arial" w:hAnsi="Arial" w:cs="Arial"/>
          <w:b/>
          <w:sz w:val="20"/>
          <w:szCs w:val="20"/>
        </w:rPr>
        <w:t>b.</w:t>
      </w:r>
      <w:r>
        <w:rPr>
          <w:rFonts w:ascii="Arial" w:hAnsi="Arial" w:cs="Arial"/>
          <w:sz w:val="20"/>
          <w:szCs w:val="20"/>
        </w:rPr>
        <w:t xml:space="preserve"> </w:t>
      </w:r>
      <w:r w:rsidRPr="00773BDB">
        <w:rPr>
          <w:rFonts w:ascii="Arial" w:hAnsi="Arial" w:cs="Arial"/>
          <w:sz w:val="20"/>
          <w:szCs w:val="20"/>
        </w:rPr>
        <w:t>Beschreibe die Bestimmung der Oxidationsstufen (Oxidationszahlen) eines Atoms in einem Molekül einer organischen Verbindung mit</w:t>
      </w:r>
      <w:r>
        <w:rPr>
          <w:rFonts w:ascii="Arial" w:hAnsi="Arial" w:cs="Arial"/>
          <w:sz w:val="20"/>
          <w:szCs w:val="20"/>
        </w:rPr>
        <w:t>h</w:t>
      </w:r>
      <w:r w:rsidRPr="00773BDB">
        <w:rPr>
          <w:rFonts w:ascii="Arial" w:hAnsi="Arial" w:cs="Arial"/>
          <w:sz w:val="20"/>
          <w:szCs w:val="20"/>
        </w:rPr>
        <w:t>ilfe selbstgewählter Beispiele.</w:t>
      </w:r>
    </w:p>
    <w:p w:rsidR="0022320C" w:rsidRDefault="0022320C" w:rsidP="006663DF">
      <w:pPr>
        <w:pStyle w:val="TheSansText"/>
        <w:ind w:left="142" w:firstLine="0"/>
        <w:rPr>
          <w:rFonts w:ascii="Arial" w:hAnsi="Arial" w:cs="Arial"/>
          <w:sz w:val="20"/>
          <w:szCs w:val="20"/>
        </w:rPr>
      </w:pPr>
    </w:p>
    <w:p w:rsidR="0022320C" w:rsidRPr="0022320C" w:rsidRDefault="0022320C" w:rsidP="006663DF">
      <w:pPr>
        <w:pStyle w:val="TheSansText"/>
        <w:ind w:left="142" w:firstLine="0"/>
        <w:rPr>
          <w:rFonts w:ascii="Arial" w:hAnsi="Arial" w:cs="Arial"/>
          <w:color w:val="595959" w:themeColor="text1" w:themeTint="A6"/>
          <w:sz w:val="20"/>
          <w:szCs w:val="20"/>
        </w:rPr>
      </w:pPr>
      <w:r w:rsidRPr="0022320C">
        <w:rPr>
          <w:rFonts w:ascii="Arial" w:hAnsi="Arial" w:cs="Arial"/>
          <w:color w:val="595959" w:themeColor="text1" w:themeTint="A6"/>
          <w:sz w:val="20"/>
          <w:szCs w:val="20"/>
        </w:rPr>
        <w:t>Bei der Bestimmung der Oxidationsstufe eines Atoms in einem Molekül, stellt man sich vor, dass alle Elektronen der Elektronenpaarbindung dem Atom mit der höheren Elektronegativität zugeordnet werden. Dadurch würde sich die Ladung des Atoms verändern. Diese hypothetische Ladung ist die Oxidationszahl. Die Summe der Oxidationszahlen aller Atome dieses Moleküls muss Null ergeben.</w:t>
      </w:r>
    </w:p>
    <w:p w:rsidR="0022320C" w:rsidRDefault="0022320C" w:rsidP="006663DF">
      <w:pPr>
        <w:pStyle w:val="TheSansText"/>
        <w:ind w:left="142" w:firstLine="0"/>
      </w:pPr>
    </w:p>
    <w:p w:rsidR="0022320C" w:rsidRDefault="0022320C" w:rsidP="006663DF">
      <w:pPr>
        <w:pStyle w:val="TheSansText"/>
        <w:ind w:left="142" w:firstLine="0"/>
      </w:pPr>
    </w:p>
    <w:p w:rsidR="0022320C" w:rsidRDefault="0022320C" w:rsidP="006663DF">
      <w:pPr>
        <w:pStyle w:val="TheSansText"/>
        <w:ind w:left="142" w:firstLine="0"/>
      </w:pPr>
    </w:p>
    <w:p w:rsidR="0022320C" w:rsidRDefault="0022320C" w:rsidP="006663DF">
      <w:pPr>
        <w:pStyle w:val="TheSansText"/>
        <w:ind w:left="142" w:firstLine="0"/>
      </w:pPr>
    </w:p>
    <w:p w:rsidR="0022320C" w:rsidRDefault="0022320C" w:rsidP="006663DF">
      <w:pPr>
        <w:pStyle w:val="TheSansText"/>
        <w:ind w:left="142" w:firstLine="0"/>
      </w:pPr>
    </w:p>
    <w:p w:rsidR="0022320C" w:rsidRDefault="0022320C" w:rsidP="006663DF">
      <w:pPr>
        <w:pStyle w:val="TheSansText"/>
        <w:ind w:left="142" w:firstLine="0"/>
      </w:pPr>
    </w:p>
    <w:p w:rsidR="0022320C" w:rsidRDefault="0022320C" w:rsidP="006663DF">
      <w:pPr>
        <w:pStyle w:val="TheSansText"/>
        <w:ind w:left="142" w:firstLine="0"/>
      </w:pPr>
    </w:p>
    <w:p w:rsidR="0022320C" w:rsidRDefault="0022320C" w:rsidP="006663DF">
      <w:pPr>
        <w:pStyle w:val="TheSansText"/>
        <w:ind w:left="142" w:firstLine="0"/>
      </w:pPr>
    </w:p>
    <w:p w:rsidR="0022320C" w:rsidRDefault="0022320C" w:rsidP="006663DF">
      <w:pPr>
        <w:pStyle w:val="TheSansText"/>
        <w:ind w:left="142" w:firstLine="0"/>
      </w:pPr>
    </w:p>
    <w:p w:rsidR="0022320C" w:rsidRDefault="0022320C" w:rsidP="006663DF">
      <w:pPr>
        <w:pStyle w:val="TheSansText"/>
        <w:ind w:left="142" w:firstLine="0"/>
      </w:pPr>
    </w:p>
    <w:p w:rsidR="0022320C" w:rsidRDefault="0022320C" w:rsidP="006663DF">
      <w:pPr>
        <w:pStyle w:val="TheSansText"/>
        <w:ind w:left="142" w:firstLine="0"/>
      </w:pPr>
    </w:p>
    <w:p w:rsidR="0022320C" w:rsidRDefault="0022320C" w:rsidP="006663DF">
      <w:pPr>
        <w:pStyle w:val="TheSansText"/>
        <w:ind w:left="142" w:firstLine="0"/>
      </w:pPr>
    </w:p>
    <w:p w:rsidR="0022320C" w:rsidRDefault="0022320C" w:rsidP="006663DF">
      <w:pPr>
        <w:pStyle w:val="TheSansText"/>
        <w:ind w:left="142" w:firstLine="0"/>
      </w:pPr>
    </w:p>
    <w:p w:rsidR="0022320C" w:rsidRDefault="0022320C" w:rsidP="006663DF">
      <w:pPr>
        <w:pStyle w:val="TheSansText"/>
        <w:ind w:left="142" w:firstLine="0"/>
      </w:pPr>
    </w:p>
    <w:p w:rsidR="0022320C" w:rsidRDefault="0022320C" w:rsidP="006663DF">
      <w:pPr>
        <w:pStyle w:val="TheSansText"/>
        <w:ind w:left="142" w:firstLine="0"/>
      </w:pPr>
    </w:p>
    <w:p w:rsidR="0022320C" w:rsidRDefault="0022320C" w:rsidP="006663DF">
      <w:pPr>
        <w:pStyle w:val="TheSansText"/>
        <w:ind w:left="142" w:firstLine="0"/>
      </w:pPr>
    </w:p>
    <w:p w:rsidR="0022320C" w:rsidRDefault="0022320C" w:rsidP="006663DF">
      <w:pPr>
        <w:pStyle w:val="TheSansText"/>
        <w:ind w:left="142" w:firstLine="0"/>
      </w:pPr>
    </w:p>
    <w:p w:rsidR="0022320C" w:rsidRDefault="0022320C" w:rsidP="006663DF">
      <w:pPr>
        <w:pStyle w:val="TheSansText"/>
        <w:ind w:left="142" w:firstLine="0"/>
      </w:pPr>
    </w:p>
    <w:p w:rsidR="0022320C" w:rsidRDefault="0022320C" w:rsidP="006663DF">
      <w:pPr>
        <w:pStyle w:val="TheSansText"/>
        <w:ind w:left="142" w:firstLine="0"/>
      </w:pPr>
    </w:p>
    <w:p w:rsidR="0022320C" w:rsidRDefault="0022320C" w:rsidP="006663DF">
      <w:pPr>
        <w:pStyle w:val="TheSansText"/>
        <w:ind w:left="142" w:firstLine="0"/>
      </w:pPr>
    </w:p>
    <w:p w:rsidR="0022320C" w:rsidRDefault="0022320C" w:rsidP="006663DF">
      <w:pPr>
        <w:pStyle w:val="TheSansText"/>
        <w:ind w:left="142" w:firstLine="0"/>
      </w:pPr>
    </w:p>
    <w:p w:rsidR="0022320C" w:rsidRDefault="0022320C" w:rsidP="006663DF">
      <w:pPr>
        <w:pStyle w:val="TheSansText"/>
        <w:ind w:left="142" w:firstLine="0"/>
      </w:pPr>
    </w:p>
    <w:p w:rsidR="0022320C" w:rsidRDefault="0022320C" w:rsidP="006663DF">
      <w:pPr>
        <w:pStyle w:val="TheSansText"/>
        <w:ind w:left="142" w:firstLine="0"/>
        <w:rPr>
          <w:rFonts w:ascii="Arial" w:hAnsi="Arial" w:cs="Arial"/>
          <w:sz w:val="20"/>
          <w:szCs w:val="20"/>
        </w:rPr>
      </w:pPr>
    </w:p>
    <w:p w:rsidR="006663DF" w:rsidRDefault="006663DF" w:rsidP="006663DF">
      <w:pPr>
        <w:pStyle w:val="TheSansText"/>
        <w:ind w:left="142" w:firstLine="0"/>
        <w:rPr>
          <w:rFonts w:ascii="Arial" w:hAnsi="Arial" w:cs="Arial"/>
          <w:sz w:val="20"/>
          <w:szCs w:val="20"/>
        </w:rPr>
      </w:pPr>
    </w:p>
    <w:p w:rsidR="006663DF" w:rsidRPr="006663DF" w:rsidRDefault="006663DF" w:rsidP="006663DF">
      <w:pPr>
        <w:pStyle w:val="Arialberschrift"/>
        <w:ind w:firstLine="0"/>
        <w:rPr>
          <w:sz w:val="20"/>
          <w:szCs w:val="20"/>
        </w:rPr>
      </w:pPr>
      <w:r w:rsidRPr="006663DF">
        <w:rPr>
          <w:sz w:val="20"/>
          <w:szCs w:val="20"/>
        </w:rPr>
        <w:lastRenderedPageBreak/>
        <w:t xml:space="preserve">Arbeitsblatt </w:t>
      </w:r>
      <w:r>
        <w:rPr>
          <w:sz w:val="20"/>
          <w:szCs w:val="20"/>
        </w:rPr>
        <w:t>3</w:t>
      </w:r>
    </w:p>
    <w:p w:rsidR="006663DF" w:rsidRPr="005457B0" w:rsidRDefault="006663DF" w:rsidP="006663DF">
      <w:pPr>
        <w:pStyle w:val="Arialberschrift"/>
        <w:ind w:firstLine="0"/>
        <w:rPr>
          <w:b w:val="0"/>
        </w:rPr>
      </w:pPr>
      <w:r>
        <w:t>Fingerabdrücke sichern</w:t>
      </w:r>
    </w:p>
    <w:p w:rsidR="006663DF" w:rsidRDefault="006663DF" w:rsidP="006663DF">
      <w:pPr>
        <w:pStyle w:val="TheSansText"/>
        <w:ind w:left="142" w:firstLine="0"/>
      </w:pPr>
    </w:p>
    <w:p w:rsidR="006663DF" w:rsidRPr="003A6ECB" w:rsidRDefault="006663DF" w:rsidP="006663DF">
      <w:pPr>
        <w:pStyle w:val="TheSansText"/>
        <w:ind w:left="142" w:firstLine="0"/>
        <w:rPr>
          <w:rFonts w:ascii="Arial" w:hAnsi="Arial" w:cs="Arial"/>
          <w:sz w:val="20"/>
          <w:szCs w:val="20"/>
        </w:rPr>
      </w:pPr>
      <w:r w:rsidRPr="003A6ECB">
        <w:rPr>
          <w:rFonts w:ascii="Arial" w:hAnsi="Arial" w:cs="Arial"/>
          <w:sz w:val="20"/>
          <w:szCs w:val="20"/>
        </w:rPr>
        <w:t>Schaut euch den Film von Minute 08:23 bis zum Ende an.</w:t>
      </w:r>
    </w:p>
    <w:p w:rsidR="006663DF" w:rsidRPr="003A6ECB" w:rsidRDefault="006663DF" w:rsidP="006663DF">
      <w:pPr>
        <w:pStyle w:val="TheSansText"/>
        <w:ind w:left="142" w:firstLine="0"/>
        <w:rPr>
          <w:rFonts w:ascii="Arial" w:hAnsi="Arial" w:cs="Arial"/>
          <w:sz w:val="20"/>
          <w:szCs w:val="20"/>
        </w:rPr>
      </w:pPr>
    </w:p>
    <w:p w:rsidR="006663DF" w:rsidRPr="003A6ECB" w:rsidRDefault="006663DF" w:rsidP="006663DF">
      <w:pPr>
        <w:pStyle w:val="TheSansText"/>
        <w:ind w:left="142" w:firstLine="0"/>
        <w:rPr>
          <w:rFonts w:ascii="Arial" w:hAnsi="Arial" w:cs="Arial"/>
          <w:b/>
          <w:bCs/>
          <w:sz w:val="20"/>
          <w:szCs w:val="20"/>
        </w:rPr>
      </w:pPr>
      <w:r w:rsidRPr="003A6ECB">
        <w:rPr>
          <w:rFonts w:ascii="Arial" w:hAnsi="Arial" w:cs="Arial"/>
          <w:b/>
          <w:bCs/>
          <w:sz w:val="20"/>
          <w:szCs w:val="20"/>
        </w:rPr>
        <w:t>Grundlagen:</w:t>
      </w:r>
    </w:p>
    <w:p w:rsidR="006663DF" w:rsidRPr="003A6ECB" w:rsidRDefault="006663DF" w:rsidP="006663DF">
      <w:pPr>
        <w:pStyle w:val="TheSansText"/>
        <w:ind w:left="142" w:firstLine="0"/>
        <w:rPr>
          <w:rFonts w:ascii="Arial" w:hAnsi="Arial" w:cs="Arial"/>
          <w:sz w:val="20"/>
          <w:szCs w:val="20"/>
        </w:rPr>
      </w:pPr>
      <w:r>
        <w:rPr>
          <w:rFonts w:ascii="Arial" w:hAnsi="Arial" w:cs="Arial"/>
          <w:sz w:val="20"/>
          <w:szCs w:val="20"/>
        </w:rPr>
        <w:t>D</w:t>
      </w:r>
      <w:r w:rsidRPr="003A6ECB">
        <w:rPr>
          <w:rFonts w:ascii="Arial" w:hAnsi="Arial" w:cs="Arial"/>
          <w:sz w:val="20"/>
          <w:szCs w:val="20"/>
        </w:rPr>
        <w:t xml:space="preserve">as Sichtbarmachen von Fingerabdrücken </w:t>
      </w:r>
      <w:r>
        <w:rPr>
          <w:rFonts w:ascii="Arial" w:hAnsi="Arial" w:cs="Arial"/>
          <w:sz w:val="20"/>
          <w:szCs w:val="20"/>
        </w:rPr>
        <w:t>erfordert</w:t>
      </w:r>
      <w:r w:rsidRPr="003A6ECB">
        <w:rPr>
          <w:rFonts w:ascii="Arial" w:hAnsi="Arial" w:cs="Arial"/>
          <w:sz w:val="20"/>
          <w:szCs w:val="20"/>
        </w:rPr>
        <w:t xml:space="preserve"> Präzision. Je nach Oberfläche braucht es andere Verfahren. </w:t>
      </w:r>
      <w:r w:rsidRPr="003A6ECB">
        <w:rPr>
          <w:rFonts w:ascii="Arial" w:hAnsi="Arial" w:cs="Arial"/>
          <w:sz w:val="20"/>
          <w:szCs w:val="20"/>
        </w:rPr>
        <w:br/>
        <w:t xml:space="preserve">Bei nichtsaugenden Oberflächen wie Metall, Glas oder Kunststoff können Fingerabdrücke leichter gesichert werden. </w:t>
      </w:r>
    </w:p>
    <w:p w:rsidR="006663DF" w:rsidRPr="003A6ECB" w:rsidRDefault="006663DF" w:rsidP="006663DF">
      <w:pPr>
        <w:pStyle w:val="TheSansText"/>
        <w:ind w:left="142" w:firstLine="0"/>
        <w:rPr>
          <w:rFonts w:ascii="Arial" w:hAnsi="Arial" w:cs="Arial"/>
          <w:sz w:val="20"/>
          <w:szCs w:val="20"/>
        </w:rPr>
      </w:pPr>
      <w:r w:rsidRPr="003A6ECB">
        <w:rPr>
          <w:rFonts w:ascii="Arial" w:hAnsi="Arial" w:cs="Arial"/>
          <w:sz w:val="20"/>
          <w:szCs w:val="20"/>
        </w:rPr>
        <w:t xml:space="preserve">Für eine saugende Oberfläche wie Papier </w:t>
      </w:r>
      <w:r w:rsidR="007C3FF5">
        <w:rPr>
          <w:rFonts w:ascii="Arial" w:hAnsi="Arial" w:cs="Arial"/>
          <w:sz w:val="20"/>
          <w:szCs w:val="20"/>
        </w:rPr>
        <w:t xml:space="preserve">wird </w:t>
      </w:r>
      <w:r w:rsidRPr="003A6ECB">
        <w:rPr>
          <w:rFonts w:ascii="Arial" w:hAnsi="Arial" w:cs="Arial"/>
          <w:sz w:val="20"/>
          <w:szCs w:val="20"/>
        </w:rPr>
        <w:t>ein spezielles Ver</w:t>
      </w:r>
      <w:r w:rsidR="007C3FF5">
        <w:rPr>
          <w:rFonts w:ascii="Arial" w:hAnsi="Arial" w:cs="Arial"/>
          <w:sz w:val="20"/>
          <w:szCs w:val="20"/>
        </w:rPr>
        <w:t xml:space="preserve">fahren, das </w:t>
      </w:r>
      <w:proofErr w:type="spellStart"/>
      <w:r w:rsidR="007C3FF5">
        <w:rPr>
          <w:rFonts w:ascii="Arial" w:hAnsi="Arial" w:cs="Arial"/>
          <w:sz w:val="20"/>
          <w:szCs w:val="20"/>
        </w:rPr>
        <w:t>Ninhydrin</w:t>
      </w:r>
      <w:proofErr w:type="spellEnd"/>
      <w:r w:rsidR="007C3FF5">
        <w:rPr>
          <w:rFonts w:ascii="Arial" w:hAnsi="Arial" w:cs="Arial"/>
          <w:sz w:val="20"/>
          <w:szCs w:val="20"/>
        </w:rPr>
        <w:t xml:space="preserve">-Verfahren, </w:t>
      </w:r>
      <w:r w:rsidR="007C3FF5" w:rsidRPr="003A6ECB">
        <w:rPr>
          <w:rFonts w:ascii="Arial" w:hAnsi="Arial" w:cs="Arial"/>
          <w:sz w:val="20"/>
          <w:szCs w:val="20"/>
        </w:rPr>
        <w:t>benötigt</w:t>
      </w:r>
      <w:r w:rsidR="007C3FF5">
        <w:rPr>
          <w:rFonts w:ascii="Arial" w:hAnsi="Arial" w:cs="Arial"/>
          <w:sz w:val="20"/>
          <w:szCs w:val="20"/>
        </w:rPr>
        <w:t>.</w:t>
      </w:r>
    </w:p>
    <w:p w:rsidR="006663DF" w:rsidRDefault="006663DF" w:rsidP="006663DF">
      <w:pPr>
        <w:pStyle w:val="TheSansText"/>
        <w:ind w:left="142" w:firstLine="0"/>
        <w:rPr>
          <w:rFonts w:ascii="Arial" w:hAnsi="Arial" w:cs="Arial"/>
          <w:sz w:val="20"/>
          <w:szCs w:val="20"/>
        </w:rPr>
      </w:pPr>
      <w:r w:rsidRPr="003A6ECB">
        <w:rPr>
          <w:rFonts w:ascii="Arial" w:hAnsi="Arial" w:cs="Arial"/>
          <w:b/>
          <w:bCs/>
          <w:sz w:val="20"/>
          <w:szCs w:val="20"/>
        </w:rPr>
        <w:t>1</w:t>
      </w:r>
      <w:r>
        <w:rPr>
          <w:rFonts w:ascii="Arial" w:hAnsi="Arial" w:cs="Arial"/>
          <w:b/>
          <w:bCs/>
          <w:sz w:val="20"/>
          <w:szCs w:val="20"/>
        </w:rPr>
        <w:t xml:space="preserve">. </w:t>
      </w:r>
      <w:r w:rsidRPr="003A6ECB">
        <w:rPr>
          <w:rFonts w:ascii="Arial" w:hAnsi="Arial" w:cs="Arial"/>
          <w:sz w:val="20"/>
          <w:szCs w:val="20"/>
        </w:rPr>
        <w:t xml:space="preserve">Erkläre die Grundlagen des </w:t>
      </w:r>
      <w:proofErr w:type="spellStart"/>
      <w:r w:rsidRPr="003A6ECB">
        <w:rPr>
          <w:rFonts w:ascii="Arial" w:hAnsi="Arial" w:cs="Arial"/>
          <w:sz w:val="20"/>
          <w:szCs w:val="20"/>
        </w:rPr>
        <w:t>Ninhydrin</w:t>
      </w:r>
      <w:proofErr w:type="spellEnd"/>
      <w:r w:rsidRPr="003A6ECB">
        <w:rPr>
          <w:rFonts w:ascii="Arial" w:hAnsi="Arial" w:cs="Arial"/>
          <w:sz w:val="20"/>
          <w:szCs w:val="20"/>
        </w:rPr>
        <w:t>-Verfahrens.</w:t>
      </w:r>
      <w:r w:rsidRPr="003A6ECB">
        <w:rPr>
          <w:rFonts w:ascii="Arial" w:hAnsi="Arial" w:cs="Arial"/>
          <w:sz w:val="20"/>
          <w:szCs w:val="20"/>
        </w:rPr>
        <w:br/>
      </w:r>
    </w:p>
    <w:p w:rsidR="0022320C" w:rsidRPr="0022320C" w:rsidRDefault="0022320C" w:rsidP="0022320C">
      <w:pPr>
        <w:pStyle w:val="TheSansText"/>
        <w:ind w:left="142" w:firstLine="0"/>
        <w:rPr>
          <w:rFonts w:ascii="Arial" w:hAnsi="Arial" w:cs="Arial"/>
          <w:color w:val="595959" w:themeColor="text1" w:themeTint="A6"/>
          <w:sz w:val="20"/>
          <w:szCs w:val="20"/>
        </w:rPr>
      </w:pPr>
      <w:r w:rsidRPr="0022320C">
        <w:rPr>
          <w:rFonts w:ascii="Arial" w:hAnsi="Arial" w:cs="Arial"/>
          <w:color w:val="595959" w:themeColor="text1" w:themeTint="A6"/>
          <w:sz w:val="20"/>
          <w:szCs w:val="20"/>
        </w:rPr>
        <w:t xml:space="preserve">Fingerabdrücke bestehen aus Schweißspuren. Der Schweiß enthält Aminosäuren, die mit </w:t>
      </w:r>
      <w:proofErr w:type="spellStart"/>
      <w:r w:rsidRPr="0022320C">
        <w:rPr>
          <w:rFonts w:ascii="Arial" w:hAnsi="Arial" w:cs="Arial"/>
          <w:color w:val="595959" w:themeColor="text1" w:themeTint="A6"/>
          <w:sz w:val="20"/>
          <w:szCs w:val="20"/>
        </w:rPr>
        <w:t>Ninhydrin</w:t>
      </w:r>
      <w:proofErr w:type="spellEnd"/>
      <w:r w:rsidRPr="0022320C">
        <w:rPr>
          <w:rFonts w:ascii="Arial" w:hAnsi="Arial" w:cs="Arial"/>
          <w:color w:val="595959" w:themeColor="text1" w:themeTint="A6"/>
          <w:sz w:val="20"/>
          <w:szCs w:val="20"/>
        </w:rPr>
        <w:t xml:space="preserve"> sichtbar gemacht werden können. </w:t>
      </w:r>
      <w:proofErr w:type="spellStart"/>
      <w:r w:rsidRPr="0022320C">
        <w:rPr>
          <w:rFonts w:ascii="Arial" w:hAnsi="Arial" w:cs="Arial"/>
          <w:color w:val="595959" w:themeColor="text1" w:themeTint="A6"/>
          <w:sz w:val="20"/>
          <w:szCs w:val="20"/>
        </w:rPr>
        <w:t>Ninhydrin</w:t>
      </w:r>
      <w:proofErr w:type="spellEnd"/>
      <w:r w:rsidRPr="0022320C">
        <w:rPr>
          <w:rFonts w:ascii="Arial" w:hAnsi="Arial" w:cs="Arial"/>
          <w:color w:val="595959" w:themeColor="text1" w:themeTint="A6"/>
          <w:sz w:val="20"/>
          <w:szCs w:val="20"/>
        </w:rPr>
        <w:t xml:space="preserve"> (hydratisiertes Indan-1</w:t>
      </w:r>
      <w:proofErr w:type="gramStart"/>
      <w:r w:rsidRPr="0022320C">
        <w:rPr>
          <w:rFonts w:ascii="Arial" w:hAnsi="Arial" w:cs="Arial"/>
          <w:color w:val="595959" w:themeColor="text1" w:themeTint="A6"/>
          <w:sz w:val="20"/>
          <w:szCs w:val="20"/>
        </w:rPr>
        <w:t>,2,3</w:t>
      </w:r>
      <w:proofErr w:type="gramEnd"/>
      <w:r w:rsidRPr="0022320C">
        <w:rPr>
          <w:rFonts w:ascii="Arial" w:hAnsi="Arial" w:cs="Arial"/>
          <w:color w:val="595959" w:themeColor="text1" w:themeTint="A6"/>
          <w:sz w:val="20"/>
          <w:szCs w:val="20"/>
        </w:rPr>
        <w:t>-Tion) reagiert mit Aminosäuren zu einem violetten Farbstoff (Ruhemanns Purpur).</w:t>
      </w:r>
    </w:p>
    <w:p w:rsidR="0022320C" w:rsidRPr="0022320C" w:rsidRDefault="0022320C" w:rsidP="006663DF">
      <w:pPr>
        <w:pStyle w:val="TheSansText"/>
        <w:ind w:left="142" w:firstLine="0"/>
        <w:rPr>
          <w:rFonts w:ascii="Arial" w:hAnsi="Arial" w:cs="Arial"/>
          <w:color w:val="595959" w:themeColor="text1" w:themeTint="A6"/>
          <w:sz w:val="20"/>
          <w:szCs w:val="20"/>
        </w:rPr>
      </w:pPr>
    </w:p>
    <w:p w:rsidR="0022320C" w:rsidRDefault="0022320C" w:rsidP="006663DF">
      <w:pPr>
        <w:pStyle w:val="TheSansText"/>
        <w:ind w:left="142" w:firstLine="0"/>
        <w:rPr>
          <w:rFonts w:ascii="Arial" w:hAnsi="Arial" w:cs="Arial"/>
          <w:sz w:val="20"/>
          <w:szCs w:val="20"/>
        </w:rPr>
      </w:pPr>
    </w:p>
    <w:p w:rsidR="006663DF" w:rsidRPr="003A6ECB" w:rsidRDefault="006663DF" w:rsidP="006663DF">
      <w:pPr>
        <w:pStyle w:val="TheSansText"/>
        <w:ind w:left="142" w:firstLine="0"/>
        <w:rPr>
          <w:rFonts w:ascii="Arial" w:hAnsi="Arial" w:cs="Arial"/>
          <w:sz w:val="20"/>
          <w:szCs w:val="20"/>
        </w:rPr>
      </w:pPr>
      <w:r w:rsidRPr="003A6ECB">
        <w:rPr>
          <w:rFonts w:ascii="Arial" w:hAnsi="Arial" w:cs="Arial"/>
          <w:b/>
          <w:bCs/>
          <w:sz w:val="20"/>
          <w:szCs w:val="20"/>
        </w:rPr>
        <w:t>2</w:t>
      </w:r>
      <w:r>
        <w:rPr>
          <w:rFonts w:ascii="Arial" w:hAnsi="Arial" w:cs="Arial"/>
          <w:b/>
          <w:bCs/>
          <w:sz w:val="20"/>
          <w:szCs w:val="20"/>
        </w:rPr>
        <w:t xml:space="preserve">. </w:t>
      </w:r>
      <w:r w:rsidRPr="003A6ECB">
        <w:rPr>
          <w:rFonts w:ascii="Arial" w:hAnsi="Arial" w:cs="Arial"/>
          <w:sz w:val="20"/>
          <w:szCs w:val="20"/>
        </w:rPr>
        <w:t xml:space="preserve">Beschreibe die Durchführung des </w:t>
      </w:r>
      <w:proofErr w:type="spellStart"/>
      <w:r w:rsidRPr="003A6ECB">
        <w:rPr>
          <w:rFonts w:ascii="Arial" w:hAnsi="Arial" w:cs="Arial"/>
          <w:sz w:val="20"/>
          <w:szCs w:val="20"/>
        </w:rPr>
        <w:t>Ninhydrin</w:t>
      </w:r>
      <w:proofErr w:type="spellEnd"/>
      <w:r w:rsidRPr="003A6ECB">
        <w:rPr>
          <w:rFonts w:ascii="Arial" w:hAnsi="Arial" w:cs="Arial"/>
          <w:sz w:val="20"/>
          <w:szCs w:val="20"/>
        </w:rPr>
        <w:t>-Verfahrens beim Nachweis von Fingerabdrücken auf Papier.</w:t>
      </w:r>
    </w:p>
    <w:p w:rsidR="006663DF" w:rsidRDefault="006663DF" w:rsidP="006663DF">
      <w:pPr>
        <w:pStyle w:val="TheSansText"/>
        <w:ind w:left="142" w:firstLine="0"/>
        <w:rPr>
          <w:rFonts w:ascii="Arial" w:hAnsi="Arial" w:cs="Arial"/>
          <w:sz w:val="20"/>
          <w:szCs w:val="20"/>
        </w:rPr>
      </w:pPr>
    </w:p>
    <w:p w:rsidR="0022320C" w:rsidRPr="0022320C" w:rsidRDefault="0022320C" w:rsidP="0022320C">
      <w:pPr>
        <w:pStyle w:val="TheSansText"/>
        <w:ind w:left="142" w:firstLine="0"/>
        <w:rPr>
          <w:rFonts w:ascii="Arial" w:hAnsi="Arial" w:cs="Arial"/>
          <w:color w:val="595959" w:themeColor="text1" w:themeTint="A6"/>
          <w:sz w:val="20"/>
          <w:szCs w:val="20"/>
        </w:rPr>
      </w:pPr>
      <w:r w:rsidRPr="0022320C">
        <w:rPr>
          <w:rFonts w:ascii="Arial" w:hAnsi="Arial" w:cs="Arial"/>
          <w:color w:val="595959" w:themeColor="text1" w:themeTint="A6"/>
          <w:sz w:val="20"/>
          <w:szCs w:val="20"/>
        </w:rPr>
        <w:t xml:space="preserve">Das zu untersuchende Papier wird in eine </w:t>
      </w:r>
      <w:proofErr w:type="spellStart"/>
      <w:r w:rsidRPr="0022320C">
        <w:rPr>
          <w:rFonts w:ascii="Arial" w:hAnsi="Arial" w:cs="Arial"/>
          <w:color w:val="595959" w:themeColor="text1" w:themeTint="A6"/>
          <w:sz w:val="20"/>
          <w:szCs w:val="20"/>
        </w:rPr>
        <w:t>Ninhydrin</w:t>
      </w:r>
      <w:proofErr w:type="spellEnd"/>
      <w:r w:rsidRPr="0022320C">
        <w:rPr>
          <w:rFonts w:ascii="Arial" w:hAnsi="Arial" w:cs="Arial"/>
          <w:color w:val="595959" w:themeColor="text1" w:themeTint="A6"/>
          <w:sz w:val="20"/>
          <w:szCs w:val="20"/>
        </w:rPr>
        <w:t xml:space="preserve">-Lösung getaucht oder mit einer </w:t>
      </w:r>
      <w:proofErr w:type="spellStart"/>
      <w:r w:rsidRPr="0022320C">
        <w:rPr>
          <w:rFonts w:ascii="Arial" w:hAnsi="Arial" w:cs="Arial"/>
          <w:color w:val="595959" w:themeColor="text1" w:themeTint="A6"/>
          <w:sz w:val="20"/>
          <w:szCs w:val="20"/>
        </w:rPr>
        <w:t>Ninhydrin</w:t>
      </w:r>
      <w:proofErr w:type="spellEnd"/>
      <w:r w:rsidRPr="0022320C">
        <w:rPr>
          <w:rFonts w:ascii="Arial" w:hAnsi="Arial" w:cs="Arial"/>
          <w:color w:val="595959" w:themeColor="text1" w:themeTint="A6"/>
          <w:sz w:val="20"/>
          <w:szCs w:val="20"/>
        </w:rPr>
        <w:t xml:space="preserve">-Lösung besprüht. Für den Ablauf der nachfolgenden Reaktion ist eine Restfeuchte notwendig, deshalb wird das Papier in eine Plastikfolie gegeben. Nach etwa 24 Stunden hat sich an den Stellen der Fingerabdrücke ein violetter Farbstoff entwickelt. </w:t>
      </w:r>
    </w:p>
    <w:p w:rsidR="0022320C" w:rsidRPr="0022320C" w:rsidRDefault="0022320C" w:rsidP="006663DF">
      <w:pPr>
        <w:pStyle w:val="TheSansText"/>
        <w:ind w:left="142" w:firstLine="0"/>
        <w:rPr>
          <w:rFonts w:ascii="Arial" w:hAnsi="Arial" w:cs="Arial"/>
          <w:color w:val="595959" w:themeColor="text1" w:themeTint="A6"/>
          <w:sz w:val="20"/>
          <w:szCs w:val="20"/>
        </w:rPr>
      </w:pPr>
    </w:p>
    <w:p w:rsidR="0022320C" w:rsidRDefault="0022320C" w:rsidP="006663DF">
      <w:pPr>
        <w:pStyle w:val="TheSansText"/>
        <w:ind w:left="142" w:firstLine="0"/>
        <w:rPr>
          <w:rFonts w:ascii="Arial" w:hAnsi="Arial" w:cs="Arial"/>
          <w:sz w:val="20"/>
          <w:szCs w:val="20"/>
        </w:rPr>
      </w:pPr>
    </w:p>
    <w:p w:rsidR="0022320C" w:rsidRPr="003A6ECB" w:rsidRDefault="0022320C" w:rsidP="006663DF">
      <w:pPr>
        <w:pStyle w:val="TheSansText"/>
        <w:ind w:left="142" w:firstLine="0"/>
        <w:rPr>
          <w:rFonts w:ascii="Arial" w:hAnsi="Arial" w:cs="Arial"/>
          <w:sz w:val="20"/>
          <w:szCs w:val="20"/>
        </w:rPr>
      </w:pPr>
    </w:p>
    <w:p w:rsidR="006663DF" w:rsidRDefault="006663DF" w:rsidP="006663DF">
      <w:pPr>
        <w:pStyle w:val="TheSansText"/>
        <w:ind w:left="142" w:firstLine="0"/>
        <w:rPr>
          <w:rFonts w:ascii="Arial" w:hAnsi="Arial" w:cs="Arial"/>
          <w:sz w:val="20"/>
          <w:szCs w:val="20"/>
        </w:rPr>
      </w:pPr>
      <w:r w:rsidRPr="003A6ECB">
        <w:rPr>
          <w:rFonts w:ascii="Arial" w:hAnsi="Arial" w:cs="Arial"/>
          <w:b/>
          <w:bCs/>
          <w:sz w:val="20"/>
          <w:szCs w:val="20"/>
        </w:rPr>
        <w:t>3</w:t>
      </w:r>
      <w:r>
        <w:rPr>
          <w:rFonts w:ascii="Arial" w:hAnsi="Arial" w:cs="Arial"/>
          <w:b/>
          <w:bCs/>
          <w:sz w:val="20"/>
          <w:szCs w:val="20"/>
        </w:rPr>
        <w:t xml:space="preserve">. </w:t>
      </w:r>
      <w:r w:rsidRPr="003A6ECB">
        <w:rPr>
          <w:rFonts w:ascii="Arial" w:hAnsi="Arial" w:cs="Arial"/>
          <w:sz w:val="20"/>
          <w:szCs w:val="20"/>
        </w:rPr>
        <w:t xml:space="preserve">Beschreibe die Umwandlung von </w:t>
      </w:r>
      <w:proofErr w:type="spellStart"/>
      <w:r w:rsidRPr="003A6ECB">
        <w:rPr>
          <w:rFonts w:ascii="Arial" w:hAnsi="Arial" w:cs="Arial"/>
          <w:sz w:val="20"/>
          <w:szCs w:val="20"/>
        </w:rPr>
        <w:t>Ninhydrin</w:t>
      </w:r>
      <w:proofErr w:type="spellEnd"/>
      <w:r w:rsidRPr="003A6ECB">
        <w:rPr>
          <w:rFonts w:ascii="Arial" w:hAnsi="Arial" w:cs="Arial"/>
          <w:sz w:val="20"/>
          <w:szCs w:val="20"/>
        </w:rPr>
        <w:t xml:space="preserve"> zu Ruhemanns Purpur mit</w:t>
      </w:r>
      <w:r>
        <w:rPr>
          <w:rFonts w:ascii="Arial" w:hAnsi="Arial" w:cs="Arial"/>
          <w:sz w:val="20"/>
          <w:szCs w:val="20"/>
        </w:rPr>
        <w:t>h</w:t>
      </w:r>
      <w:r w:rsidRPr="003A6ECB">
        <w:rPr>
          <w:rFonts w:ascii="Arial" w:hAnsi="Arial" w:cs="Arial"/>
          <w:sz w:val="20"/>
          <w:szCs w:val="20"/>
        </w:rPr>
        <w:t>ilfe von Reaktionsgleichungen.</w:t>
      </w:r>
      <w:r w:rsidRPr="003A6ECB">
        <w:rPr>
          <w:rFonts w:ascii="Arial" w:hAnsi="Arial" w:cs="Arial"/>
          <w:sz w:val="20"/>
          <w:szCs w:val="20"/>
        </w:rPr>
        <w:br/>
        <w:t>Erkläre, welche Rolle Aminosäuren dabei spielen.</w:t>
      </w:r>
    </w:p>
    <w:p w:rsidR="0022320C" w:rsidRDefault="00BA6712" w:rsidP="006663DF">
      <w:pPr>
        <w:pStyle w:val="TheSansText"/>
        <w:ind w:left="142" w:firstLine="0"/>
        <w:rPr>
          <w:rFonts w:ascii="Arial" w:hAnsi="Arial" w:cs="Arial"/>
          <w:sz w:val="20"/>
          <w:szCs w:val="20"/>
        </w:rPr>
      </w:pPr>
      <w:r>
        <w:rPr>
          <w:rFonts w:ascii="Arial" w:hAnsi="Arial" w:cs="Arial"/>
          <w:noProof/>
          <w:sz w:val="20"/>
          <w:szCs w:val="20"/>
        </w:rPr>
        <w:pict>
          <v:group id="_x0000_s1061" style="position:absolute;left:0;text-align:left;margin-left:5.75pt;margin-top:4.65pt;width:398.95pt;height:120.25pt;z-index:-251626496" coordorigin="1790,2429" coordsize="7979,2405">
            <v:shape id="_x0000_s1062" type="#_x0000_t75" style="position:absolute;left:1790;top:2429;width:4126;height:2405" wrapcoords="-36 0 -36 21536 21600 21536 21600 0 -36 0">
              <v:imagedata r:id="rId21" o:title="302_spurensicherung00034" cropbottom="3263f" cropleft="5433f"/>
            </v:shape>
            <v:shape id="_x0000_s1063" type="#_x0000_t75" style="position:absolute;left:5916;top:2429;width:3853;height:2405" wrapcoords="-36 0 -36 21536 21600 21536 21600 0 -36 0">
              <v:imagedata r:id="rId22" o:title="303_spurensicherung00035" cropbottom="3775f" cropright="9868f"/>
            </v:shape>
          </v:group>
        </w:pict>
      </w:r>
    </w:p>
    <w:p w:rsidR="0022320C" w:rsidRDefault="0022320C" w:rsidP="006663DF">
      <w:pPr>
        <w:pStyle w:val="TheSansText"/>
        <w:ind w:left="142" w:firstLine="0"/>
        <w:rPr>
          <w:rFonts w:ascii="Arial" w:hAnsi="Arial" w:cs="Arial"/>
          <w:sz w:val="20"/>
          <w:szCs w:val="20"/>
        </w:rPr>
      </w:pPr>
    </w:p>
    <w:p w:rsidR="0022320C" w:rsidRDefault="0022320C" w:rsidP="006663DF">
      <w:pPr>
        <w:pStyle w:val="TheSansText"/>
        <w:ind w:left="142" w:firstLine="0"/>
        <w:rPr>
          <w:rFonts w:ascii="Arial" w:hAnsi="Arial" w:cs="Arial"/>
          <w:sz w:val="20"/>
          <w:szCs w:val="20"/>
        </w:rPr>
      </w:pPr>
    </w:p>
    <w:p w:rsidR="0022320C" w:rsidRDefault="0022320C" w:rsidP="006663DF">
      <w:pPr>
        <w:pStyle w:val="TheSansText"/>
        <w:ind w:left="142" w:firstLine="0"/>
        <w:rPr>
          <w:rFonts w:ascii="Arial" w:hAnsi="Arial" w:cs="Arial"/>
          <w:sz w:val="20"/>
          <w:szCs w:val="20"/>
        </w:rPr>
      </w:pPr>
    </w:p>
    <w:p w:rsidR="006663DF" w:rsidRPr="003A6ECB" w:rsidRDefault="006663DF" w:rsidP="006663DF">
      <w:pPr>
        <w:pStyle w:val="TheSansText"/>
        <w:ind w:left="142" w:firstLine="0"/>
        <w:rPr>
          <w:rFonts w:ascii="Arial" w:hAnsi="Arial" w:cs="Arial"/>
          <w:sz w:val="20"/>
          <w:szCs w:val="20"/>
        </w:rPr>
      </w:pPr>
    </w:p>
    <w:p w:rsidR="006663DF" w:rsidRPr="003A6ECB" w:rsidRDefault="006663DF" w:rsidP="006663DF">
      <w:pPr>
        <w:pStyle w:val="TheSansText"/>
        <w:ind w:left="142" w:firstLine="0"/>
        <w:rPr>
          <w:rFonts w:ascii="Arial" w:hAnsi="Arial" w:cs="Arial"/>
          <w:sz w:val="20"/>
          <w:szCs w:val="20"/>
        </w:rPr>
      </w:pPr>
    </w:p>
    <w:p w:rsidR="006663DF" w:rsidRPr="003A6ECB" w:rsidRDefault="006663DF" w:rsidP="006663DF">
      <w:pPr>
        <w:pStyle w:val="TheSansText"/>
        <w:ind w:left="142" w:firstLine="0"/>
        <w:rPr>
          <w:rFonts w:ascii="Arial" w:hAnsi="Arial" w:cs="Arial"/>
          <w:sz w:val="20"/>
          <w:szCs w:val="20"/>
        </w:rPr>
      </w:pPr>
    </w:p>
    <w:p w:rsidR="006663DF" w:rsidRPr="003A6ECB" w:rsidRDefault="006663DF" w:rsidP="006663DF">
      <w:pPr>
        <w:pStyle w:val="TheSansText"/>
        <w:ind w:left="142" w:firstLine="0"/>
        <w:rPr>
          <w:rFonts w:ascii="Arial" w:hAnsi="Arial" w:cs="Arial"/>
          <w:sz w:val="20"/>
          <w:szCs w:val="20"/>
        </w:rPr>
      </w:pPr>
    </w:p>
    <w:p w:rsidR="006663DF" w:rsidRPr="003A6ECB" w:rsidRDefault="006663DF" w:rsidP="006663DF">
      <w:pPr>
        <w:pStyle w:val="TheSansText"/>
        <w:ind w:left="142" w:firstLine="0"/>
        <w:rPr>
          <w:rFonts w:ascii="Arial" w:hAnsi="Arial" w:cs="Arial"/>
          <w:sz w:val="20"/>
          <w:szCs w:val="20"/>
        </w:rPr>
      </w:pPr>
    </w:p>
    <w:p w:rsidR="006663DF" w:rsidRPr="003A6ECB" w:rsidRDefault="006663DF" w:rsidP="006663DF">
      <w:pPr>
        <w:pStyle w:val="TheSansText"/>
        <w:ind w:left="142" w:firstLine="0"/>
        <w:rPr>
          <w:rFonts w:ascii="Arial" w:hAnsi="Arial" w:cs="Arial"/>
          <w:sz w:val="20"/>
          <w:szCs w:val="20"/>
        </w:rPr>
      </w:pPr>
    </w:p>
    <w:p w:rsidR="006663DF" w:rsidRPr="003A6ECB" w:rsidRDefault="006663DF" w:rsidP="006663DF">
      <w:pPr>
        <w:pStyle w:val="TheSansText"/>
        <w:ind w:left="142" w:firstLine="0"/>
        <w:rPr>
          <w:rFonts w:ascii="Arial" w:hAnsi="Arial" w:cs="Arial"/>
          <w:sz w:val="20"/>
          <w:szCs w:val="20"/>
        </w:rPr>
      </w:pPr>
    </w:p>
    <w:p w:rsidR="006663DF" w:rsidRPr="003A6ECB" w:rsidRDefault="006663DF" w:rsidP="006663DF">
      <w:pPr>
        <w:pStyle w:val="TheSansText"/>
        <w:ind w:left="142" w:firstLine="0"/>
        <w:rPr>
          <w:rFonts w:ascii="Arial" w:hAnsi="Arial" w:cs="Arial"/>
          <w:sz w:val="20"/>
          <w:szCs w:val="20"/>
        </w:rPr>
      </w:pPr>
    </w:p>
    <w:p w:rsidR="0022320C" w:rsidRPr="0022320C" w:rsidRDefault="0022320C" w:rsidP="0022320C">
      <w:pPr>
        <w:pStyle w:val="TheSansText"/>
        <w:ind w:left="142" w:firstLine="0"/>
        <w:rPr>
          <w:rFonts w:ascii="Arial" w:hAnsi="Arial" w:cs="Arial"/>
          <w:color w:val="595959" w:themeColor="text1" w:themeTint="A6"/>
          <w:sz w:val="20"/>
          <w:szCs w:val="20"/>
        </w:rPr>
      </w:pPr>
      <w:r w:rsidRPr="0022320C">
        <w:rPr>
          <w:rFonts w:ascii="Arial" w:hAnsi="Arial" w:cs="Arial"/>
          <w:color w:val="595959" w:themeColor="text1" w:themeTint="A6"/>
          <w:sz w:val="20"/>
          <w:szCs w:val="20"/>
        </w:rPr>
        <w:t xml:space="preserve">Das Molekül </w:t>
      </w:r>
      <w:proofErr w:type="spellStart"/>
      <w:r w:rsidRPr="0022320C">
        <w:rPr>
          <w:rFonts w:ascii="Arial" w:hAnsi="Arial" w:cs="Arial"/>
          <w:color w:val="595959" w:themeColor="text1" w:themeTint="A6"/>
          <w:sz w:val="20"/>
          <w:szCs w:val="20"/>
        </w:rPr>
        <w:t>Ninhydrin</w:t>
      </w:r>
      <w:proofErr w:type="spellEnd"/>
      <w:r w:rsidRPr="0022320C">
        <w:rPr>
          <w:rFonts w:ascii="Arial" w:hAnsi="Arial" w:cs="Arial"/>
          <w:color w:val="595959" w:themeColor="text1" w:themeTint="A6"/>
          <w:sz w:val="20"/>
          <w:szCs w:val="20"/>
        </w:rPr>
        <w:t xml:space="preserve"> reagiert mit der Aminogruppe der Aminosäure. Dabei entsteht ein primäres Amin.</w:t>
      </w:r>
    </w:p>
    <w:p w:rsidR="006663DF" w:rsidRDefault="006663DF" w:rsidP="006663DF">
      <w:pPr>
        <w:pStyle w:val="TheSansText"/>
        <w:spacing w:line="336" w:lineRule="auto"/>
        <w:ind w:left="142" w:firstLine="0"/>
        <w:rPr>
          <w:rFonts w:ascii="Arial" w:hAnsi="Arial" w:cs="Arial"/>
          <w:sz w:val="20"/>
          <w:szCs w:val="20"/>
        </w:rPr>
      </w:pPr>
    </w:p>
    <w:p w:rsidR="0022320C" w:rsidRDefault="0022320C" w:rsidP="006663DF">
      <w:pPr>
        <w:pStyle w:val="TheSansText"/>
        <w:spacing w:line="336" w:lineRule="auto"/>
        <w:ind w:left="142" w:firstLine="0"/>
        <w:rPr>
          <w:rFonts w:ascii="Arial" w:hAnsi="Arial" w:cs="Arial"/>
          <w:sz w:val="20"/>
          <w:szCs w:val="20"/>
        </w:rPr>
      </w:pPr>
    </w:p>
    <w:p w:rsidR="006663DF" w:rsidRPr="003A6ECB" w:rsidRDefault="006663DF" w:rsidP="006663DF">
      <w:pPr>
        <w:pStyle w:val="TheSansText"/>
        <w:spacing w:line="336" w:lineRule="auto"/>
        <w:ind w:left="142" w:firstLine="0"/>
        <w:rPr>
          <w:rFonts w:ascii="Arial" w:hAnsi="Arial" w:cs="Arial"/>
          <w:sz w:val="20"/>
          <w:szCs w:val="20"/>
        </w:rPr>
      </w:pPr>
    </w:p>
    <w:p w:rsidR="006663DF" w:rsidRPr="003A6ECB" w:rsidRDefault="006663DF" w:rsidP="006663DF">
      <w:pPr>
        <w:pStyle w:val="TheSansText"/>
        <w:ind w:left="142" w:firstLine="0"/>
        <w:rPr>
          <w:rFonts w:ascii="Arial" w:hAnsi="Arial" w:cs="Arial"/>
          <w:sz w:val="20"/>
          <w:szCs w:val="20"/>
        </w:rPr>
      </w:pPr>
    </w:p>
    <w:p w:rsidR="006663DF" w:rsidRDefault="006663DF" w:rsidP="006663DF">
      <w:pPr>
        <w:pStyle w:val="TheSansText"/>
        <w:ind w:left="142" w:firstLine="0"/>
        <w:rPr>
          <w:rFonts w:ascii="Arial" w:hAnsi="Arial" w:cs="Arial"/>
          <w:sz w:val="20"/>
          <w:szCs w:val="20"/>
        </w:rPr>
      </w:pPr>
    </w:p>
    <w:p w:rsidR="0022320C" w:rsidRDefault="0022320C" w:rsidP="006663DF">
      <w:pPr>
        <w:pStyle w:val="TheSansText"/>
        <w:ind w:left="142" w:firstLine="0"/>
        <w:rPr>
          <w:rFonts w:ascii="Arial" w:hAnsi="Arial" w:cs="Arial"/>
          <w:sz w:val="20"/>
          <w:szCs w:val="20"/>
        </w:rPr>
      </w:pPr>
    </w:p>
    <w:p w:rsidR="0022320C" w:rsidRDefault="0022320C" w:rsidP="006663DF">
      <w:pPr>
        <w:pStyle w:val="TheSansText"/>
        <w:ind w:left="142" w:firstLine="0"/>
        <w:rPr>
          <w:rFonts w:ascii="Arial" w:hAnsi="Arial" w:cs="Arial"/>
          <w:sz w:val="20"/>
          <w:szCs w:val="20"/>
        </w:rPr>
      </w:pPr>
    </w:p>
    <w:p w:rsidR="0022320C" w:rsidRDefault="0022320C" w:rsidP="006663DF">
      <w:pPr>
        <w:pStyle w:val="TheSansText"/>
        <w:ind w:left="142" w:firstLine="0"/>
        <w:rPr>
          <w:rFonts w:ascii="Arial" w:hAnsi="Arial" w:cs="Arial"/>
          <w:sz w:val="20"/>
          <w:szCs w:val="20"/>
        </w:rPr>
      </w:pPr>
    </w:p>
    <w:p w:rsidR="0022320C" w:rsidRPr="003A6ECB" w:rsidRDefault="0022320C" w:rsidP="006663DF">
      <w:pPr>
        <w:pStyle w:val="TheSansText"/>
        <w:ind w:left="142" w:firstLine="0"/>
        <w:rPr>
          <w:rFonts w:ascii="Arial" w:hAnsi="Arial" w:cs="Arial"/>
          <w:sz w:val="20"/>
          <w:szCs w:val="20"/>
        </w:rPr>
      </w:pPr>
    </w:p>
    <w:p w:rsidR="006663DF" w:rsidRPr="003A6ECB" w:rsidRDefault="006663DF" w:rsidP="006663DF">
      <w:pPr>
        <w:pStyle w:val="TheSansText"/>
        <w:ind w:left="142" w:firstLine="0"/>
        <w:rPr>
          <w:rFonts w:ascii="Arial" w:hAnsi="Arial" w:cs="Arial"/>
          <w:sz w:val="20"/>
          <w:szCs w:val="20"/>
        </w:rPr>
      </w:pPr>
    </w:p>
    <w:p w:rsidR="0022320C" w:rsidRDefault="0022320C" w:rsidP="006663DF">
      <w:pPr>
        <w:pStyle w:val="TheSansText"/>
        <w:ind w:left="142" w:firstLine="0"/>
        <w:rPr>
          <w:rFonts w:ascii="Arial" w:hAnsi="Arial" w:cs="Arial"/>
          <w:sz w:val="20"/>
          <w:szCs w:val="20"/>
        </w:rPr>
      </w:pPr>
    </w:p>
    <w:p w:rsidR="0022320C" w:rsidRPr="006663DF" w:rsidRDefault="0022320C" w:rsidP="0022320C">
      <w:pPr>
        <w:pStyle w:val="Arialberschrift"/>
        <w:ind w:firstLine="0"/>
        <w:rPr>
          <w:sz w:val="20"/>
          <w:szCs w:val="20"/>
        </w:rPr>
      </w:pPr>
      <w:r w:rsidRPr="006663DF">
        <w:rPr>
          <w:sz w:val="20"/>
          <w:szCs w:val="20"/>
        </w:rPr>
        <w:lastRenderedPageBreak/>
        <w:t xml:space="preserve">Arbeitsblatt </w:t>
      </w:r>
      <w:r>
        <w:rPr>
          <w:sz w:val="20"/>
          <w:szCs w:val="20"/>
        </w:rPr>
        <w:t>3</w:t>
      </w:r>
    </w:p>
    <w:p w:rsidR="0022320C" w:rsidRPr="005457B0" w:rsidRDefault="0022320C" w:rsidP="0022320C">
      <w:pPr>
        <w:pStyle w:val="Arialberschrift"/>
        <w:ind w:firstLine="0"/>
        <w:rPr>
          <w:b w:val="0"/>
        </w:rPr>
      </w:pPr>
      <w:r>
        <w:t>Fingerabdrücke sichern</w:t>
      </w:r>
    </w:p>
    <w:p w:rsidR="0022320C" w:rsidRDefault="0022320C" w:rsidP="006663DF">
      <w:pPr>
        <w:pStyle w:val="TheSansText"/>
        <w:ind w:left="142" w:firstLine="0"/>
        <w:rPr>
          <w:rFonts w:ascii="Arial" w:hAnsi="Arial" w:cs="Arial"/>
          <w:sz w:val="20"/>
          <w:szCs w:val="20"/>
        </w:rPr>
      </w:pPr>
    </w:p>
    <w:p w:rsidR="006663DF" w:rsidRPr="003A6ECB" w:rsidRDefault="00BA6712" w:rsidP="006663DF">
      <w:pPr>
        <w:pStyle w:val="TheSansText"/>
        <w:ind w:left="142" w:firstLine="0"/>
        <w:rPr>
          <w:rFonts w:ascii="Arial" w:hAnsi="Arial" w:cs="Arial"/>
          <w:sz w:val="20"/>
          <w:szCs w:val="20"/>
        </w:rPr>
      </w:pPr>
      <w:r>
        <w:rPr>
          <w:rFonts w:ascii="Arial" w:hAnsi="Arial" w:cs="Arial"/>
          <w:noProof/>
          <w:sz w:val="20"/>
          <w:szCs w:val="20"/>
        </w:rPr>
        <w:pict>
          <v:group id="_x0000_s1064" style="position:absolute;left:0;text-align:left;margin-left:9.1pt;margin-top:11.65pt;width:379.45pt;height:128.35pt;z-index:-251625472" coordorigin="1466,2422" coordsize="7589,2567">
            <v:shape id="_x0000_s1065" type="#_x0000_t75" style="position:absolute;left:1466;top:2422;width:4216;height:2567" wrapcoords="-36 0 -36 21536 21600 21536 21600 0 -36 0">
              <v:imagedata r:id="rId23" o:title="304_spurensicherung00036" cropleft="4997f"/>
            </v:shape>
            <v:shape id="_x0000_s1066" type="#_x0000_t75" style="position:absolute;left:5500;top:2422;width:3555;height:2567" wrapcoords="-36 0 -36 21536 21600 21536 21600 0 -36 0">
              <v:imagedata r:id="rId24" o:title="305_spurensicherung00039" cropright="14477f"/>
            </v:shape>
          </v:group>
        </w:pict>
      </w:r>
    </w:p>
    <w:p w:rsidR="006663DF" w:rsidRPr="003A6ECB" w:rsidRDefault="006663DF" w:rsidP="006663DF">
      <w:pPr>
        <w:pStyle w:val="TheSansText"/>
        <w:ind w:left="142" w:firstLine="0"/>
        <w:rPr>
          <w:rFonts w:ascii="Arial" w:hAnsi="Arial" w:cs="Arial"/>
          <w:sz w:val="20"/>
          <w:szCs w:val="20"/>
        </w:rPr>
      </w:pPr>
    </w:p>
    <w:p w:rsidR="006663DF" w:rsidRDefault="006663DF" w:rsidP="006663DF">
      <w:pPr>
        <w:pStyle w:val="TheSansText"/>
        <w:ind w:left="142" w:firstLine="0"/>
        <w:rPr>
          <w:rFonts w:ascii="Arial" w:hAnsi="Arial" w:cs="Arial"/>
          <w:sz w:val="20"/>
          <w:szCs w:val="20"/>
        </w:rPr>
      </w:pPr>
    </w:p>
    <w:p w:rsidR="006663DF" w:rsidRDefault="006663DF" w:rsidP="006663DF">
      <w:pPr>
        <w:pStyle w:val="TheSansText"/>
        <w:ind w:left="142" w:firstLine="0"/>
        <w:rPr>
          <w:rFonts w:ascii="Arial" w:hAnsi="Arial" w:cs="Arial"/>
          <w:sz w:val="20"/>
          <w:szCs w:val="20"/>
        </w:rPr>
      </w:pPr>
    </w:p>
    <w:p w:rsidR="006663DF" w:rsidRPr="003A6ECB" w:rsidRDefault="006663DF" w:rsidP="006663DF">
      <w:pPr>
        <w:pStyle w:val="TheSansText"/>
        <w:ind w:left="142" w:firstLine="0"/>
        <w:rPr>
          <w:rFonts w:ascii="Arial" w:hAnsi="Arial" w:cs="Arial"/>
          <w:sz w:val="20"/>
          <w:szCs w:val="20"/>
        </w:rPr>
      </w:pPr>
    </w:p>
    <w:p w:rsidR="006663DF" w:rsidRPr="003A6ECB" w:rsidRDefault="006663DF" w:rsidP="006663DF">
      <w:pPr>
        <w:pStyle w:val="TheSansText"/>
        <w:ind w:left="142" w:firstLine="0"/>
        <w:rPr>
          <w:rFonts w:ascii="Arial" w:hAnsi="Arial" w:cs="Arial"/>
          <w:sz w:val="20"/>
          <w:szCs w:val="20"/>
        </w:rPr>
      </w:pPr>
    </w:p>
    <w:p w:rsidR="0022320C" w:rsidRDefault="0022320C" w:rsidP="0022320C">
      <w:pPr>
        <w:pStyle w:val="TheSansText"/>
        <w:ind w:left="142" w:firstLine="0"/>
        <w:rPr>
          <w:rFonts w:ascii="Arial" w:hAnsi="Arial" w:cs="Arial"/>
          <w:sz w:val="20"/>
          <w:szCs w:val="20"/>
        </w:rPr>
      </w:pPr>
    </w:p>
    <w:p w:rsidR="0022320C" w:rsidRDefault="0022320C" w:rsidP="0022320C">
      <w:pPr>
        <w:pStyle w:val="TheSansText"/>
        <w:ind w:left="142" w:firstLine="0"/>
        <w:rPr>
          <w:rFonts w:ascii="Arial" w:hAnsi="Arial" w:cs="Arial"/>
          <w:sz w:val="20"/>
          <w:szCs w:val="20"/>
        </w:rPr>
      </w:pPr>
    </w:p>
    <w:p w:rsidR="0022320C" w:rsidRDefault="0022320C" w:rsidP="0022320C">
      <w:pPr>
        <w:pStyle w:val="TheSansText"/>
        <w:ind w:left="142" w:firstLine="0"/>
        <w:rPr>
          <w:rFonts w:ascii="Arial" w:hAnsi="Arial" w:cs="Arial"/>
          <w:sz w:val="20"/>
          <w:szCs w:val="20"/>
        </w:rPr>
      </w:pPr>
    </w:p>
    <w:p w:rsidR="0022320C" w:rsidRDefault="0022320C" w:rsidP="0022320C">
      <w:pPr>
        <w:pStyle w:val="TheSansText"/>
        <w:ind w:left="142" w:firstLine="0"/>
        <w:rPr>
          <w:rFonts w:ascii="Arial" w:hAnsi="Arial" w:cs="Arial"/>
          <w:sz w:val="20"/>
          <w:szCs w:val="20"/>
        </w:rPr>
      </w:pPr>
    </w:p>
    <w:p w:rsidR="0022320C" w:rsidRDefault="0022320C" w:rsidP="0022320C">
      <w:pPr>
        <w:pStyle w:val="TheSansText"/>
        <w:ind w:left="142" w:firstLine="0"/>
        <w:rPr>
          <w:rFonts w:ascii="Arial" w:hAnsi="Arial" w:cs="Arial"/>
          <w:sz w:val="20"/>
          <w:szCs w:val="20"/>
        </w:rPr>
      </w:pPr>
    </w:p>
    <w:p w:rsidR="0022320C" w:rsidRDefault="0022320C" w:rsidP="0022320C">
      <w:pPr>
        <w:pStyle w:val="TheSansText"/>
        <w:ind w:left="142" w:firstLine="0"/>
        <w:rPr>
          <w:rFonts w:ascii="Arial" w:hAnsi="Arial" w:cs="Arial"/>
          <w:sz w:val="20"/>
          <w:szCs w:val="20"/>
        </w:rPr>
      </w:pPr>
    </w:p>
    <w:p w:rsidR="0022320C" w:rsidRDefault="0022320C" w:rsidP="0022320C">
      <w:pPr>
        <w:pStyle w:val="TheSansText"/>
        <w:ind w:left="142" w:firstLine="0"/>
        <w:rPr>
          <w:rFonts w:ascii="Arial" w:hAnsi="Arial" w:cs="Arial"/>
          <w:sz w:val="20"/>
          <w:szCs w:val="20"/>
        </w:rPr>
      </w:pPr>
    </w:p>
    <w:p w:rsidR="0022320C" w:rsidRPr="0022320C" w:rsidRDefault="0022320C" w:rsidP="0022320C">
      <w:pPr>
        <w:pStyle w:val="TheSansText"/>
        <w:ind w:left="142" w:firstLine="0"/>
        <w:rPr>
          <w:rFonts w:ascii="Arial" w:hAnsi="Arial" w:cs="Arial"/>
          <w:sz w:val="20"/>
          <w:szCs w:val="20"/>
        </w:rPr>
      </w:pPr>
      <w:r w:rsidRPr="0022320C">
        <w:rPr>
          <w:rFonts w:ascii="Arial" w:hAnsi="Arial" w:cs="Arial"/>
          <w:sz w:val="20"/>
          <w:szCs w:val="20"/>
        </w:rPr>
        <w:t xml:space="preserve">Dieses primäre Amin reagiert mit einem weiteren </w:t>
      </w:r>
      <w:proofErr w:type="spellStart"/>
      <w:r w:rsidRPr="0022320C">
        <w:rPr>
          <w:rFonts w:ascii="Arial" w:hAnsi="Arial" w:cs="Arial"/>
          <w:sz w:val="20"/>
          <w:szCs w:val="20"/>
        </w:rPr>
        <w:t>Ninhydrin</w:t>
      </w:r>
      <w:proofErr w:type="spellEnd"/>
      <w:r w:rsidRPr="0022320C">
        <w:rPr>
          <w:rFonts w:ascii="Arial" w:hAnsi="Arial" w:cs="Arial"/>
          <w:sz w:val="20"/>
          <w:szCs w:val="20"/>
        </w:rPr>
        <w:t xml:space="preserve">-Molekül. In Anwesenheit von Wasser entsteht nun der violette Farbstoff Ruhemanns Purpur, der Licht der Wellenlänge 570 </w:t>
      </w:r>
      <w:proofErr w:type="spellStart"/>
      <w:r w:rsidRPr="0022320C">
        <w:rPr>
          <w:rFonts w:ascii="Arial" w:hAnsi="Arial" w:cs="Arial"/>
          <w:sz w:val="20"/>
          <w:szCs w:val="20"/>
        </w:rPr>
        <w:t>nm</w:t>
      </w:r>
      <w:proofErr w:type="spellEnd"/>
      <w:r w:rsidRPr="0022320C">
        <w:rPr>
          <w:rFonts w:ascii="Arial" w:hAnsi="Arial" w:cs="Arial"/>
          <w:sz w:val="20"/>
          <w:szCs w:val="20"/>
        </w:rPr>
        <w:t xml:space="preserve"> absorbiert.</w:t>
      </w:r>
    </w:p>
    <w:p w:rsidR="006663DF" w:rsidRPr="003A6ECB" w:rsidRDefault="006663DF" w:rsidP="006663DF">
      <w:pPr>
        <w:pStyle w:val="TheSansText"/>
        <w:ind w:left="142" w:firstLine="0"/>
        <w:rPr>
          <w:rFonts w:ascii="Arial" w:hAnsi="Arial" w:cs="Arial"/>
          <w:b/>
          <w:bCs/>
          <w:sz w:val="20"/>
          <w:szCs w:val="20"/>
        </w:rPr>
      </w:pPr>
    </w:p>
    <w:p w:rsidR="0022320C" w:rsidRDefault="006663DF" w:rsidP="0022320C">
      <w:pPr>
        <w:pStyle w:val="TheSansText"/>
        <w:ind w:left="142" w:firstLine="0"/>
      </w:pPr>
      <w:r w:rsidRPr="003A6ECB">
        <w:rPr>
          <w:rFonts w:ascii="Arial" w:hAnsi="Arial" w:cs="Arial"/>
          <w:b/>
          <w:bCs/>
          <w:sz w:val="20"/>
          <w:szCs w:val="20"/>
        </w:rPr>
        <w:t>4</w:t>
      </w:r>
      <w:r>
        <w:rPr>
          <w:rFonts w:ascii="Arial" w:hAnsi="Arial" w:cs="Arial"/>
          <w:b/>
          <w:bCs/>
          <w:sz w:val="20"/>
          <w:szCs w:val="20"/>
        </w:rPr>
        <w:t xml:space="preserve">. </w:t>
      </w:r>
      <w:r w:rsidRPr="003A6ECB">
        <w:rPr>
          <w:rFonts w:ascii="Arial" w:hAnsi="Arial" w:cs="Arial"/>
          <w:sz w:val="20"/>
          <w:szCs w:val="20"/>
        </w:rPr>
        <w:t xml:space="preserve">Erkläre den Unterschied zwischen dem </w:t>
      </w:r>
      <w:proofErr w:type="spellStart"/>
      <w:r w:rsidRPr="003A6ECB">
        <w:rPr>
          <w:rFonts w:ascii="Arial" w:hAnsi="Arial" w:cs="Arial"/>
          <w:sz w:val="20"/>
          <w:szCs w:val="20"/>
        </w:rPr>
        <w:t>Ninhydrin</w:t>
      </w:r>
      <w:proofErr w:type="spellEnd"/>
      <w:r w:rsidRPr="003A6ECB">
        <w:rPr>
          <w:rFonts w:ascii="Arial" w:hAnsi="Arial" w:cs="Arial"/>
          <w:sz w:val="20"/>
          <w:szCs w:val="20"/>
        </w:rPr>
        <w:t xml:space="preserve">-Verfahren und dem </w:t>
      </w:r>
      <w:proofErr w:type="spellStart"/>
      <w:r w:rsidRPr="003A6ECB">
        <w:rPr>
          <w:rFonts w:ascii="Arial" w:hAnsi="Arial" w:cs="Arial"/>
          <w:sz w:val="20"/>
          <w:szCs w:val="20"/>
        </w:rPr>
        <w:t>Indandion</w:t>
      </w:r>
      <w:proofErr w:type="spellEnd"/>
      <w:r w:rsidRPr="003A6ECB">
        <w:rPr>
          <w:rFonts w:ascii="Arial" w:hAnsi="Arial" w:cs="Arial"/>
          <w:sz w:val="20"/>
          <w:szCs w:val="20"/>
        </w:rPr>
        <w:t xml:space="preserve">-Zink-Verfahren. </w:t>
      </w:r>
      <w:r w:rsidRPr="003A6ECB">
        <w:rPr>
          <w:rFonts w:ascii="Arial" w:hAnsi="Arial" w:cs="Arial"/>
          <w:sz w:val="20"/>
          <w:szCs w:val="20"/>
        </w:rPr>
        <w:br/>
      </w:r>
    </w:p>
    <w:p w:rsidR="0022320C" w:rsidRPr="0022320C" w:rsidRDefault="0022320C" w:rsidP="0022320C">
      <w:pPr>
        <w:pStyle w:val="TheSansText"/>
        <w:ind w:left="142" w:firstLine="0"/>
        <w:rPr>
          <w:rFonts w:ascii="Arial" w:hAnsi="Arial" w:cs="Arial"/>
          <w:color w:val="595959" w:themeColor="text1" w:themeTint="A6"/>
          <w:sz w:val="20"/>
          <w:szCs w:val="20"/>
        </w:rPr>
      </w:pPr>
      <w:r w:rsidRPr="0022320C">
        <w:rPr>
          <w:rFonts w:ascii="Arial" w:hAnsi="Arial" w:cs="Arial"/>
          <w:color w:val="595959" w:themeColor="text1" w:themeTint="A6"/>
          <w:sz w:val="20"/>
          <w:szCs w:val="20"/>
        </w:rPr>
        <w:t xml:space="preserve">Wird </w:t>
      </w:r>
      <w:proofErr w:type="spellStart"/>
      <w:r w:rsidRPr="0022320C">
        <w:rPr>
          <w:rFonts w:ascii="Arial" w:hAnsi="Arial" w:cs="Arial"/>
          <w:color w:val="595959" w:themeColor="text1" w:themeTint="A6"/>
          <w:sz w:val="20"/>
          <w:szCs w:val="20"/>
        </w:rPr>
        <w:t>Indandion</w:t>
      </w:r>
      <w:proofErr w:type="spellEnd"/>
      <w:r w:rsidRPr="0022320C">
        <w:rPr>
          <w:rFonts w:ascii="Arial" w:hAnsi="Arial" w:cs="Arial"/>
          <w:color w:val="595959" w:themeColor="text1" w:themeTint="A6"/>
          <w:sz w:val="20"/>
          <w:szCs w:val="20"/>
        </w:rPr>
        <w:t xml:space="preserve">-Zink verwendet, so entsteht ein fluoreszierender Farbstoff. Für die Entstehung des Farbstoffs ist statt Feuchtigkeit ein Erhitzen auf 160°C notwendig. Die Reaktion erfolgt nach 10 Sekunden. Damit ist dieses Verfahren sehr viel schneller als das </w:t>
      </w:r>
      <w:proofErr w:type="spellStart"/>
      <w:r w:rsidRPr="0022320C">
        <w:rPr>
          <w:rFonts w:ascii="Arial" w:hAnsi="Arial" w:cs="Arial"/>
          <w:color w:val="595959" w:themeColor="text1" w:themeTint="A6"/>
          <w:sz w:val="20"/>
          <w:szCs w:val="20"/>
        </w:rPr>
        <w:t>Ninhydrin</w:t>
      </w:r>
      <w:proofErr w:type="spellEnd"/>
      <w:r w:rsidRPr="0022320C">
        <w:rPr>
          <w:rFonts w:ascii="Arial" w:hAnsi="Arial" w:cs="Arial"/>
          <w:color w:val="595959" w:themeColor="text1" w:themeTint="A6"/>
          <w:sz w:val="20"/>
          <w:szCs w:val="20"/>
        </w:rPr>
        <w:t>-Verfahren.</w:t>
      </w:r>
    </w:p>
    <w:p w:rsidR="0022320C" w:rsidRDefault="0022320C" w:rsidP="006663DF">
      <w:pPr>
        <w:pStyle w:val="TheSansText"/>
        <w:ind w:left="142" w:firstLine="0"/>
        <w:rPr>
          <w:rFonts w:ascii="Arial" w:hAnsi="Arial" w:cs="Arial"/>
          <w:sz w:val="20"/>
          <w:szCs w:val="20"/>
        </w:rPr>
      </w:pPr>
    </w:p>
    <w:p w:rsidR="0022320C" w:rsidRDefault="0022320C" w:rsidP="006663DF">
      <w:pPr>
        <w:pStyle w:val="TheSansText"/>
        <w:ind w:left="142" w:firstLine="0"/>
        <w:rPr>
          <w:rFonts w:ascii="Arial" w:hAnsi="Arial" w:cs="Arial"/>
          <w:sz w:val="20"/>
          <w:szCs w:val="20"/>
        </w:rPr>
      </w:pPr>
    </w:p>
    <w:p w:rsidR="0022320C" w:rsidRPr="003A6ECB" w:rsidRDefault="0022320C" w:rsidP="006663DF">
      <w:pPr>
        <w:pStyle w:val="TheSansText"/>
        <w:ind w:left="142" w:firstLine="0"/>
        <w:rPr>
          <w:rFonts w:ascii="Arial" w:hAnsi="Arial" w:cs="Arial"/>
          <w:sz w:val="20"/>
          <w:szCs w:val="20"/>
        </w:rPr>
      </w:pPr>
    </w:p>
    <w:p w:rsidR="0022320C" w:rsidRPr="0022320C" w:rsidRDefault="006663DF" w:rsidP="0022320C">
      <w:pPr>
        <w:pStyle w:val="TheSansText"/>
        <w:ind w:left="142" w:firstLine="0"/>
        <w:rPr>
          <w:rFonts w:ascii="Arial" w:hAnsi="Arial" w:cs="Arial"/>
          <w:color w:val="595959" w:themeColor="text1" w:themeTint="A6"/>
          <w:sz w:val="20"/>
          <w:szCs w:val="20"/>
        </w:rPr>
      </w:pPr>
      <w:r w:rsidRPr="003A6ECB">
        <w:rPr>
          <w:rFonts w:ascii="Arial" w:hAnsi="Arial" w:cs="Arial"/>
          <w:b/>
          <w:bCs/>
          <w:sz w:val="20"/>
          <w:szCs w:val="20"/>
        </w:rPr>
        <w:t>Puffer:</w:t>
      </w:r>
      <w:r>
        <w:rPr>
          <w:rFonts w:ascii="Arial" w:hAnsi="Arial" w:cs="Arial"/>
          <w:b/>
          <w:bCs/>
          <w:sz w:val="20"/>
          <w:szCs w:val="20"/>
        </w:rPr>
        <w:t xml:space="preserve"> </w:t>
      </w:r>
      <w:r w:rsidRPr="003A6ECB">
        <w:rPr>
          <w:rFonts w:ascii="Arial" w:hAnsi="Arial" w:cs="Arial"/>
          <w:sz w:val="20"/>
          <w:szCs w:val="20"/>
        </w:rPr>
        <w:t xml:space="preserve">Recherchiere, wie Fingerabdrücke auf Metall, Glas oder Kunststoff </w:t>
      </w:r>
      <w:r w:rsidR="007C3FF5">
        <w:rPr>
          <w:rFonts w:ascii="Arial" w:hAnsi="Arial" w:cs="Arial"/>
          <w:sz w:val="20"/>
          <w:szCs w:val="20"/>
        </w:rPr>
        <w:t>ge</w:t>
      </w:r>
      <w:r w:rsidRPr="003A6ECB">
        <w:rPr>
          <w:rFonts w:ascii="Arial" w:hAnsi="Arial" w:cs="Arial"/>
          <w:sz w:val="20"/>
          <w:szCs w:val="20"/>
        </w:rPr>
        <w:t>sichert</w:t>
      </w:r>
      <w:r w:rsidR="007C3FF5">
        <w:rPr>
          <w:rFonts w:ascii="Arial" w:hAnsi="Arial" w:cs="Arial"/>
          <w:sz w:val="20"/>
          <w:szCs w:val="20"/>
        </w:rPr>
        <w:t xml:space="preserve"> werden können</w:t>
      </w:r>
      <w:r w:rsidRPr="003A6ECB">
        <w:rPr>
          <w:rFonts w:ascii="Arial" w:hAnsi="Arial" w:cs="Arial"/>
          <w:sz w:val="20"/>
          <w:szCs w:val="20"/>
        </w:rPr>
        <w:t>.</w:t>
      </w:r>
      <w:r w:rsidRPr="003A6ECB">
        <w:rPr>
          <w:rFonts w:ascii="Arial" w:hAnsi="Arial" w:cs="Arial"/>
          <w:sz w:val="20"/>
          <w:szCs w:val="20"/>
        </w:rPr>
        <w:br/>
      </w:r>
      <w:r w:rsidRPr="0022320C">
        <w:rPr>
          <w:rFonts w:ascii="Arial" w:hAnsi="Arial" w:cs="Arial"/>
          <w:color w:val="595959" w:themeColor="text1" w:themeTint="A6"/>
          <w:sz w:val="20"/>
          <w:szCs w:val="20"/>
        </w:rPr>
        <w:br/>
      </w:r>
      <w:r w:rsidR="0022320C" w:rsidRPr="0022320C">
        <w:rPr>
          <w:rFonts w:ascii="Arial" w:hAnsi="Arial" w:cs="Arial"/>
          <w:color w:val="595959" w:themeColor="text1" w:themeTint="A6"/>
          <w:sz w:val="20"/>
          <w:szCs w:val="20"/>
        </w:rPr>
        <w:t>Fingerabdrücke auf nicht saugenden Oberflächen werden zuerst mit einem speziellen Pulver z.B. Rußpulver bestreut. Bei der gleichmäßigen Verteilung des Pulvers wird ein Pinsel verwendet. Das Pulver haftet an den Fingerabdrücken. Anschließend klebt man vorsichtig eine Folie auf den Abdruck. Die Folie mit dem daran haftenden Abdruck klebt man auf ein Papier und so ist der Fingerabdruck gesichert.</w:t>
      </w:r>
    </w:p>
    <w:p w:rsidR="006663DF" w:rsidRPr="0022320C" w:rsidRDefault="006663DF" w:rsidP="006663DF">
      <w:pPr>
        <w:pStyle w:val="TheSansText"/>
        <w:ind w:left="142" w:firstLine="0"/>
        <w:rPr>
          <w:rFonts w:ascii="Arial" w:hAnsi="Arial" w:cs="Arial"/>
          <w:color w:val="595959" w:themeColor="text1" w:themeTint="A6"/>
          <w:sz w:val="20"/>
          <w:szCs w:val="20"/>
        </w:rPr>
      </w:pPr>
    </w:p>
    <w:sectPr w:rsidR="006663DF" w:rsidRPr="0022320C" w:rsidSect="00F979EC">
      <w:headerReference w:type="default" r:id="rId25"/>
      <w:footerReference w:type="default" r:id="rId26"/>
      <w:pgSz w:w="11906" w:h="16838"/>
      <w:pgMar w:top="244" w:right="707" w:bottom="499"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694A" w:rsidRDefault="00F2694A" w:rsidP="003A7C35">
      <w:pPr>
        <w:spacing w:after="0" w:line="240" w:lineRule="auto"/>
      </w:pPr>
      <w:r>
        <w:separator/>
      </w:r>
    </w:p>
  </w:endnote>
  <w:endnote w:type="continuationSeparator" w:id="0">
    <w:p w:rsidR="00F2694A" w:rsidRDefault="00F2694A" w:rsidP="003A7C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heSans C5 SemiLight">
    <w:panose1 w:val="00000000000000000000"/>
    <w:charset w:val="00"/>
    <w:family w:val="swiss"/>
    <w:notTrueType/>
    <w:pitch w:val="variable"/>
    <w:sig w:usb0="A00000FF" w:usb1="5000F0FB" w:usb2="00000000" w:usb3="00000000" w:csb0="00000193" w:csb1="00000000"/>
  </w:font>
  <w:font w:name="TheSans C5s ExtraBold">
    <w:altName w:val="Calibri"/>
    <w:panose1 w:val="00000000000000000000"/>
    <w:charset w:val="00"/>
    <w:family w:val="swiss"/>
    <w:notTrueType/>
    <w:pitch w:val="variable"/>
    <w:sig w:usb0="A000007F" w:usb1="5000E0FB" w:usb2="00000000" w:usb3="00000000" w:csb0="00000193" w:csb1="00000000"/>
  </w:font>
  <w:font w:name="TheSans C5">
    <w:altName w:val="Cambria"/>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heSans C5 ExtraBold">
    <w:panose1 w:val="00000000000000000000"/>
    <w:charset w:val="00"/>
    <w:family w:val="swiss"/>
    <w:notTrueType/>
    <w:pitch w:val="variable"/>
    <w:sig w:usb0="A00000FF" w:usb1="5000F0FB" w:usb2="00000000" w:usb3="00000000" w:csb0="00000193" w:csb1="00000000"/>
  </w:font>
  <w:font w:name="TheSans C5 Plain">
    <w:altName w:val="Bahnschrift Light"/>
    <w:panose1 w:val="00000000000000000000"/>
    <w:charset w:val="00"/>
    <w:family w:val="swiss"/>
    <w:notTrueType/>
    <w:pitch w:val="variable"/>
    <w:sig w:usb0="A00000FF" w:usb1="5000F0F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C35" w:rsidRPr="003A7C35" w:rsidRDefault="00685FD6" w:rsidP="003A7C35">
    <w:pPr>
      <w:spacing w:after="0" w:line="259" w:lineRule="auto"/>
      <w:ind w:left="0" w:right="8750" w:firstLine="0"/>
      <w:rPr>
        <w:rFonts w:ascii="TheSans C5 Plain" w:eastAsia="TheSans C5 Plain" w:hAnsi="TheSans C5 Plain" w:cs="TheSans C5 Plain"/>
        <w:bCs/>
        <w:color w:val="909191"/>
      </w:rPr>
    </w:pPr>
    <w:r>
      <w:rPr>
        <w:rFonts w:ascii="Arial" w:eastAsia="TheSans C5 Plain" w:hAnsi="Arial" w:cs="Arial"/>
        <w:bCs/>
        <w:noProof/>
        <w:color w:val="909191"/>
        <w:sz w:val="18"/>
        <w:szCs w:val="18"/>
      </w:rPr>
      <w:drawing>
        <wp:anchor distT="0" distB="0" distL="114300" distR="114300" simplePos="0" relativeHeight="251660288" behindDoc="0" locked="0" layoutInCell="1" allowOverlap="1">
          <wp:simplePos x="0" y="0"/>
          <wp:positionH relativeFrom="column">
            <wp:posOffset>403860</wp:posOffset>
          </wp:positionH>
          <wp:positionV relativeFrom="paragraph">
            <wp:posOffset>5715</wp:posOffset>
          </wp:positionV>
          <wp:extent cx="356870" cy="107950"/>
          <wp:effectExtent l="19050" t="0" r="5080" b="0"/>
          <wp:wrapTight wrapText="bothSides">
            <wp:wrapPolygon edited="0">
              <wp:start x="-1153" y="0"/>
              <wp:lineTo x="-1153" y="19059"/>
              <wp:lineTo x="21907" y="19059"/>
              <wp:lineTo x="21907" y="0"/>
              <wp:lineTo x="-1153" y="0"/>
            </wp:wrapPolygon>
          </wp:wrapTight>
          <wp:docPr id="1" name="Grafik 0" descr="SWR_dachmarke_schwarz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R_dachmarke_schwarz_klein.jpg"/>
                  <pic:cNvPicPr/>
                </pic:nvPicPr>
                <pic:blipFill>
                  <a:blip r:embed="rId1"/>
                  <a:stretch>
                    <a:fillRect/>
                  </a:stretch>
                </pic:blipFill>
                <pic:spPr>
                  <a:xfrm>
                    <a:off x="0" y="0"/>
                    <a:ext cx="356870" cy="107950"/>
                  </a:xfrm>
                  <a:prstGeom prst="rect">
                    <a:avLst/>
                  </a:prstGeom>
                </pic:spPr>
              </pic:pic>
            </a:graphicData>
          </a:graphic>
        </wp:anchor>
      </w:drawing>
    </w:r>
    <w:r w:rsidRPr="00DB4AF9">
      <w:rPr>
        <w:rFonts w:ascii="Arial" w:eastAsia="TheSans C5 Plain" w:hAnsi="Arial" w:cs="Arial"/>
        <w:bCs/>
        <w:color w:val="909191"/>
        <w:sz w:val="18"/>
        <w:szCs w:val="18"/>
      </w:rPr>
      <w:t>©</w:t>
    </w:r>
    <w:r w:rsidR="00BA6712" w:rsidRPr="00BA6712">
      <w:rPr>
        <w:rFonts w:ascii="Arial" w:eastAsia="TheSans C5 Plain" w:hAnsi="Arial" w:cs="Arial"/>
        <w:b/>
        <w:noProof/>
        <w:color w:val="909191"/>
        <w:sz w:val="18"/>
        <w:szCs w:val="18"/>
      </w:rPr>
      <w:pict>
        <v:rect id="Rechteck 5" o:spid="_x0000_s15363" style="position:absolute;margin-left:99.2pt;margin-top:794.5pt;width:394.35pt;height:25.05pt;z-index:251661312;visibility:visible;mso-position-horizontal-relative:margin;mso-position-vertical-relative:page;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" filled="f" stroked="f">
          <v:textbox inset=",0">
            <w:txbxContent>
              <w:sdt>
                <w:sdtPr>
                  <w:rPr>
                    <w:rFonts w:ascii="Arial" w:hAnsi="Arial" w:cs="Arial"/>
                    <w:color w:val="auto"/>
                  </w:rPr>
                  <w:alias w:val="Datum"/>
                  <w:id w:val="372873"/>
                  <w:showingPlcHdr/>
                  <w:dataBinding w:prefixMappings="xmlns:ns0='http://schemas.microsoft.com/office/2006/coverPageProps'" w:xpath="/ns0:CoverPageProperties[1]/ns0:PublishDate[1]" w:storeItemID="{55AF091B-3C7A-41E3-B477-F2FDAA23CFDA}"/>
                  <w:date w:fullDate="2023-10-26T00:00:00Z">
                    <w:dateFormat w:val="d. MMMM yyyy"/>
                    <w:lid w:val="de-DE"/>
                    <w:storeMappedDataAs w:val="dateTime"/>
                    <w:calendar w:val="gregorian"/>
                  </w:date>
                </w:sdtPr>
                <w:sdtContent>
                  <w:p w:rsidR="00685FD6" w:rsidRPr="0081107C" w:rsidRDefault="00685FD6" w:rsidP="00685FD6">
                    <w:pPr>
                      <w:jc w:val="right"/>
                      <w:rPr>
                        <w:rFonts w:ascii="Arial" w:hAnsi="Arial" w:cs="Arial"/>
                        <w:color w:val="auto"/>
                      </w:rPr>
                    </w:pPr>
                    <w:r>
                      <w:rPr>
                        <w:rFonts w:ascii="Arial" w:hAnsi="Arial" w:cs="Arial"/>
                        <w:color w:val="auto"/>
                      </w:rPr>
                      <w:t xml:space="preserve">     </w:t>
                    </w:r>
                  </w:p>
                </w:sdtContent>
              </w:sdt>
            </w:txbxContent>
          </v:textbox>
          <w10:wrap anchorx="margin" anchory="page"/>
        </v:rect>
      </w:pict>
    </w:r>
    <w:r w:rsidRPr="00DB4AF9">
      <w:rPr>
        <w:rFonts w:ascii="Arial" w:eastAsia="TheSans C5 Plain" w:hAnsi="Arial" w:cs="Arial"/>
        <w:bCs/>
        <w:color w:val="909191"/>
        <w:sz w:val="18"/>
        <w:szCs w:val="18"/>
      </w:rPr>
      <w:t xml:space="preserve"> 202</w:t>
    </w:r>
    <w:r w:rsidR="00BA6712" w:rsidRPr="00BA6712">
      <w:rPr>
        <w:rFonts w:ascii="TheSans C5 Plain" w:eastAsia="TheSans C5 Plain" w:hAnsi="TheSans C5 Plain" w:cs="TheSans C5 Plain"/>
        <w:b/>
        <w:noProof/>
        <w:color w:val="909191"/>
      </w:rPr>
      <w:pict>
        <v:rect id="Rechteck 3" o:spid="_x0000_s15362" style="position:absolute;margin-left:99.2pt;margin-top:794.5pt;width:394.35pt;height:25.05pt;z-index:251662336;visibility:visible;mso-position-horizontal-relative:margin;mso-position-vertical-relative:page;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" filled="f" stroked="f">
          <v:textbox inset=",0">
            <w:txbxContent>
              <w:sdt>
                <w:sdtPr>
                  <w:rPr>
                    <w:rFonts w:ascii="Arial" w:hAnsi="Arial" w:cs="Arial"/>
                    <w:color w:val="auto"/>
                  </w:rPr>
                  <w:alias w:val="Datum"/>
                  <w:id w:val="372907"/>
                  <w:showingPlcHdr/>
                  <w:dataBinding w:prefixMappings="xmlns:ns0='http://schemas.microsoft.com/office/2006/coverPageProps'" w:xpath="/ns0:CoverPageProperties[1]/ns0:PublishDate[1]" w:storeItemID="{55AF091B-3C7A-41E3-B477-F2FDAA23CFDA}"/>
                  <w:date w:fullDate="2023-10-26T00:00:00Z">
                    <w:dateFormat w:val="d. MMMM yyyy"/>
                    <w:lid w:val="de-DE"/>
                    <w:storeMappedDataAs w:val="dateTime"/>
                    <w:calendar w:val="gregorian"/>
                  </w:date>
                </w:sdtPr>
                <w:sdtContent>
                  <w:p w:rsidR="00685FD6" w:rsidRPr="0081107C" w:rsidRDefault="00685FD6" w:rsidP="00685FD6">
                    <w:pPr>
                      <w:jc w:val="right"/>
                      <w:rPr>
                        <w:rFonts w:ascii="Arial" w:hAnsi="Arial" w:cs="Arial"/>
                        <w:color w:val="auto"/>
                      </w:rPr>
                    </w:pPr>
                    <w:r>
                      <w:rPr>
                        <w:rFonts w:ascii="Arial" w:hAnsi="Arial" w:cs="Arial"/>
                        <w:color w:val="auto"/>
                      </w:rPr>
                      <w:t xml:space="preserve">     </w:t>
                    </w:r>
                  </w:p>
                </w:sdtContent>
              </w:sdt>
            </w:txbxContent>
          </v:textbox>
          <w10:wrap anchorx="margin" anchory="page"/>
        </v:rect>
      </w:pict>
    </w:r>
    <w:r w:rsidR="00BA6712" w:rsidRPr="00BA6712">
      <w:rPr>
        <w:rFonts w:ascii="TheSans C5 Plain" w:eastAsia="TheSans C5 Plain" w:hAnsi="TheSans C5 Plain" w:cs="TheSans C5 Plain"/>
        <w:b/>
        <w:noProof/>
        <w:color w:val="909191"/>
      </w:rPr>
      <w:pict>
        <v:rect id="Rechteck 1" o:spid="_x0000_s15361" style="position:absolute;margin-left:99.2pt;margin-top:794.5pt;width:394.35pt;height:25.05pt;z-index:251658240;visibility:visible;mso-position-horizontal-relative:margin;mso-position-vertical-relative:page;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" filled="f" stroked="f">
          <v:textbox inset=",0">
            <w:txbxContent>
              <w:sdt>
                <w:sdtPr>
                  <w:rPr>
                    <w:rFonts w:ascii="Arial" w:hAnsi="Arial" w:cs="Arial"/>
                    <w:color w:val="auto"/>
                  </w:rPr>
                  <w:alias w:val="Datum"/>
                  <w:id w:val="77476837"/>
                  <w:showingPlcHdr/>
                  <w:dataBinding w:prefixMappings="xmlns:ns0='http://schemas.microsoft.com/office/2006/coverPageProps'" w:xpath="/ns0:CoverPageProperties[1]/ns0:PublishDate[1]" w:storeItemID="{55AF091B-3C7A-41E3-B477-F2FDAA23CFDA}"/>
                  <w:date w:fullDate="2023-10-26T00:00:00Z">
                    <w:dateFormat w:val="d. MMMM yyyy"/>
                    <w:lid w:val="de-DE"/>
                    <w:storeMappedDataAs w:val="dateTime"/>
                    <w:calendar w:val="gregorian"/>
                  </w:date>
                </w:sdtPr>
                <w:sdtContent>
                  <w:p w:rsidR="003A7C35" w:rsidRPr="0081107C" w:rsidRDefault="003A7C35" w:rsidP="003A7C35">
                    <w:pPr>
                      <w:jc w:val="right"/>
                      <w:rPr>
                        <w:rFonts w:ascii="Arial" w:hAnsi="Arial" w:cs="Arial"/>
                        <w:color w:val="auto"/>
                      </w:rPr>
                    </w:pPr>
                    <w:r>
                      <w:rPr>
                        <w:rFonts w:ascii="Arial" w:hAnsi="Arial" w:cs="Arial"/>
                        <w:color w:val="auto"/>
                      </w:rPr>
                      <w:t xml:space="preserve">     </w:t>
                    </w:r>
                  </w:p>
                </w:sdtContent>
              </w:sdt>
            </w:txbxContent>
          </v:textbox>
          <w10:wrap anchorx="margin" anchory="page"/>
        </v:rect>
      </w:pict>
    </w:r>
    <w:r w:rsidR="0052199E">
      <w:rPr>
        <w:rFonts w:ascii="Arial" w:eastAsia="TheSans C5 Plain" w:hAnsi="Arial" w:cs="Arial"/>
        <w:bCs/>
        <w:color w:val="909191"/>
        <w:sz w:val="18"/>
        <w:szCs w:val="18"/>
      </w:rPr>
      <w:t>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694A" w:rsidRDefault="00F2694A" w:rsidP="003A7C35">
      <w:pPr>
        <w:spacing w:after="0" w:line="240" w:lineRule="auto"/>
      </w:pPr>
      <w:r>
        <w:separator/>
      </w:r>
    </w:p>
  </w:footnote>
  <w:footnote w:type="continuationSeparator" w:id="0">
    <w:p w:rsidR="00F2694A" w:rsidRDefault="00F2694A" w:rsidP="003A7C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FD6" w:rsidRPr="006663DF" w:rsidRDefault="005C35FA" w:rsidP="00685FD6">
    <w:pPr>
      <w:pStyle w:val="ArialTitelgrau"/>
      <w:ind w:firstLine="142"/>
      <w:rPr>
        <w:rFonts w:cs="Arial"/>
        <w:color w:val="00347D"/>
      </w:rPr>
    </w:pPr>
    <w:r w:rsidRPr="006663DF">
      <w:rPr>
        <w:rFonts w:eastAsia="Calibri" w:cs="Arial"/>
        <w:noProof/>
        <w:sz w:val="20"/>
        <w:szCs w:val="20"/>
      </w:rPr>
      <w:drawing>
        <wp:anchor distT="0" distB="0" distL="114300" distR="114300" simplePos="0" relativeHeight="251669504" behindDoc="0" locked="0" layoutInCell="1" allowOverlap="1">
          <wp:simplePos x="0" y="0"/>
          <wp:positionH relativeFrom="column">
            <wp:posOffset>4051935</wp:posOffset>
          </wp:positionH>
          <wp:positionV relativeFrom="paragraph">
            <wp:posOffset>-383540</wp:posOffset>
          </wp:positionV>
          <wp:extent cx="571500" cy="571500"/>
          <wp:effectExtent l="19050" t="0" r="0" b="0"/>
          <wp:wrapTight wrapText="bothSides">
            <wp:wrapPolygon edited="0">
              <wp:start x="-720" y="0"/>
              <wp:lineTo x="-720" y="20880"/>
              <wp:lineTo x="21600" y="20880"/>
              <wp:lineTo x="21600" y="0"/>
              <wp:lineTo x="-720" y="0"/>
            </wp:wrapPolygon>
          </wp:wrapTight>
          <wp:docPr id="5" name="Grafik 4" descr="chemie-spurensicher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e-spurensicherung.png"/>
                  <pic:cNvPicPr/>
                </pic:nvPicPr>
                <pic:blipFill>
                  <a:blip r:embed="rId1"/>
                  <a:stretch>
                    <a:fillRect/>
                  </a:stretch>
                </pic:blipFill>
                <pic:spPr>
                  <a:xfrm>
                    <a:off x="0" y="0"/>
                    <a:ext cx="571500" cy="571500"/>
                  </a:xfrm>
                  <a:prstGeom prst="rect">
                    <a:avLst/>
                  </a:prstGeom>
                </pic:spPr>
              </pic:pic>
            </a:graphicData>
          </a:graphic>
        </wp:anchor>
      </w:drawing>
    </w:r>
    <w:r w:rsidR="00BA6712" w:rsidRPr="00BA6712">
      <w:rPr>
        <w:rFonts w:eastAsia="Calibri" w:cs="Arial"/>
        <w:noProof/>
        <w:sz w:val="20"/>
        <w:szCs w:val="20"/>
      </w:rPr>
      <w:pict>
        <v:rect id="Rechteck 7" o:spid="_x0000_s15365" style="position:absolute;left:0;text-align:left;margin-left:391.4pt;margin-top:12.6pt;width:97.65pt;height:39.35pt;z-index:251665408;visibility:visible;mso-position-horizontal-relative:text;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" fillcolor="#00347d" stroked="f" strokeweight="2pt">
          <w10:wrap anchory="page"/>
        </v:rect>
      </w:pict>
    </w:r>
    <w:r w:rsidR="00685FD6" w:rsidRPr="006663DF">
      <w:rPr>
        <w:rFonts w:cs="Arial"/>
        <w:i/>
        <w:iCs/>
        <w:noProof/>
        <w:sz w:val="20"/>
        <w:szCs w:val="20"/>
      </w:rPr>
      <w:drawing>
        <wp:anchor distT="0" distB="0" distL="114300" distR="114300" simplePos="0" relativeHeight="251664384" behindDoc="0" locked="1" layoutInCell="1" allowOverlap="1">
          <wp:simplePos x="0" y="0"/>
          <wp:positionH relativeFrom="column">
            <wp:posOffset>3381375</wp:posOffset>
          </wp:positionH>
          <wp:positionV relativeFrom="page">
            <wp:posOffset>-356235</wp:posOffset>
          </wp:positionV>
          <wp:extent cx="3635375" cy="2044700"/>
          <wp:effectExtent l="0" t="0" r="0" b="0"/>
          <wp:wrapNone/>
          <wp:docPr id="2"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5375" cy="2044700"/>
                  </a:xfrm>
                  <a:prstGeom prst="rect">
                    <a:avLst/>
                  </a:prstGeom>
                  <a:noFill/>
                  <a:ln>
                    <a:noFill/>
                  </a:ln>
                </pic:spPr>
              </pic:pic>
            </a:graphicData>
          </a:graphic>
        </wp:anchor>
      </w:drawing>
    </w:r>
    <w:r w:rsidR="00685FD6" w:rsidRPr="006663DF">
      <w:rPr>
        <w:rFonts w:cs="Arial"/>
        <w:noProof/>
        <w:sz w:val="20"/>
        <w:szCs w:val="20"/>
      </w:rPr>
      <w:drawing>
        <wp:anchor distT="0" distB="0" distL="114300" distR="114300" simplePos="0" relativeHeight="251666432" behindDoc="0" locked="1" layoutInCell="1" allowOverlap="1">
          <wp:simplePos x="0" y="0"/>
          <wp:positionH relativeFrom="column">
            <wp:posOffset>5087486</wp:posOffset>
          </wp:positionH>
          <wp:positionV relativeFrom="page">
            <wp:posOffset>435610</wp:posOffset>
          </wp:positionV>
          <wp:extent cx="1026000" cy="180000"/>
          <wp:effectExtent l="0" t="0" r="3175" b="0"/>
          <wp:wrapNone/>
          <wp:docPr id="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4"/>
                      </a:ext>
                    </a:extLst>
                  </a:blip>
                  <a:stretch>
                    <a:fillRect/>
                  </a:stretch>
                </pic:blipFill>
                <pic:spPr>
                  <a:xfrm>
                    <a:off x="0" y="0"/>
                    <a:ext cx="1026000" cy="180000"/>
                  </a:xfrm>
                  <a:prstGeom prst="rect">
                    <a:avLst/>
                  </a:prstGeom>
                </pic:spPr>
              </pic:pic>
            </a:graphicData>
          </a:graphic>
        </wp:anchor>
      </w:drawing>
    </w:r>
    <w:r w:rsidR="006663DF" w:rsidRPr="006663DF">
      <w:rPr>
        <w:rFonts w:eastAsia="Calibri" w:cs="Arial"/>
        <w:noProof/>
        <w:sz w:val="20"/>
        <w:szCs w:val="20"/>
      </w:rPr>
      <w:t>Lösungen</w:t>
    </w:r>
  </w:p>
  <w:p w:rsidR="00685FD6" w:rsidRPr="00000978" w:rsidRDefault="00BA6712" w:rsidP="00685FD6">
    <w:pPr>
      <w:pStyle w:val="KeinLeerraum"/>
      <w:ind w:left="142"/>
      <w:rPr>
        <w:color w:val="909191"/>
        <w:sz w:val="16"/>
        <w:szCs w:val="16"/>
      </w:rPr>
    </w:pPr>
    <w:r w:rsidRPr="00BA6712">
      <w:rPr>
        <w:noProof/>
      </w:rPr>
      <w:pict>
        <v:shape id="Shape 32" o:spid="_x0000_s15364" style="position:absolute;left:0;text-align:left;margin-left:7.8pt;margin-top:4.4pt;width:357.8pt;height:0;z-index:251667456;visibility:visible" coordsize="4545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" adj="0,,0" path="m,l4545000,e" filled="f" strokecolor="#909191" strokeweight="1.25pt">
          <v:stroke miterlimit="1" joinstyle="miter"/>
          <v:formulas/>
          <v:path arrowok="t" o:connecttype="custom" o:connectlocs="0,0;4544060,0" o:connectangles="0,0" textboxrect="0,0,4545000,0"/>
        </v:shape>
      </w:pict>
    </w:r>
  </w:p>
  <w:p w:rsidR="00685FD6" w:rsidRDefault="005C35FA" w:rsidP="00685FD6">
    <w:pPr>
      <w:pStyle w:val="ArialBeschreibunggrau"/>
      <w:ind w:firstLine="132"/>
    </w:pPr>
    <w:r>
      <w:t xml:space="preserve">Chemie einfach erklärt </w:t>
    </w:r>
    <w:r w:rsidR="00CF08A5">
      <w:rPr>
        <w:rFonts w:ascii="TheSans C5 ExtraBold" w:hAnsi="TheSans C5 ExtraBold"/>
      </w:rPr>
      <w:t>⋅</w:t>
    </w:r>
    <w:r w:rsidR="00CF08A5">
      <w:t xml:space="preserve"> </w:t>
    </w:r>
    <w:r>
      <w:t>Spurensicherung</w:t>
    </w:r>
  </w:p>
  <w:p w:rsidR="00685FD6" w:rsidRDefault="00BA6712" w:rsidP="00685FD6">
    <w:pPr>
      <w:pStyle w:val="ArialBeschreibunggrau"/>
      <w:ind w:firstLine="132"/>
      <w:rPr>
        <w:rFonts w:eastAsiaTheme="minorHAnsi" w:cs="Arial"/>
        <w:color w:val="7F7F7F" w:themeColor="text1" w:themeTint="80"/>
        <w:szCs w:val="16"/>
      </w:rPr>
    </w:pPr>
    <w:hyperlink r:id="rId5" w:history="1">
      <w:r w:rsidR="005C35FA" w:rsidRPr="00DF03B9">
        <w:rPr>
          <w:rStyle w:val="Hyperlink"/>
          <w:rFonts w:eastAsiaTheme="minorHAnsi" w:cs="Arial"/>
          <w:szCs w:val="16"/>
        </w:rPr>
        <w:t>www.planet-schule.de/x/chemie-spurensicherung</w:t>
      </w:r>
    </w:hyperlink>
  </w:p>
  <w:p w:rsidR="00685FD6" w:rsidRPr="00EA14C0" w:rsidRDefault="00685FD6" w:rsidP="00685FD6">
    <w:pPr>
      <w:pStyle w:val="ArialBeschreibunggrau"/>
      <w:ind w:firstLine="132"/>
      <w:rPr>
        <w:szCs w:val="16"/>
      </w:rPr>
    </w:pPr>
    <w:r>
      <w:rPr>
        <w:szCs w:val="16"/>
      </w:rPr>
      <w:t>Name:</w:t>
    </w:r>
  </w:p>
  <w:p w:rsidR="00685FD6" w:rsidRDefault="00685F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064731C"/>
    <w:multiLevelType w:val="hybridMultilevel"/>
    <w:tmpl w:val="F4F8649C"/>
    <w:lvl w:ilvl="0" w:tplc="BEE269C4">
      <w:start w:val="1"/>
      <w:numFmt w:val="lowerLetter"/>
      <w:lvlText w:val="%1)"/>
      <w:lvlJc w:val="left"/>
      <w:pPr>
        <w:ind w:left="854" w:hanging="57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hyphenationZone w:val="425"/>
  <w:characterSpacingControl w:val="doNotCompress"/>
  <w:hdrShapeDefaults>
    <o:shapedefaults v:ext="edit" spidmax="26626"/>
    <o:shapelayout v:ext="edit">
      <o:idmap v:ext="edit" data="15"/>
    </o:shapelayout>
  </w:hdrShapeDefaults>
  <w:footnotePr>
    <w:footnote w:id="-1"/>
    <w:footnote w:id="0"/>
  </w:footnotePr>
  <w:endnotePr>
    <w:endnote w:id="-1"/>
    <w:endnote w:id="0"/>
  </w:endnotePr>
  <w:compat/>
  <w:rsids>
    <w:rsidRoot w:val="0088680B"/>
    <w:rsid w:val="000C5BEC"/>
    <w:rsid w:val="00101071"/>
    <w:rsid w:val="00113B48"/>
    <w:rsid w:val="00153A9E"/>
    <w:rsid w:val="00157BF2"/>
    <w:rsid w:val="001773CA"/>
    <w:rsid w:val="001932FA"/>
    <w:rsid w:val="001C257A"/>
    <w:rsid w:val="001D7DCC"/>
    <w:rsid w:val="00200DF4"/>
    <w:rsid w:val="0022320C"/>
    <w:rsid w:val="0025106E"/>
    <w:rsid w:val="00281DDB"/>
    <w:rsid w:val="00335E90"/>
    <w:rsid w:val="0033638D"/>
    <w:rsid w:val="003A7C35"/>
    <w:rsid w:val="003D7C1D"/>
    <w:rsid w:val="00455D8E"/>
    <w:rsid w:val="00462615"/>
    <w:rsid w:val="00483B37"/>
    <w:rsid w:val="004868E4"/>
    <w:rsid w:val="004B59D9"/>
    <w:rsid w:val="004C00E2"/>
    <w:rsid w:val="0052199E"/>
    <w:rsid w:val="00560917"/>
    <w:rsid w:val="005C35FA"/>
    <w:rsid w:val="0060637E"/>
    <w:rsid w:val="00640CB3"/>
    <w:rsid w:val="00643922"/>
    <w:rsid w:val="006663DF"/>
    <w:rsid w:val="00685FD6"/>
    <w:rsid w:val="006F2769"/>
    <w:rsid w:val="00751706"/>
    <w:rsid w:val="00792267"/>
    <w:rsid w:val="007B436A"/>
    <w:rsid w:val="007C3FF5"/>
    <w:rsid w:val="008307AB"/>
    <w:rsid w:val="00841018"/>
    <w:rsid w:val="0088680B"/>
    <w:rsid w:val="008B0864"/>
    <w:rsid w:val="008C5CBF"/>
    <w:rsid w:val="00920C7C"/>
    <w:rsid w:val="00A14345"/>
    <w:rsid w:val="00A32278"/>
    <w:rsid w:val="00A365D4"/>
    <w:rsid w:val="00A551A9"/>
    <w:rsid w:val="00A71DBC"/>
    <w:rsid w:val="00AA60EB"/>
    <w:rsid w:val="00B933C3"/>
    <w:rsid w:val="00BA6712"/>
    <w:rsid w:val="00C111CB"/>
    <w:rsid w:val="00CF08A5"/>
    <w:rsid w:val="00CF5DE4"/>
    <w:rsid w:val="00D0314C"/>
    <w:rsid w:val="00D42DD1"/>
    <w:rsid w:val="00D67B24"/>
    <w:rsid w:val="00D81819"/>
    <w:rsid w:val="00E741EE"/>
    <w:rsid w:val="00EE4035"/>
    <w:rsid w:val="00F2694A"/>
    <w:rsid w:val="00F53373"/>
    <w:rsid w:val="00F979EC"/>
    <w:rsid w:val="00FE4AB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560917"/>
    <w:pPr>
      <w:spacing w:after="13" w:line="248" w:lineRule="auto"/>
      <w:ind w:left="10" w:hanging="10"/>
    </w:pPr>
    <w:rPr>
      <w:rFonts w:ascii="TheSans C5 SemiLight" w:eastAsia="TheSans C5 SemiLight" w:hAnsi="TheSans C5 SemiLight" w:cs="TheSans C5 SemiLight"/>
      <w:color w:val="00347D"/>
      <w:kern w:val="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rsid w:val="00560917"/>
    <w:pPr>
      <w:spacing w:after="0" w:line="240" w:lineRule="auto"/>
      <w:ind w:left="10" w:hanging="10"/>
    </w:pPr>
    <w:rPr>
      <w:rFonts w:ascii="TheSans C5 SemiLight" w:eastAsia="TheSans C5 SemiLight" w:hAnsi="TheSans C5 SemiLight" w:cs="TheSans C5 SemiLight"/>
      <w:color w:val="00347D"/>
      <w:kern w:val="2"/>
      <w:lang w:eastAsia="de-DE"/>
    </w:rPr>
  </w:style>
  <w:style w:type="paragraph" w:customStyle="1" w:styleId="TheSansberschrift">
    <w:name w:val="TheSans Überschrift"/>
    <w:basedOn w:val="Standard"/>
    <w:link w:val="TheSansberschriftZchn"/>
    <w:qFormat/>
    <w:rsid w:val="00560917"/>
    <w:pPr>
      <w:spacing w:after="3"/>
    </w:pPr>
    <w:rPr>
      <w:rFonts w:ascii="TheSans C5s ExtraBold" w:eastAsia="TheSans C5" w:hAnsi="TheSans C5s ExtraBold" w:cs="TheSans C5"/>
      <w:bCs/>
      <w:sz w:val="44"/>
    </w:rPr>
  </w:style>
  <w:style w:type="character" w:customStyle="1" w:styleId="TheSansberschriftZchn">
    <w:name w:val="TheSans Überschrift Zchn"/>
    <w:basedOn w:val="Absatz-Standardschriftart"/>
    <w:link w:val="TheSansberschrift"/>
    <w:rsid w:val="00560917"/>
    <w:rPr>
      <w:rFonts w:ascii="TheSans C5s ExtraBold" w:eastAsia="TheSans C5" w:hAnsi="TheSans C5s ExtraBold" w:cs="TheSans C5"/>
      <w:bCs/>
      <w:color w:val="00347D"/>
      <w:kern w:val="2"/>
      <w:sz w:val="44"/>
      <w:lang w:eastAsia="de-DE"/>
    </w:rPr>
  </w:style>
  <w:style w:type="character" w:customStyle="1" w:styleId="KeinLeerraumZchn">
    <w:name w:val="Kein Leerraum Zchn"/>
    <w:basedOn w:val="Absatz-Standardschriftart"/>
    <w:link w:val="KeinLeerraum"/>
    <w:uiPriority w:val="1"/>
    <w:rsid w:val="00560917"/>
    <w:rPr>
      <w:rFonts w:ascii="TheSans C5 SemiLight" w:eastAsia="TheSans C5 SemiLight" w:hAnsi="TheSans C5 SemiLight" w:cs="TheSans C5 SemiLight"/>
      <w:color w:val="00347D"/>
      <w:kern w:val="2"/>
      <w:lang w:eastAsia="de-DE"/>
    </w:rPr>
  </w:style>
  <w:style w:type="paragraph" w:customStyle="1" w:styleId="TheSansText">
    <w:name w:val="TheSans Text"/>
    <w:basedOn w:val="Standard"/>
    <w:link w:val="TheSansTextZchn"/>
    <w:qFormat/>
    <w:rsid w:val="00560917"/>
  </w:style>
  <w:style w:type="character" w:customStyle="1" w:styleId="TheSansTextZchn">
    <w:name w:val="TheSans Text Zchn"/>
    <w:basedOn w:val="Absatz-Standardschriftart"/>
    <w:link w:val="TheSansText"/>
    <w:rsid w:val="00560917"/>
    <w:rPr>
      <w:rFonts w:ascii="TheSans C5 SemiLight" w:eastAsia="TheSans C5 SemiLight" w:hAnsi="TheSans C5 SemiLight" w:cs="TheSans C5 SemiLight"/>
      <w:color w:val="00347D"/>
      <w:kern w:val="2"/>
      <w:lang w:eastAsia="de-DE"/>
    </w:rPr>
  </w:style>
  <w:style w:type="paragraph" w:customStyle="1" w:styleId="TheSansZwischenberschrift">
    <w:name w:val="TheSans Zwischenüberschrift"/>
    <w:basedOn w:val="Standard"/>
    <w:link w:val="TheSansZwischenberschriftZchn"/>
    <w:rsid w:val="00560917"/>
    <w:pPr>
      <w:spacing w:after="262"/>
      <w:ind w:left="-5"/>
    </w:pPr>
    <w:rPr>
      <w:rFonts w:ascii="TheSans C5s ExtraBold" w:eastAsia="TheSans C5" w:hAnsi="TheSans C5s ExtraBold" w:cs="TheSans C5"/>
      <w:b/>
    </w:rPr>
  </w:style>
  <w:style w:type="character" w:customStyle="1" w:styleId="TheSansZwischenberschriftZchn">
    <w:name w:val="TheSans Zwischenüberschrift Zchn"/>
    <w:basedOn w:val="Absatz-Standardschriftart"/>
    <w:link w:val="TheSansZwischenberschrift"/>
    <w:rsid w:val="00560917"/>
    <w:rPr>
      <w:rFonts w:ascii="TheSans C5s ExtraBold" w:eastAsia="TheSans C5" w:hAnsi="TheSans C5s ExtraBold" w:cs="TheSans C5"/>
      <w:b/>
      <w:color w:val="00347D"/>
      <w:kern w:val="2"/>
      <w:lang w:eastAsia="de-DE"/>
    </w:rPr>
  </w:style>
  <w:style w:type="paragraph" w:customStyle="1" w:styleId="ArialTitelgrau">
    <w:name w:val="Arial Titel grau"/>
    <w:basedOn w:val="Standard"/>
    <w:rsid w:val="00560917"/>
    <w:pPr>
      <w:spacing w:after="0" w:line="240" w:lineRule="auto"/>
      <w:ind w:left="0" w:firstLine="0"/>
    </w:pPr>
    <w:rPr>
      <w:rFonts w:ascii="Arial" w:hAnsi="Arial"/>
      <w:color w:val="909191"/>
    </w:rPr>
  </w:style>
  <w:style w:type="paragraph" w:customStyle="1" w:styleId="ArialBeschreibunggrau">
    <w:name w:val="Arial Beschreibung grau"/>
    <w:basedOn w:val="Standard"/>
    <w:qFormat/>
    <w:rsid w:val="00560917"/>
    <w:pPr>
      <w:spacing w:after="0" w:line="265" w:lineRule="auto"/>
    </w:pPr>
    <w:rPr>
      <w:rFonts w:ascii="Arial" w:hAnsi="Arial"/>
      <w:color w:val="808080"/>
      <w:kern w:val="0"/>
      <w:sz w:val="16"/>
    </w:rPr>
  </w:style>
  <w:style w:type="paragraph" w:customStyle="1" w:styleId="Arialberschrift">
    <w:name w:val="Arial Überschrift"/>
    <w:basedOn w:val="TheSansberschrift"/>
    <w:qFormat/>
    <w:rsid w:val="00560917"/>
    <w:pPr>
      <w:spacing w:line="240" w:lineRule="auto"/>
      <w:ind w:left="142" w:right="-143"/>
    </w:pPr>
    <w:rPr>
      <w:rFonts w:ascii="Arial" w:hAnsi="Arial"/>
      <w:b/>
    </w:rPr>
  </w:style>
  <w:style w:type="paragraph" w:customStyle="1" w:styleId="ArialText">
    <w:name w:val="Arial Text"/>
    <w:basedOn w:val="TheSansText"/>
    <w:qFormat/>
    <w:rsid w:val="00560917"/>
    <w:pPr>
      <w:ind w:left="142"/>
    </w:pPr>
    <w:rPr>
      <w:rFonts w:ascii="Arial" w:hAnsi="Arial"/>
    </w:rPr>
  </w:style>
  <w:style w:type="paragraph" w:customStyle="1" w:styleId="ArialZwischenberschrift2">
    <w:name w:val="Arial Zwischenüberschrift2"/>
    <w:basedOn w:val="TheSansZwischenberschrift"/>
    <w:rsid w:val="00560917"/>
    <w:pPr>
      <w:ind w:left="142"/>
    </w:pPr>
    <w:rPr>
      <w:rFonts w:ascii="Arial" w:hAnsi="Arial"/>
    </w:rPr>
  </w:style>
  <w:style w:type="paragraph" w:customStyle="1" w:styleId="ArialZitat">
    <w:name w:val="Arial Zitat"/>
    <w:basedOn w:val="Standard"/>
    <w:rsid w:val="00560917"/>
    <w:pPr>
      <w:ind w:left="142"/>
    </w:pPr>
    <w:rPr>
      <w:rFonts w:ascii="Arial" w:hAnsi="Arial"/>
      <w:i/>
      <w:iCs/>
    </w:rPr>
  </w:style>
  <w:style w:type="paragraph" w:styleId="Kopfzeile">
    <w:name w:val="header"/>
    <w:basedOn w:val="Standard"/>
    <w:link w:val="KopfzeileZchn"/>
    <w:uiPriority w:val="99"/>
    <w:unhideWhenUsed/>
    <w:rsid w:val="003A7C3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A7C35"/>
    <w:rPr>
      <w:rFonts w:ascii="TheSans C5 SemiLight" w:eastAsia="TheSans C5 SemiLight" w:hAnsi="TheSans C5 SemiLight" w:cs="TheSans C5 SemiLight"/>
      <w:color w:val="00347D"/>
      <w:kern w:val="2"/>
      <w:lang w:eastAsia="de-DE"/>
    </w:rPr>
  </w:style>
  <w:style w:type="paragraph" w:styleId="Fuzeile">
    <w:name w:val="footer"/>
    <w:basedOn w:val="Standard"/>
    <w:link w:val="FuzeileZchn"/>
    <w:uiPriority w:val="99"/>
    <w:unhideWhenUsed/>
    <w:rsid w:val="003A7C3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A7C35"/>
    <w:rPr>
      <w:rFonts w:ascii="TheSans C5 SemiLight" w:eastAsia="TheSans C5 SemiLight" w:hAnsi="TheSans C5 SemiLight" w:cs="TheSans C5 SemiLight"/>
      <w:color w:val="00347D"/>
      <w:kern w:val="2"/>
      <w:lang w:eastAsia="de-DE"/>
    </w:rPr>
  </w:style>
  <w:style w:type="paragraph" w:styleId="Sprechblasentext">
    <w:name w:val="Balloon Text"/>
    <w:basedOn w:val="Standard"/>
    <w:link w:val="SprechblasentextZchn"/>
    <w:uiPriority w:val="99"/>
    <w:semiHidden/>
    <w:unhideWhenUsed/>
    <w:rsid w:val="003A7C3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A7C35"/>
    <w:rPr>
      <w:rFonts w:ascii="Tahoma" w:eastAsia="TheSans C5 SemiLight" w:hAnsi="Tahoma" w:cs="Tahoma"/>
      <w:color w:val="00347D"/>
      <w:kern w:val="2"/>
      <w:sz w:val="16"/>
      <w:szCs w:val="16"/>
      <w:lang w:eastAsia="de-DE"/>
    </w:rPr>
  </w:style>
  <w:style w:type="character" w:styleId="Hyperlink">
    <w:name w:val="Hyperlink"/>
    <w:basedOn w:val="Absatz-Standardschriftart"/>
    <w:uiPriority w:val="99"/>
    <w:unhideWhenUsed/>
    <w:rsid w:val="005C35F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2.jpeg"/></Relationships>
</file>

<file path=word/_rels/head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 Id="rId5" Type="http://schemas.openxmlformats.org/officeDocument/2006/relationships/hyperlink" Target="http://www.planet-schule.de/x/chemie-spurensicherung" TargetMode="External"/><Relationship Id="rId4" Type="http://schemas.openxmlformats.org/officeDocument/2006/relationships/image" Target="media/image6.svg"/></Relationships>
</file>

<file path=word/_rels/settings.xml.rels><?xml version="1.0" encoding="UTF-8" standalone="yes"?>
<Relationships xmlns="http://schemas.openxmlformats.org/package/2006/relationships"><Relationship Id="rId1" Type="http://schemas.openxmlformats.org/officeDocument/2006/relationships/attachedTemplate" Target="file:///D:\Eigene%20Dateien\Dokumte\Schulfernsehen\vorlagen\2025_arbeitsblatt.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2025_arbeitsblatt.dotx</Template>
  <TotalTime>0</TotalTime>
  <Pages>7</Pages>
  <Words>1076</Words>
  <Characters>6782</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Chemie einfach erklärt · Spurensicherung</dc:title>
  <dc:creator>planet schule</dc:creator>
  <cp:lastModifiedBy>Martina Frietsch</cp:lastModifiedBy>
  <cp:revision>7</cp:revision>
  <cp:lastPrinted>2025-08-26T11:59:00Z</cp:lastPrinted>
  <dcterms:created xsi:type="dcterms:W3CDTF">2025-08-21T14:22:00Z</dcterms:created>
  <dcterms:modified xsi:type="dcterms:W3CDTF">2025-08-26T11:59:00Z</dcterms:modified>
</cp:coreProperties>
</file>