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E4FAA" w:rsidRPr="008E6F3E" w:rsidRDefault="00BE4FAA" w:rsidP="00BE4FAA">
      <w:pPr>
        <w:rPr>
          <w:rFonts w:cs="Arial"/>
          <w:bCs/>
          <w:sz w:val="20"/>
          <w:szCs w:val="20"/>
        </w:rPr>
      </w:pPr>
    </w:p>
    <w:p w:rsidR="00BE4FAA" w:rsidRPr="008E6F3E" w:rsidRDefault="00BE4FAA" w:rsidP="00BE4FAA">
      <w:pPr>
        <w:shd w:val="clear" w:color="auto" w:fill="00844B"/>
        <w:rPr>
          <w:rFonts w:cs="Arial"/>
          <w:b/>
          <w:bCs/>
          <w:color w:val="FFFFFF" w:themeColor="background1"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0"/>
          <w:szCs w:val="20"/>
        </w:rPr>
        <w:t xml:space="preserve">Arbeitsblatt 1: </w:t>
      </w:r>
      <w:r w:rsidRPr="008E6F3E">
        <w:rPr>
          <w:rFonts w:cs="Arial"/>
          <w:b/>
          <w:bCs/>
          <w:color w:val="FFFFFF" w:themeColor="background1"/>
          <w:sz w:val="20"/>
          <w:szCs w:val="20"/>
        </w:rPr>
        <w:t xml:space="preserve">Hättest du’s gewusst? Lebensmittelkonsum in Deutschland 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sz w:val="20"/>
          <w:szCs w:val="20"/>
        </w:rPr>
        <w:t>Der Film „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Rio de Janeiro: Öko-Essen in der Favela“ hat dir bereits einen Eindruck davon gegeben, wie die Menschen in Brasilien mit Lebensmitteln umgehen. Doch wie sieht es bei uns in Deutschland aus? 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Cs w:val="0"/>
          <w:color w:val="000000"/>
          <w:sz w:val="20"/>
          <w:szCs w:val="20"/>
        </w:rPr>
        <w:t>a.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Schätze, welche der Antworten richtig ist und markiere sie.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8E6F3E">
        <w:rPr>
          <w:rFonts w:ascii="Arial" w:hAnsi="Arial" w:cs="Arial"/>
          <w:color w:val="000000"/>
          <w:sz w:val="20"/>
          <w:szCs w:val="20"/>
        </w:rPr>
        <w:t>1. Wie viel</w:t>
      </w:r>
      <w:r>
        <w:rPr>
          <w:rFonts w:ascii="Arial" w:hAnsi="Arial" w:cs="Arial"/>
          <w:color w:val="000000"/>
          <w:sz w:val="20"/>
          <w:szCs w:val="20"/>
        </w:rPr>
        <w:t>e</w:t>
      </w:r>
      <w:r w:rsidRPr="008E6F3E">
        <w:rPr>
          <w:rFonts w:ascii="Arial" w:hAnsi="Arial" w:cs="Arial"/>
          <w:color w:val="000000"/>
          <w:sz w:val="20"/>
          <w:szCs w:val="20"/>
        </w:rPr>
        <w:t xml:space="preserve"> Tonnen Lebensmittel landen in Deutschland jährlich im Müll?</w:t>
      </w:r>
    </w:p>
    <w:p w:rsidR="00BE4FAA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a. Pro Kopf: 35 Kilo</w:t>
      </w:r>
    </w:p>
    <w:p w:rsidR="00BE4FAA" w:rsidRPr="003D024D" w:rsidRDefault="00BE4FAA" w:rsidP="00BE4FAA">
      <w:pPr>
        <w:pStyle w:val="berschrift2"/>
        <w:spacing w:before="0" w:beforeAutospacing="0" w:after="0" w:afterAutospacing="0"/>
        <w:ind w:right="-142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BE4FAA">
        <w:rPr>
          <w:rFonts w:ascii="Arial" w:hAnsi="Arial" w:cs="Arial"/>
          <w:bCs w:val="0"/>
          <w:color w:val="00844B"/>
          <w:sz w:val="20"/>
          <w:szCs w:val="20"/>
          <w:shd w:val="clear" w:color="auto" w:fill="D9D9D9" w:themeFill="background1" w:themeFillShade="D9"/>
        </w:rPr>
        <w:t>b. Pro Kopf: 75 Kilo:</w:t>
      </w:r>
      <w:r>
        <w:rPr>
          <w:rFonts w:ascii="Arial" w:hAnsi="Arial" w:cs="Arial"/>
          <w:bCs w:val="0"/>
          <w:color w:val="000000"/>
          <w:sz w:val="20"/>
          <w:szCs w:val="20"/>
        </w:rPr>
        <w:t xml:space="preserve">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ca. ein Drittel unseres Wocheneinkaufs landet im Durchschnitt ungenutzt im Müll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c. Pro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Kopf: 150 Kilo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90" w:beforeAutospacing="0" w:after="90" w:afterAutospacing="0" w:line="288" w:lineRule="atLeast"/>
        <w:rPr>
          <w:rFonts w:ascii="Arial" w:hAnsi="Arial" w:cs="Arial"/>
          <w:color w:val="000000"/>
          <w:sz w:val="20"/>
          <w:szCs w:val="20"/>
        </w:rPr>
      </w:pPr>
      <w:r w:rsidRPr="008E6F3E">
        <w:rPr>
          <w:rFonts w:ascii="Arial" w:hAnsi="Arial" w:cs="Arial"/>
          <w:color w:val="000000"/>
          <w:sz w:val="20"/>
          <w:szCs w:val="20"/>
        </w:rPr>
        <w:t>2. Welches der folgenden Lebensmittel werfen wir am häufigsten weg?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BE4FAA">
        <w:rPr>
          <w:rFonts w:ascii="Arial" w:hAnsi="Arial" w:cs="Arial"/>
          <w:bCs w:val="0"/>
          <w:color w:val="00844B"/>
          <w:sz w:val="20"/>
          <w:szCs w:val="20"/>
          <w:shd w:val="clear" w:color="auto" w:fill="D9D9D9" w:themeFill="background1" w:themeFillShade="D9"/>
        </w:rPr>
        <w:t xml:space="preserve">a. Obst und Gemüse: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Weggeworfenes Obst und Gemüse mach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en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34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Prozent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unseres jährlichen Lebensmittelabfalls aus – Auf Platz 2 steht z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ubereitetes Essen mit 16% (Quelle: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www.zugutfuerdietonne.de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)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b. Fleisch und Fisch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c. Brot und Backwaren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d. Zubereitetes Essen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e. Milchprodukte</w:t>
      </w:r>
    </w:p>
    <w:p w:rsidR="00BE4FAA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b/>
          <w:bCs/>
          <w:sz w:val="20"/>
          <w:szCs w:val="20"/>
        </w:rPr>
      </w:pPr>
      <w:r w:rsidRPr="008E6F3E">
        <w:rPr>
          <w:rFonts w:cs="Arial"/>
          <w:b/>
          <w:bCs/>
          <w:sz w:val="20"/>
          <w:szCs w:val="20"/>
        </w:rPr>
        <w:t>3. Welche Lebensmittel werden am meisten wegen des abgelaufenen Mindesthaltbarkeitsdatums weggeworfen?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a. Getränke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b. Fleisch und Fisch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c. Brot und Backwaren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d. Fertigprodukte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BE4FAA">
        <w:rPr>
          <w:rFonts w:ascii="Arial" w:hAnsi="Arial" w:cs="Arial"/>
          <w:color w:val="00844B"/>
          <w:sz w:val="20"/>
          <w:szCs w:val="20"/>
          <w:shd w:val="clear" w:color="auto" w:fill="D9D9D9" w:themeFill="background1" w:themeFillShade="D9"/>
        </w:rPr>
        <w:t>e. Milchprodukte</w:t>
      </w:r>
      <w:r w:rsidRPr="00BE4FAA">
        <w:rPr>
          <w:rFonts w:cs="Arial"/>
          <w:sz w:val="20"/>
          <w:szCs w:val="20"/>
          <w:shd w:val="clear" w:color="auto" w:fill="D9D9D9" w:themeFill="background1" w:themeFillShade="D9"/>
        </w:rPr>
        <w:t>:</w:t>
      </w:r>
      <w:r>
        <w:rPr>
          <w:rFonts w:cs="Arial"/>
          <w:sz w:val="20"/>
          <w:szCs w:val="20"/>
        </w:rPr>
        <w:t xml:space="preserve"> </w:t>
      </w:r>
      <w:r w:rsidRPr="003D024D">
        <w:rPr>
          <w:rFonts w:ascii="Arial" w:hAnsi="Arial" w:cs="Arial"/>
          <w:b w:val="0"/>
          <w:color w:val="000000"/>
          <w:sz w:val="20"/>
          <w:szCs w:val="20"/>
        </w:rPr>
        <w:t>Lebensmittel, die das MHD überschritten haben sind nicht automatisch verdorben. Sie sollten vor dem Verzehr zwar geprüft werden, sind aber oft noch genießbar</w:t>
      </w:r>
      <w:r w:rsidRPr="003D024D">
        <w:rPr>
          <w:rFonts w:cs="Arial"/>
          <w:b w:val="0"/>
          <w:color w:val="000000"/>
          <w:sz w:val="20"/>
          <w:szCs w:val="20"/>
        </w:rPr>
        <w:t>.</w:t>
      </w:r>
      <w:r>
        <w:rPr>
          <w:rFonts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(Quelle: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www.zugutfuerdietonne.de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)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f. Obst und Gemüse</w:t>
      </w:r>
    </w:p>
    <w:p w:rsidR="00BE4FAA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3D024D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8E6F3E">
        <w:rPr>
          <w:rFonts w:ascii="Arial" w:hAnsi="Arial" w:cs="Arial"/>
          <w:color w:val="000000"/>
          <w:sz w:val="20"/>
          <w:szCs w:val="20"/>
        </w:rPr>
        <w:t>4. Welches sind die beiden Hauptgründe dafür, dass Lebensmittel weggeworfen werden?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  <w:r w:rsidRPr="008E6F3E">
        <w:rPr>
          <w:rFonts w:ascii="Arial" w:hAnsi="Arial" w:cs="Arial"/>
          <w:b w:val="0"/>
          <w:bCs w:val="0"/>
          <w:i/>
          <w:iCs/>
          <w:color w:val="000000"/>
          <w:sz w:val="20"/>
          <w:szCs w:val="20"/>
        </w:rPr>
        <w:t xml:space="preserve">(Bitte </w:t>
      </w:r>
      <w:r w:rsidRPr="003D024D">
        <w:rPr>
          <w:rFonts w:ascii="Arial" w:hAnsi="Arial" w:cs="Arial"/>
          <w:b w:val="0"/>
          <w:bCs w:val="0"/>
          <w:i/>
          <w:iCs/>
          <w:color w:val="000000"/>
          <w:sz w:val="20"/>
          <w:szCs w:val="20"/>
        </w:rPr>
        <w:t>wähle zwei Antworten aus!)</w:t>
      </w:r>
    </w:p>
    <w:p w:rsidR="00BE4FAA" w:rsidRPr="003D024D" w:rsidRDefault="00BE4FAA" w:rsidP="00BE4FAA">
      <w:pPr>
        <w:rPr>
          <w:rFonts w:cs="Arial"/>
          <w:sz w:val="20"/>
          <w:szCs w:val="20"/>
        </w:rPr>
      </w:pPr>
      <w:r w:rsidRPr="00BE4FAA">
        <w:rPr>
          <w:rFonts w:cs="Arial"/>
          <w:b/>
          <w:color w:val="00844B"/>
          <w:sz w:val="20"/>
          <w:szCs w:val="20"/>
          <w:shd w:val="clear" w:color="auto" w:fill="D9D9D9" w:themeFill="background1" w:themeFillShade="D9"/>
        </w:rPr>
        <w:t>a. Das Lebensmittel ist verdorben:</w:t>
      </w:r>
      <w:r w:rsidRPr="003D024D">
        <w:rPr>
          <w:rFonts w:cs="Arial"/>
          <w:b/>
          <w:color w:val="00844B"/>
          <w:sz w:val="20"/>
          <w:szCs w:val="20"/>
        </w:rPr>
        <w:t xml:space="preserve"> </w:t>
      </w:r>
      <w:r w:rsidRPr="003D024D">
        <w:rPr>
          <w:rFonts w:cs="Arial"/>
          <w:sz w:val="20"/>
          <w:szCs w:val="20"/>
        </w:rPr>
        <w:t>Hintergrund ist oft eine falsche Lagerung und eine falsche Einschätzung z.B. bei der Menge an notwendigem Essen für Veranstaltungen/Feiern etc. Außerdem wird oft angenommen, dass Lebensmittel nach Ablauf des MHDs nicht mehr genießbar sind.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BE4FAA">
        <w:rPr>
          <w:rFonts w:ascii="Arial" w:hAnsi="Arial" w:cs="Arial"/>
          <w:bCs w:val="0"/>
          <w:color w:val="00844B"/>
          <w:sz w:val="20"/>
          <w:szCs w:val="20"/>
          <w:shd w:val="clear" w:color="auto" w:fill="D9D9D9" w:themeFill="background1" w:themeFillShade="D9"/>
        </w:rPr>
        <w:t>b. Es wurde zu viel gekocht.</w:t>
      </w:r>
      <w:r>
        <w:rPr>
          <w:rFonts w:ascii="Arial" w:hAnsi="Arial" w:cs="Arial"/>
          <w:bCs w:val="0"/>
          <w:color w:val="00844B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(Quelle: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www.zugutfuerdietonne.de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)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c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Das Lebensmittel ist zu alt.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d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Es wurden zu viele Lebensmittel gekauft.</w:t>
      </w:r>
    </w:p>
    <w:p w:rsidR="00BE4FAA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e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. 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Das Lebensmittel schmeckt nicht.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8E6F3E">
        <w:rPr>
          <w:rFonts w:ascii="Arial" w:hAnsi="Arial" w:cs="Arial"/>
          <w:color w:val="000000"/>
          <w:sz w:val="20"/>
          <w:szCs w:val="20"/>
        </w:rPr>
        <w:t>5. Wie viele Menschen hungern auf der Welt?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a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ca. 211 Millionen Menschen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b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ca. 511 Millionen Menschen 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BE4FAA">
        <w:rPr>
          <w:rFonts w:ascii="Arial" w:hAnsi="Arial" w:cs="Arial"/>
          <w:bCs w:val="0"/>
          <w:color w:val="00844B"/>
          <w:sz w:val="20"/>
          <w:szCs w:val="20"/>
          <w:shd w:val="clear" w:color="auto" w:fill="D9D9D9" w:themeFill="background1" w:themeFillShade="D9"/>
        </w:rPr>
        <w:t>c. ca. 811 Millionen Menschen</w:t>
      </w:r>
      <w:r w:rsidRPr="00BE4FAA">
        <w:rPr>
          <w:rFonts w:ascii="Arial" w:hAnsi="Arial" w:cs="Arial"/>
          <w:b w:val="0"/>
          <w:bCs w:val="0"/>
          <w:color w:val="000000"/>
          <w:sz w:val="20"/>
          <w:szCs w:val="20"/>
          <w:shd w:val="clear" w:color="auto" w:fill="D9D9D9" w:themeFill="background1" w:themeFillShade="D9"/>
        </w:rPr>
        <w:t xml:space="preserve"> </w:t>
      </w:r>
      <w:r w:rsidRPr="003D024D">
        <w:rPr>
          <w:rFonts w:ascii="Arial" w:hAnsi="Arial" w:cs="Arial"/>
          <w:b w:val="0"/>
          <w:bCs w:val="0"/>
          <w:color w:val="000000"/>
          <w:sz w:val="20"/>
          <w:szCs w:val="20"/>
        </w:rPr>
        <w:t>– Das entspricht umgerechnet etwa jeder 10. Person auf der Welt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(Quelle: </w:t>
      </w:r>
      <w:hyperlink r:id="rId7" w:history="1">
        <w:r w:rsidRPr="00CC76EE">
          <w:rPr>
            <w:rStyle w:val="Hyperlink"/>
            <w:rFonts w:ascii="Arial" w:hAnsi="Arial" w:cs="Arial"/>
            <w:b w:val="0"/>
            <w:bCs w:val="0"/>
            <w:sz w:val="20"/>
            <w:szCs w:val="20"/>
          </w:rPr>
          <w:t>www.welthungerhilfe.de</w:t>
        </w:r>
      </w:hyperlink>
      <w:r>
        <w:rPr>
          <w:rFonts w:ascii="Arial" w:hAnsi="Arial" w:cs="Arial"/>
          <w:b w:val="0"/>
          <w:bCs w:val="0"/>
          <w:color w:val="000000"/>
          <w:sz w:val="20"/>
          <w:szCs w:val="20"/>
        </w:rPr>
        <w:t>; Stand 2021)</w:t>
      </w:r>
    </w:p>
    <w:p w:rsidR="00BE4FAA" w:rsidRPr="008E6F3E" w:rsidRDefault="00BE4FAA" w:rsidP="00BE4FAA">
      <w:pPr>
        <w:pStyle w:val="berschrift2"/>
        <w:spacing w:before="0" w:beforeAutospacing="0" w:after="0" w:afterAutospacing="0"/>
        <w:rPr>
          <w:rFonts w:ascii="Arial" w:hAnsi="Arial" w:cs="Arial"/>
          <w:b w:val="0"/>
          <w:bCs w:val="0"/>
          <w:color w:val="000000"/>
          <w:sz w:val="20"/>
          <w:szCs w:val="20"/>
        </w:rPr>
      </w:pP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>d</w:t>
      </w:r>
      <w:r>
        <w:rPr>
          <w:rFonts w:ascii="Arial" w:hAnsi="Arial" w:cs="Arial"/>
          <w:b w:val="0"/>
          <w:bCs w:val="0"/>
          <w:color w:val="000000"/>
          <w:sz w:val="20"/>
          <w:szCs w:val="20"/>
        </w:rPr>
        <w:t>.</w:t>
      </w:r>
      <w:r w:rsidRPr="008E6F3E">
        <w:rPr>
          <w:rFonts w:ascii="Arial" w:hAnsi="Arial" w:cs="Arial"/>
          <w:b w:val="0"/>
          <w:bCs w:val="0"/>
          <w:color w:val="000000"/>
          <w:sz w:val="20"/>
          <w:szCs w:val="20"/>
        </w:rPr>
        <w:t xml:space="preserve"> ca. 1 Milliarde Menschen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shd w:val="clear" w:color="auto" w:fill="00844B"/>
        <w:rPr>
          <w:rFonts w:cs="Arial"/>
          <w:b/>
          <w:bCs/>
          <w:color w:val="FFFFFF" w:themeColor="background1"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0"/>
          <w:szCs w:val="20"/>
        </w:rPr>
        <w:t xml:space="preserve">Arbeitsblatt 3: </w:t>
      </w:r>
      <w:r w:rsidRPr="008E6F3E">
        <w:rPr>
          <w:rFonts w:cs="Arial"/>
          <w:b/>
          <w:bCs/>
          <w:color w:val="FFFFFF" w:themeColor="background1"/>
          <w:sz w:val="20"/>
          <w:szCs w:val="20"/>
        </w:rPr>
        <w:t xml:space="preserve">Richtige Lagerung 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Ordne die Lebensmittel dem richtigen Fach im Kühlschrank zu bzw. bestimme, ob sie vielleicht gar nicht im Kühlschrank aufbewahrt werden sollten.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8C4774" w:rsidRPr="00DF68E9" w:rsidRDefault="008C4774" w:rsidP="008C4774">
      <w:pPr>
        <w:rPr>
          <w:rFonts w:cs="Arial"/>
          <w:b/>
          <w:sz w:val="20"/>
          <w:szCs w:val="20"/>
        </w:rPr>
      </w:pPr>
      <w:r w:rsidRPr="00DF68E9">
        <w:rPr>
          <w:rFonts w:cs="Arial"/>
          <w:b/>
          <w:sz w:val="20"/>
          <w:szCs w:val="20"/>
        </w:rPr>
        <w:t>Oberstes Fach – ca. 7-</w:t>
      </w:r>
      <w:r>
        <w:rPr>
          <w:rFonts w:cs="Arial"/>
          <w:b/>
          <w:sz w:val="20"/>
          <w:szCs w:val="20"/>
        </w:rPr>
        <w:t xml:space="preserve">8 Grad / </w:t>
      </w:r>
      <w:r w:rsidRPr="00DF68E9">
        <w:rPr>
          <w:rFonts w:cs="Arial"/>
          <w:b/>
          <w:sz w:val="20"/>
          <w:szCs w:val="20"/>
        </w:rPr>
        <w:t>Saucen und Dressing geht auch in der Tür</w:t>
      </w:r>
    </w:p>
    <w:p w:rsidR="008C4774" w:rsidRPr="008E6F3E" w:rsidRDefault="008C4774" w:rsidP="008C4774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 xml:space="preserve">Marmelade, </w:t>
      </w:r>
      <w:r>
        <w:rPr>
          <w:rFonts w:cs="Arial"/>
          <w:sz w:val="20"/>
          <w:szCs w:val="20"/>
        </w:rPr>
        <w:t>Aufstriche, Ketchup, Senf, Salatdressing, Aufstriche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8C4774" w:rsidRPr="00DF68E9" w:rsidRDefault="008C4774" w:rsidP="008C4774">
      <w:pPr>
        <w:rPr>
          <w:rFonts w:cs="Arial"/>
          <w:b/>
          <w:sz w:val="20"/>
          <w:szCs w:val="20"/>
        </w:rPr>
      </w:pPr>
      <w:r w:rsidRPr="00DF68E9">
        <w:rPr>
          <w:rFonts w:cs="Arial"/>
          <w:b/>
          <w:sz w:val="20"/>
          <w:szCs w:val="20"/>
        </w:rPr>
        <w:t xml:space="preserve">Mittleres Fach – ca. 4-5 Grad </w:t>
      </w:r>
    </w:p>
    <w:p w:rsidR="008C4774" w:rsidRPr="008E6F3E" w:rsidRDefault="008C4774" w:rsidP="008C4774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Käse, Joghurt, vegeta</w:t>
      </w:r>
      <w:r>
        <w:rPr>
          <w:rFonts w:cs="Arial"/>
          <w:sz w:val="20"/>
          <w:szCs w:val="20"/>
        </w:rPr>
        <w:t xml:space="preserve">rische Produkte (Tofu), Quark, </w:t>
      </w:r>
      <w:proofErr w:type="spellStart"/>
      <w:r>
        <w:rPr>
          <w:rFonts w:cs="Arial"/>
          <w:sz w:val="20"/>
          <w:szCs w:val="20"/>
        </w:rPr>
        <w:t>Schmand</w:t>
      </w:r>
      <w:proofErr w:type="spellEnd"/>
      <w:r>
        <w:rPr>
          <w:rFonts w:cs="Arial"/>
          <w:sz w:val="20"/>
          <w:szCs w:val="20"/>
        </w:rPr>
        <w:t>, Pudding, Sahne</w:t>
      </w:r>
    </w:p>
    <w:p w:rsidR="008C4774" w:rsidRDefault="008C4774" w:rsidP="00BE4FAA">
      <w:pPr>
        <w:rPr>
          <w:rFonts w:cs="Arial"/>
          <w:b/>
          <w:sz w:val="20"/>
          <w:szCs w:val="20"/>
        </w:rPr>
      </w:pPr>
    </w:p>
    <w:p w:rsidR="008C4774" w:rsidRPr="00DF68E9" w:rsidRDefault="008C4774" w:rsidP="008C4774">
      <w:pPr>
        <w:rPr>
          <w:rFonts w:cs="Arial"/>
          <w:b/>
          <w:sz w:val="20"/>
          <w:szCs w:val="20"/>
        </w:rPr>
      </w:pPr>
      <w:r w:rsidRPr="00DF68E9">
        <w:rPr>
          <w:rFonts w:cs="Arial"/>
          <w:b/>
          <w:sz w:val="20"/>
          <w:szCs w:val="20"/>
        </w:rPr>
        <w:t xml:space="preserve">Unterstes Fach für leicht verderbliche Produkte – ca. 2 Grad </w:t>
      </w:r>
    </w:p>
    <w:p w:rsidR="008C4774" w:rsidRPr="008E6F3E" w:rsidRDefault="008C4774" w:rsidP="008C477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Fleisch, Fisch, Wurst</w:t>
      </w:r>
    </w:p>
    <w:p w:rsidR="008C4774" w:rsidRDefault="008C4774" w:rsidP="00BE4FAA">
      <w:pPr>
        <w:rPr>
          <w:rFonts w:cs="Arial"/>
          <w:b/>
          <w:sz w:val="20"/>
          <w:szCs w:val="20"/>
        </w:rPr>
      </w:pPr>
    </w:p>
    <w:p w:rsidR="00BE4FAA" w:rsidRPr="00DF68E9" w:rsidRDefault="00BE4FAA" w:rsidP="00BE4FAA">
      <w:pPr>
        <w:rPr>
          <w:rFonts w:cs="Arial"/>
          <w:b/>
          <w:sz w:val="20"/>
          <w:szCs w:val="20"/>
        </w:rPr>
      </w:pPr>
      <w:r w:rsidRPr="00DF68E9">
        <w:rPr>
          <w:rFonts w:cs="Arial"/>
          <w:b/>
          <w:sz w:val="20"/>
          <w:szCs w:val="20"/>
        </w:rPr>
        <w:t xml:space="preserve">Gemüsefach – ca. 10 Grad 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Birnen</w:t>
      </w:r>
      <w:r>
        <w:rPr>
          <w:rFonts w:cs="Arial"/>
          <w:sz w:val="20"/>
          <w:szCs w:val="20"/>
        </w:rPr>
        <w:t>/Äpfel</w:t>
      </w:r>
      <w:r w:rsidRPr="008E6F3E">
        <w:rPr>
          <w:rFonts w:cs="Arial"/>
          <w:sz w:val="20"/>
          <w:szCs w:val="20"/>
        </w:rPr>
        <w:t xml:space="preserve">, Salate, Brokkoli, </w:t>
      </w:r>
      <w:r>
        <w:rPr>
          <w:rFonts w:cs="Arial"/>
          <w:sz w:val="20"/>
          <w:szCs w:val="20"/>
        </w:rPr>
        <w:t>Spinat, Karotten, Gurken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  <w:r w:rsidRPr="009D0AE1">
        <w:rPr>
          <w:rFonts w:cs="Arial"/>
          <w:b/>
          <w:sz w:val="20"/>
          <w:szCs w:val="20"/>
        </w:rPr>
        <w:t>Kühlschranktür</w:t>
      </w:r>
      <w:r w:rsidRPr="008E6F3E">
        <w:rPr>
          <w:rFonts w:cs="Arial"/>
          <w:sz w:val="20"/>
          <w:szCs w:val="20"/>
        </w:rPr>
        <w:t xml:space="preserve"> 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 xml:space="preserve">Eier, Milch, Getränke, Butter </w:t>
      </w: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9D0AE1">
        <w:rPr>
          <w:rFonts w:cs="Arial"/>
          <w:b/>
          <w:sz w:val="20"/>
          <w:szCs w:val="20"/>
        </w:rPr>
        <w:t xml:space="preserve">Nicht im Kühlschrank – sondern </w:t>
      </w:r>
      <w:r w:rsidR="008C4774">
        <w:rPr>
          <w:rFonts w:cs="Arial"/>
          <w:b/>
          <w:sz w:val="20"/>
          <w:szCs w:val="20"/>
        </w:rPr>
        <w:t xml:space="preserve">bei </w:t>
      </w:r>
      <w:r w:rsidRPr="009D0AE1">
        <w:rPr>
          <w:rFonts w:cs="Arial"/>
          <w:b/>
          <w:sz w:val="20"/>
          <w:szCs w:val="20"/>
        </w:rPr>
        <w:t>Zimmertemperatur, da sehr wasserhaltig oder exotisches Obst, das warm verträgt</w:t>
      </w:r>
    </w:p>
    <w:p w:rsidR="00BE4FAA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Kartoffeln, Zwiebeln</w:t>
      </w:r>
      <w:r>
        <w:rPr>
          <w:rFonts w:cs="Arial"/>
          <w:sz w:val="20"/>
          <w:szCs w:val="20"/>
        </w:rPr>
        <w:t xml:space="preserve"> (lichtgeschützt)</w:t>
      </w:r>
      <w:r w:rsidRPr="008E6F3E">
        <w:rPr>
          <w:rFonts w:cs="Arial"/>
          <w:sz w:val="20"/>
          <w:szCs w:val="20"/>
        </w:rPr>
        <w:t xml:space="preserve">, Knoblauch, Brot, Tomaten, Bananen, Zitronen, Orangen, Paprika, Auberginen, Gurken </w:t>
      </w: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shd w:val="clear" w:color="auto" w:fill="00844B"/>
        <w:rPr>
          <w:rFonts w:cs="Arial"/>
          <w:b/>
          <w:bCs/>
          <w:color w:val="FFFFFF" w:themeColor="background1"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0"/>
          <w:szCs w:val="20"/>
        </w:rPr>
        <w:t xml:space="preserve">Arbeitsblatt 4: </w:t>
      </w:r>
      <w:r w:rsidRPr="008E6F3E">
        <w:rPr>
          <w:rFonts w:cs="Arial"/>
          <w:b/>
          <w:bCs/>
          <w:color w:val="FFFFFF" w:themeColor="background1"/>
          <w:sz w:val="20"/>
          <w:szCs w:val="20"/>
        </w:rPr>
        <w:t xml:space="preserve">Tipps + Tricks gegen Lebensmittelverschwendung 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Pr="008E6F3E" w:rsidRDefault="00BE4FAA" w:rsidP="00BE4FAA">
      <w:pPr>
        <w:rPr>
          <w:rFonts w:cs="Arial"/>
          <w:sz w:val="20"/>
          <w:szCs w:val="20"/>
        </w:rPr>
      </w:pPr>
      <w:r w:rsidRPr="008E6F3E">
        <w:rPr>
          <w:rFonts w:cs="Arial"/>
          <w:sz w:val="20"/>
          <w:szCs w:val="20"/>
        </w:rPr>
        <w:t>Bildet Kleingruppen und recherchiert gemeinsam sechs Möglichkeiten, um Lebensmittelverschwen</w:t>
      </w:r>
      <w:r>
        <w:rPr>
          <w:rFonts w:cs="Arial"/>
          <w:sz w:val="20"/>
          <w:szCs w:val="20"/>
        </w:rPr>
        <w:t>dung zu verhindern.</w:t>
      </w:r>
    </w:p>
    <w:p w:rsidR="00BE4FAA" w:rsidRPr="008E6F3E" w:rsidRDefault="00BE4FAA" w:rsidP="00BE4FAA">
      <w:pPr>
        <w:rPr>
          <w:rFonts w:cs="Arial"/>
          <w:sz w:val="20"/>
          <w:szCs w:val="20"/>
        </w:rPr>
      </w:pPr>
    </w:p>
    <w:p w:rsidR="00BE4FAA" w:rsidRDefault="00BE4FAA" w:rsidP="00BE4FAA">
      <w:pPr>
        <w:rPr>
          <w:rFonts w:cs="Arial"/>
          <w:b/>
          <w:sz w:val="20"/>
          <w:szCs w:val="20"/>
        </w:rPr>
      </w:pPr>
      <w:r w:rsidRPr="008E6F3E">
        <w:rPr>
          <w:rFonts w:cs="Arial"/>
          <w:b/>
          <w:sz w:val="20"/>
          <w:szCs w:val="20"/>
        </w:rPr>
        <w:t xml:space="preserve">Beispiellösungen: </w:t>
      </w:r>
    </w:p>
    <w:p w:rsidR="008C4774" w:rsidRPr="008E6F3E" w:rsidRDefault="008C4774" w:rsidP="00BE4FAA">
      <w:pPr>
        <w:rPr>
          <w:rFonts w:cs="Arial"/>
          <w:b/>
          <w:sz w:val="20"/>
          <w:szCs w:val="20"/>
        </w:rPr>
      </w:pP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- Ein</w:t>
      </w:r>
      <w:r w:rsidRPr="008E6F3E">
        <w:rPr>
          <w:rFonts w:cs="Arial"/>
          <w:sz w:val="20"/>
          <w:szCs w:val="20"/>
        </w:rPr>
        <w:t>frieren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Pr="008E6F3E">
        <w:rPr>
          <w:rFonts w:cs="Arial"/>
          <w:sz w:val="20"/>
          <w:szCs w:val="20"/>
        </w:rPr>
        <w:t>offene Lebensmittel nach Bedarf kaufen (Unverpackt-Läden)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-</w:t>
      </w:r>
      <w:r w:rsidRPr="008E6F3E">
        <w:rPr>
          <w:rFonts w:cs="Arial"/>
          <w:sz w:val="20"/>
          <w:szCs w:val="20"/>
        </w:rPr>
        <w:t xml:space="preserve"> das Produkt im Gesamt</w:t>
      </w:r>
      <w:r>
        <w:rPr>
          <w:rFonts w:cs="Arial"/>
          <w:sz w:val="20"/>
          <w:szCs w:val="20"/>
        </w:rPr>
        <w:t>en sehen und Rezeptideen finden</w:t>
      </w:r>
      <w:r w:rsidRPr="008E6F3E">
        <w:rPr>
          <w:rFonts w:cs="Arial"/>
          <w:sz w:val="20"/>
          <w:szCs w:val="20"/>
        </w:rPr>
        <w:t xml:space="preserve"> 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Pr="008E6F3E">
        <w:rPr>
          <w:rFonts w:cs="Arial"/>
          <w:sz w:val="20"/>
          <w:szCs w:val="20"/>
        </w:rPr>
        <w:t>Lebensmittel haltbar machen (Einmachen, etc.)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-</w:t>
      </w:r>
      <w:r w:rsidRPr="008E6F3E">
        <w:rPr>
          <w:rFonts w:cs="Arial"/>
          <w:sz w:val="20"/>
          <w:szCs w:val="20"/>
        </w:rPr>
        <w:t xml:space="preserve"> Richtige Lagerung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-</w:t>
      </w:r>
      <w:r w:rsidRPr="008E6F3E">
        <w:rPr>
          <w:rFonts w:cs="Arial"/>
          <w:sz w:val="20"/>
          <w:szCs w:val="20"/>
        </w:rPr>
        <w:t xml:space="preserve"> Vorräte vor dem Einkaufen überprüfen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-</w:t>
      </w:r>
      <w:r w:rsidRPr="008E6F3E">
        <w:rPr>
          <w:rFonts w:cs="Arial"/>
          <w:sz w:val="20"/>
          <w:szCs w:val="20"/>
        </w:rPr>
        <w:t xml:space="preserve"> Einkaufslisten und Essenspläne führen</w:t>
      </w:r>
    </w:p>
    <w:p w:rsidR="00BE4FAA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-</w:t>
      </w:r>
      <w:r w:rsidRPr="008E6F3E">
        <w:rPr>
          <w:rFonts w:cs="Arial"/>
          <w:sz w:val="20"/>
          <w:szCs w:val="20"/>
        </w:rPr>
        <w:t xml:space="preserve"> </w:t>
      </w:r>
      <w:proofErr w:type="spellStart"/>
      <w:r w:rsidRPr="008E6F3E">
        <w:rPr>
          <w:rFonts w:cs="Arial"/>
          <w:sz w:val="20"/>
          <w:szCs w:val="20"/>
        </w:rPr>
        <w:t>Foodsharing</w:t>
      </w:r>
      <w:proofErr w:type="spellEnd"/>
    </w:p>
    <w:p w:rsidR="00BE4FAA" w:rsidRPr="008E6F3E" w:rsidRDefault="00BE4FAA" w:rsidP="00BE4FAA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</w:t>
      </w:r>
      <w:r w:rsidRPr="008E6F3E">
        <w:rPr>
          <w:rFonts w:cs="Arial"/>
          <w:sz w:val="20"/>
          <w:szCs w:val="20"/>
        </w:rPr>
        <w:t>überschüssiges Essen mit Freund*innen teilen (z.B. bei einem gemeinsamen Abendessen)</w:t>
      </w:r>
    </w:p>
    <w:sectPr w:rsidR="00BE4FAA" w:rsidRPr="008E6F3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0347" w:rsidRDefault="00BB0347" w:rsidP="00263140">
      <w:r>
        <w:separator/>
      </w:r>
    </w:p>
  </w:endnote>
  <w:endnote w:type="continuationSeparator" w:id="0">
    <w:p w:rsidR="00BB0347" w:rsidRDefault="00BB034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47309B" w:rsidP="003E3023">
    <w:pPr>
      <w:pStyle w:val="Fuzeile"/>
      <w:spacing w:before="20"/>
      <w:ind w:left="-142"/>
      <w:rPr>
        <w:rFonts w:cs="Arial"/>
        <w:b/>
        <w:sz w:val="18"/>
        <w:szCs w:val="18"/>
      </w:rPr>
    </w:pPr>
    <w:r w:rsidRPr="0047309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left:0;text-align:left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3E3023">
      <w:rPr>
        <w:rFonts w:ascii="ITCOfficinaSans LT Book" w:hAnsi="ITCOfficinaSans LT Book"/>
        <w:b/>
        <w:sz w:val="18"/>
        <w:szCs w:val="18"/>
      </w:rPr>
      <w:t xml:space="preserve">    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E3023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0347" w:rsidRDefault="00BB0347" w:rsidP="00263140">
      <w:r>
        <w:separator/>
      </w:r>
    </w:p>
  </w:footnote>
  <w:footnote w:type="continuationSeparator" w:id="0">
    <w:p w:rsidR="00BB0347" w:rsidRDefault="00BB034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7309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7309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E4FAA">
      <w:rPr>
        <w:rFonts w:cs="Arial"/>
        <w:b/>
      </w:rPr>
      <w:t>Lösungen</w:t>
    </w:r>
    <w:r w:rsidR="000F4635" w:rsidRPr="00553101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553101" w:rsidRDefault="00553101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553101">
      <w:rPr>
        <w:rFonts w:cs="Arial"/>
        <w:sz w:val="18"/>
        <w:szCs w:val="18"/>
      </w:rPr>
      <w:t>Big Cit</w:t>
    </w:r>
    <w:r w:rsidR="00350665">
      <w:rPr>
        <w:rFonts w:cs="Arial"/>
        <w:sz w:val="18"/>
        <w:szCs w:val="18"/>
      </w:rPr>
      <w:t>i</w:t>
    </w:r>
    <w:r w:rsidRPr="00553101">
      <w:rPr>
        <w:rFonts w:cs="Arial"/>
        <w:sz w:val="18"/>
        <w:szCs w:val="18"/>
      </w:rPr>
      <w:t>es</w:t>
    </w:r>
    <w:r w:rsidR="00FE0174" w:rsidRPr="00553101">
      <w:rPr>
        <w:rFonts w:cs="Arial"/>
        <w:sz w:val="18"/>
        <w:szCs w:val="18"/>
      </w:rPr>
      <w:t xml:space="preserve"> (Reihe)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>Rio de Janeiro: Öko-Essen in der Favela</w:t>
    </w:r>
    <w:r w:rsidR="00FE0174" w:rsidRPr="00553101">
      <w:rPr>
        <w:rFonts w:cs="Arial"/>
        <w:sz w:val="18"/>
        <w:szCs w:val="18"/>
      </w:rPr>
      <w:t xml:space="preserve"> (Sendung)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 xml:space="preserve">Video: </w:t>
    </w:r>
    <w:hyperlink r:id="rId2" w:history="1">
      <w:r w:rsidRPr="00045BE2">
        <w:rPr>
          <w:rStyle w:val="Hyperlink"/>
          <w:rFonts w:cs="Arial"/>
          <w:bCs/>
          <w:sz w:val="20"/>
          <w:szCs w:val="20"/>
          <w:u w:val="none"/>
        </w:rPr>
        <w:t>www</w:t>
      </w:r>
      <w:r w:rsidRPr="00045BE2">
        <w:rPr>
          <w:rStyle w:val="Hyperlink"/>
          <w:rFonts w:cs="Arial"/>
          <w:bCs/>
          <w:sz w:val="20"/>
          <w:szCs w:val="20"/>
        </w:rPr>
        <w:t>.planet-schule.de/x/oeko-essen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023"/>
    <w:rsid w:val="00001B03"/>
    <w:rsid w:val="00027F5B"/>
    <w:rsid w:val="000429BB"/>
    <w:rsid w:val="0009253E"/>
    <w:rsid w:val="000A2378"/>
    <w:rsid w:val="000B53EB"/>
    <w:rsid w:val="000D7308"/>
    <w:rsid w:val="000E5125"/>
    <w:rsid w:val="000F4635"/>
    <w:rsid w:val="00104ECD"/>
    <w:rsid w:val="00123A71"/>
    <w:rsid w:val="00132ED6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50665"/>
    <w:rsid w:val="00384789"/>
    <w:rsid w:val="003979D8"/>
    <w:rsid w:val="003A076E"/>
    <w:rsid w:val="003B7796"/>
    <w:rsid w:val="003D7509"/>
    <w:rsid w:val="003E3023"/>
    <w:rsid w:val="00401AD6"/>
    <w:rsid w:val="004046E0"/>
    <w:rsid w:val="00424F70"/>
    <w:rsid w:val="004261CA"/>
    <w:rsid w:val="0047309B"/>
    <w:rsid w:val="004866E7"/>
    <w:rsid w:val="004C435D"/>
    <w:rsid w:val="004D1C66"/>
    <w:rsid w:val="004D61EC"/>
    <w:rsid w:val="004E0585"/>
    <w:rsid w:val="00533BBD"/>
    <w:rsid w:val="005357E7"/>
    <w:rsid w:val="00543741"/>
    <w:rsid w:val="00547257"/>
    <w:rsid w:val="00553101"/>
    <w:rsid w:val="005631E9"/>
    <w:rsid w:val="00571F37"/>
    <w:rsid w:val="005940D8"/>
    <w:rsid w:val="00621B14"/>
    <w:rsid w:val="00623C59"/>
    <w:rsid w:val="00630C9D"/>
    <w:rsid w:val="00680DE1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59DC"/>
    <w:rsid w:val="007D2B2C"/>
    <w:rsid w:val="007F06B5"/>
    <w:rsid w:val="008018DF"/>
    <w:rsid w:val="00810655"/>
    <w:rsid w:val="008236AE"/>
    <w:rsid w:val="00826475"/>
    <w:rsid w:val="008C4774"/>
    <w:rsid w:val="008D370F"/>
    <w:rsid w:val="008D489A"/>
    <w:rsid w:val="009107FD"/>
    <w:rsid w:val="009140C5"/>
    <w:rsid w:val="00925E08"/>
    <w:rsid w:val="009523A2"/>
    <w:rsid w:val="00955C65"/>
    <w:rsid w:val="00964135"/>
    <w:rsid w:val="009A464F"/>
    <w:rsid w:val="009A789B"/>
    <w:rsid w:val="009B736F"/>
    <w:rsid w:val="009D0387"/>
    <w:rsid w:val="009E4A6B"/>
    <w:rsid w:val="00A03955"/>
    <w:rsid w:val="00A112A3"/>
    <w:rsid w:val="00A14801"/>
    <w:rsid w:val="00A20A2A"/>
    <w:rsid w:val="00A44108"/>
    <w:rsid w:val="00AA608F"/>
    <w:rsid w:val="00AB506B"/>
    <w:rsid w:val="00AE2A3F"/>
    <w:rsid w:val="00B24E76"/>
    <w:rsid w:val="00BA3800"/>
    <w:rsid w:val="00BB0347"/>
    <w:rsid w:val="00BE4FAA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06AA2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E4FAA"/>
    <w:rPr>
      <w:rFonts w:ascii="Arial" w:hAnsi="Arial"/>
      <w:sz w:val="22"/>
      <w:szCs w:val="22"/>
    </w:rPr>
  </w:style>
  <w:style w:type="paragraph" w:styleId="berschrift2">
    <w:name w:val="heading 2"/>
    <w:basedOn w:val="Standard"/>
    <w:link w:val="berschrift2Zchn"/>
    <w:uiPriority w:val="9"/>
    <w:qFormat/>
    <w:rsid w:val="00925E08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925E08"/>
    <w:rPr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welthungerhilfe.d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oeko-essen" TargetMode="External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1AA9F-2569-477F-8328-055782EE4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2</Pages>
  <Words>502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Martina Frietsch</cp:lastModifiedBy>
  <cp:revision>4</cp:revision>
  <cp:lastPrinted>2015-08-04T13:32:00Z</cp:lastPrinted>
  <dcterms:created xsi:type="dcterms:W3CDTF">2022-01-28T15:45:00Z</dcterms:created>
  <dcterms:modified xsi:type="dcterms:W3CDTF">2022-01-28T16:01:00Z</dcterms:modified>
</cp:coreProperties>
</file>