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48E" w:rsidRPr="000429BB" w:rsidRDefault="00EC648E" w:rsidP="00A03955"/>
    <w:p w:rsidR="000429BB" w:rsidRPr="00955C65" w:rsidRDefault="000429BB" w:rsidP="000429BB">
      <w:pPr>
        <w:autoSpaceDE w:val="0"/>
        <w:autoSpaceDN w:val="0"/>
        <w:adjustRightInd w:val="0"/>
        <w:rPr>
          <w:rFonts w:cs="Arial"/>
          <w:b/>
          <w:bCs/>
          <w:sz w:val="20"/>
          <w:szCs w:val="20"/>
        </w:rPr>
      </w:pPr>
    </w:p>
    <w:p w:rsidR="000806DB" w:rsidRPr="00070662" w:rsidRDefault="00E07AB7" w:rsidP="000806DB">
      <w:pPr>
        <w:shd w:val="clear" w:color="auto" w:fill="EBC034"/>
        <w:rPr>
          <w:sz w:val="24"/>
          <w:szCs w:val="24"/>
        </w:rPr>
      </w:pPr>
      <w:r>
        <w:rPr>
          <w:b/>
          <w:bCs/>
          <w:sz w:val="24"/>
          <w:szCs w:val="24"/>
        </w:rPr>
        <w:t>Wie beginnt man so einen Text?</w:t>
      </w:r>
      <w:r w:rsidR="00921547">
        <w:rPr>
          <w:b/>
          <w:bCs/>
          <w:sz w:val="24"/>
          <w:szCs w:val="24"/>
        </w:rPr>
        <w:t xml:space="preserve"> </w:t>
      </w:r>
      <w:r w:rsidR="000806DB">
        <w:rPr>
          <w:b/>
          <w:bCs/>
          <w:sz w:val="24"/>
          <w:szCs w:val="24"/>
        </w:rPr>
        <w:t xml:space="preserve"> </w:t>
      </w:r>
    </w:p>
    <w:p w:rsidR="000806DB" w:rsidRDefault="000806DB" w:rsidP="000806DB">
      <w:pPr>
        <w:rPr>
          <w:sz w:val="20"/>
          <w:szCs w:val="20"/>
        </w:rPr>
      </w:pPr>
    </w:p>
    <w:p w:rsidR="000806DB" w:rsidRDefault="000806DB" w:rsidP="000806DB">
      <w:pPr>
        <w:rPr>
          <w:sz w:val="20"/>
          <w:szCs w:val="20"/>
        </w:rPr>
      </w:pPr>
    </w:p>
    <w:p w:rsidR="00E07AB7" w:rsidRDefault="00E07AB7" w:rsidP="00E07AB7">
      <w:pPr>
        <w:shd w:val="clear" w:color="auto" w:fill="FFF3DB"/>
        <w:jc w:val="both"/>
        <w:rPr>
          <w:i/>
          <w:sz w:val="20"/>
          <w:szCs w:val="20"/>
        </w:rPr>
      </w:pPr>
      <w:r w:rsidRPr="00DB1820">
        <w:rPr>
          <w:sz w:val="20"/>
          <w:szCs w:val="20"/>
        </w:rPr>
        <w:t>„Es war diese Grundkonstellation … Sie will, dass er über sie schreibt. Er schreibt über sie. Der Text macht was mit ihr, was nicht gut ist. Das hatte ich so ungefähr und dann wähle ich mir einen Ort aus, von dem ich annehme, dass er produktiv ist für das Buch und dann fang ich an… Ja, dann braucht man eine Anfangsszene, einen Anfangssatz, einen ersten Satz. Der ist dann praktisch so die Keimzelle, so wie der Samen, aus dem der Text wächst und dann reiht sich ein Satz an den nächsten.“</w:t>
      </w:r>
      <w:r w:rsidRPr="00DB1820">
        <w:rPr>
          <w:i/>
          <w:sz w:val="20"/>
          <w:szCs w:val="20"/>
        </w:rPr>
        <w:t xml:space="preserve"> </w:t>
      </w:r>
    </w:p>
    <w:p w:rsidR="00E07AB7" w:rsidRDefault="00E07AB7" w:rsidP="00E07AB7">
      <w:pPr>
        <w:shd w:val="clear" w:color="auto" w:fill="FFF3DB"/>
        <w:jc w:val="both"/>
        <w:rPr>
          <w:i/>
          <w:sz w:val="20"/>
          <w:szCs w:val="20"/>
        </w:rPr>
      </w:pPr>
    </w:p>
    <w:p w:rsidR="00E07AB7" w:rsidRPr="00DB1820" w:rsidRDefault="00E07AB7" w:rsidP="00E07AB7">
      <w:pPr>
        <w:shd w:val="clear" w:color="auto" w:fill="FFF3DB"/>
        <w:jc w:val="both"/>
        <w:rPr>
          <w:i/>
          <w:sz w:val="20"/>
          <w:szCs w:val="20"/>
        </w:rPr>
      </w:pPr>
      <w:r w:rsidRPr="00DB1820">
        <w:rPr>
          <w:i/>
          <w:sz w:val="20"/>
          <w:szCs w:val="20"/>
        </w:rPr>
        <w:t>(Peter Stamm, Interview SWR)</w:t>
      </w:r>
    </w:p>
    <w:p w:rsidR="00E07AB7" w:rsidRDefault="00E07AB7" w:rsidP="00E07AB7"/>
    <w:p w:rsidR="00E07AB7" w:rsidRDefault="00E07AB7" w:rsidP="00E07AB7"/>
    <w:p w:rsidR="00E07AB7" w:rsidRDefault="00E07AB7" w:rsidP="00EF7014">
      <w:pPr>
        <w:pBdr>
          <w:top w:val="single" w:sz="4" w:space="1" w:color="EBC000"/>
          <w:left w:val="single" w:sz="4" w:space="4" w:color="EBC000"/>
          <w:bottom w:val="single" w:sz="4" w:space="1" w:color="EBC000"/>
          <w:right w:val="single" w:sz="4" w:space="4" w:color="EBC000"/>
        </w:pBdr>
        <w:jc w:val="both"/>
        <w:rPr>
          <w:sz w:val="20"/>
          <w:szCs w:val="20"/>
        </w:rPr>
      </w:pPr>
      <w:r w:rsidRPr="00DB1820">
        <w:rPr>
          <w:sz w:val="20"/>
          <w:szCs w:val="20"/>
        </w:rPr>
        <w:t xml:space="preserve">„Agnes ist tot. Eine Geschichte hat sie getötet. Nichts ist mir von ihr geblieben als diese Geschichte. Sie beginnt an jenem Tag vor neun Monaten, als wir uns in der Chicago Public Library zum ersten Mal trafen.“ (aus </w:t>
      </w:r>
      <w:r w:rsidRPr="00714620">
        <w:rPr>
          <w:rFonts w:cs="Arial"/>
        </w:rPr>
        <w:t>„Agnes“</w:t>
      </w:r>
      <w:r w:rsidRPr="00DB1820">
        <w:rPr>
          <w:sz w:val="20"/>
          <w:szCs w:val="20"/>
        </w:rPr>
        <w:t>: S. 9)</w:t>
      </w:r>
    </w:p>
    <w:p w:rsidR="00E07AB7" w:rsidRPr="00DB1820" w:rsidRDefault="00E07AB7" w:rsidP="00EF7014">
      <w:pPr>
        <w:pBdr>
          <w:top w:val="single" w:sz="4" w:space="1" w:color="EBC000"/>
          <w:left w:val="single" w:sz="4" w:space="4" w:color="EBC000"/>
          <w:bottom w:val="single" w:sz="4" w:space="1" w:color="EBC000"/>
          <w:right w:val="single" w:sz="4" w:space="4" w:color="EBC000"/>
        </w:pBdr>
        <w:jc w:val="both"/>
        <w:rPr>
          <w:sz w:val="20"/>
          <w:szCs w:val="20"/>
        </w:rPr>
      </w:pPr>
    </w:p>
    <w:p w:rsidR="00E07AB7" w:rsidRDefault="00E07AB7" w:rsidP="00EF7014">
      <w:pPr>
        <w:pBdr>
          <w:top w:val="single" w:sz="4" w:space="1" w:color="EBC000"/>
          <w:left w:val="single" w:sz="4" w:space="4" w:color="EBC000"/>
          <w:bottom w:val="single" w:sz="4" w:space="1" w:color="EBC000"/>
          <w:right w:val="single" w:sz="4" w:space="4" w:color="EBC000"/>
        </w:pBdr>
        <w:jc w:val="both"/>
        <w:rPr>
          <w:sz w:val="20"/>
          <w:szCs w:val="20"/>
        </w:rPr>
      </w:pPr>
      <w:r w:rsidRPr="00DB1820">
        <w:rPr>
          <w:sz w:val="20"/>
          <w:szCs w:val="20"/>
        </w:rPr>
        <w:t xml:space="preserve"> „&lt;Schreib eine Geschichte über mich &gt;, sagte sie dann, &lt;damit ich weiß, was du von mir hältst.&gt; &lt;Ich weiß nie, was dabei herauskommt&gt;, sagte ich, &lt;ich habe keine Kontrolle darüber. Vielleicht wären wir beide enttäuscht.&gt;</w:t>
      </w:r>
      <w:r>
        <w:rPr>
          <w:sz w:val="20"/>
          <w:szCs w:val="20"/>
        </w:rPr>
        <w:t>“</w:t>
      </w:r>
      <w:r w:rsidRPr="00DB1820">
        <w:rPr>
          <w:sz w:val="20"/>
          <w:szCs w:val="20"/>
        </w:rPr>
        <w:t xml:space="preserve"> (aus </w:t>
      </w:r>
      <w:r w:rsidRPr="00714620">
        <w:rPr>
          <w:rFonts w:cs="Arial"/>
        </w:rPr>
        <w:t>„Agnes“</w:t>
      </w:r>
      <w:r w:rsidRPr="00DB1820">
        <w:rPr>
          <w:sz w:val="20"/>
          <w:szCs w:val="20"/>
        </w:rPr>
        <w:t>: S. 50)</w:t>
      </w:r>
    </w:p>
    <w:p w:rsidR="00E07AB7" w:rsidRPr="00DB1820" w:rsidRDefault="00E07AB7" w:rsidP="00EF7014">
      <w:pPr>
        <w:pBdr>
          <w:top w:val="single" w:sz="4" w:space="1" w:color="EBC000"/>
          <w:left w:val="single" w:sz="4" w:space="4" w:color="EBC000"/>
          <w:bottom w:val="single" w:sz="4" w:space="1" w:color="EBC000"/>
          <w:right w:val="single" w:sz="4" w:space="4" w:color="EBC000"/>
        </w:pBdr>
        <w:jc w:val="both"/>
        <w:rPr>
          <w:sz w:val="20"/>
          <w:szCs w:val="20"/>
        </w:rPr>
      </w:pPr>
    </w:p>
    <w:p w:rsidR="00E07AB7" w:rsidRDefault="00E07AB7" w:rsidP="00EF7014">
      <w:pPr>
        <w:pBdr>
          <w:top w:val="single" w:sz="4" w:space="1" w:color="EBC000"/>
          <w:left w:val="single" w:sz="4" w:space="4" w:color="EBC000"/>
          <w:bottom w:val="single" w:sz="4" w:space="1" w:color="EBC000"/>
          <w:right w:val="single" w:sz="4" w:space="4" w:color="EBC000"/>
        </w:pBdr>
        <w:jc w:val="both"/>
        <w:rPr>
          <w:sz w:val="20"/>
          <w:szCs w:val="20"/>
        </w:rPr>
      </w:pPr>
      <w:r w:rsidRPr="00DB1820">
        <w:rPr>
          <w:sz w:val="20"/>
          <w:szCs w:val="20"/>
        </w:rPr>
        <w:t>„Wenige Tage nach unserem Ausflug an den See stieß ich in der Geschichte in die Zukunft vor. Jetzt war Agnes mein Geschöpf.“ (S. 62)</w:t>
      </w:r>
    </w:p>
    <w:p w:rsidR="00E07AB7" w:rsidRPr="00DB1820" w:rsidRDefault="00E07AB7" w:rsidP="00EF7014">
      <w:pPr>
        <w:pBdr>
          <w:top w:val="single" w:sz="4" w:space="1" w:color="EBC000"/>
          <w:left w:val="single" w:sz="4" w:space="4" w:color="EBC000"/>
          <w:bottom w:val="single" w:sz="4" w:space="1" w:color="EBC000"/>
          <w:right w:val="single" w:sz="4" w:space="4" w:color="EBC000"/>
        </w:pBdr>
        <w:jc w:val="both"/>
        <w:rPr>
          <w:sz w:val="20"/>
          <w:szCs w:val="20"/>
        </w:rPr>
      </w:pPr>
    </w:p>
    <w:p w:rsidR="00E07AB7" w:rsidRDefault="00E07AB7" w:rsidP="00EF7014">
      <w:pPr>
        <w:pBdr>
          <w:top w:val="single" w:sz="4" w:space="1" w:color="EBC000"/>
          <w:left w:val="single" w:sz="4" w:space="4" w:color="EBC000"/>
          <w:bottom w:val="single" w:sz="4" w:space="1" w:color="EBC000"/>
          <w:right w:val="single" w:sz="4" w:space="4" w:color="EBC000"/>
        </w:pBdr>
        <w:jc w:val="both"/>
        <w:rPr>
          <w:sz w:val="20"/>
          <w:szCs w:val="20"/>
        </w:rPr>
      </w:pPr>
      <w:r w:rsidRPr="00DB1820">
        <w:rPr>
          <w:sz w:val="20"/>
          <w:szCs w:val="20"/>
        </w:rPr>
        <w:t>„&lt;Du kommst im dunkelblauen Kleid&gt;, sagte ich. &lt;Wie meinst du das?&gt;, fragte sie erstaunt. &lt;Ich habe die Gegenwart überholt&gt;, sagte ich. &lt;Ich weiß schon, was geschehen wird.&gt;</w:t>
      </w:r>
      <w:r>
        <w:rPr>
          <w:sz w:val="20"/>
          <w:szCs w:val="20"/>
        </w:rPr>
        <w:t>“</w:t>
      </w:r>
      <w:r w:rsidRPr="00DB1820">
        <w:rPr>
          <w:sz w:val="20"/>
          <w:szCs w:val="20"/>
        </w:rPr>
        <w:t xml:space="preserve"> (S. 63)</w:t>
      </w:r>
    </w:p>
    <w:p w:rsidR="00E07AB7" w:rsidRPr="00DB1820" w:rsidRDefault="00E07AB7" w:rsidP="00EF7014">
      <w:pPr>
        <w:pBdr>
          <w:top w:val="single" w:sz="4" w:space="1" w:color="EBC000"/>
          <w:left w:val="single" w:sz="4" w:space="4" w:color="EBC000"/>
          <w:bottom w:val="single" w:sz="4" w:space="1" w:color="EBC000"/>
          <w:right w:val="single" w:sz="4" w:space="4" w:color="EBC000"/>
        </w:pBdr>
        <w:jc w:val="both"/>
        <w:rPr>
          <w:sz w:val="20"/>
          <w:szCs w:val="20"/>
        </w:rPr>
      </w:pPr>
    </w:p>
    <w:p w:rsidR="00E07AB7" w:rsidRDefault="00E07AB7" w:rsidP="00EF7014">
      <w:pPr>
        <w:pBdr>
          <w:top w:val="single" w:sz="4" w:space="1" w:color="EBC000"/>
          <w:left w:val="single" w:sz="4" w:space="4" w:color="EBC000"/>
          <w:bottom w:val="single" w:sz="4" w:space="1" w:color="EBC000"/>
          <w:right w:val="single" w:sz="4" w:space="4" w:color="EBC000"/>
        </w:pBdr>
        <w:jc w:val="both"/>
        <w:rPr>
          <w:sz w:val="20"/>
          <w:szCs w:val="20"/>
        </w:rPr>
      </w:pPr>
      <w:r w:rsidRPr="00DB1820">
        <w:rPr>
          <w:sz w:val="20"/>
          <w:szCs w:val="20"/>
        </w:rPr>
        <w:t xml:space="preserve">„&lt;Es muss etwas passieren, damit die Geschichte interessanter wird&gt;, sagte ich endlich zu Agnes. &lt;Bist du nicht glücklich, so wie wir es haben?&gt; &lt;Doch&gt;, sagte ich, &lt;aber Glück macht keine guten Geschichten&gt;“ (aus </w:t>
      </w:r>
      <w:r w:rsidRPr="00714620">
        <w:rPr>
          <w:rFonts w:cs="Arial"/>
        </w:rPr>
        <w:t>„Agnes“</w:t>
      </w:r>
      <w:r w:rsidRPr="00DB1820">
        <w:rPr>
          <w:sz w:val="20"/>
          <w:szCs w:val="20"/>
        </w:rPr>
        <w:t>: S. 68)</w:t>
      </w:r>
    </w:p>
    <w:p w:rsidR="00E07AB7" w:rsidRPr="00DB1820" w:rsidRDefault="00E07AB7" w:rsidP="00EF7014">
      <w:pPr>
        <w:pBdr>
          <w:top w:val="single" w:sz="4" w:space="1" w:color="EBC000"/>
          <w:left w:val="single" w:sz="4" w:space="4" w:color="EBC000"/>
          <w:bottom w:val="single" w:sz="4" w:space="1" w:color="EBC000"/>
          <w:right w:val="single" w:sz="4" w:space="4" w:color="EBC000"/>
        </w:pBdr>
        <w:jc w:val="both"/>
        <w:rPr>
          <w:sz w:val="20"/>
          <w:szCs w:val="20"/>
        </w:rPr>
      </w:pPr>
    </w:p>
    <w:p w:rsidR="00E07AB7" w:rsidRDefault="00E07AB7" w:rsidP="00EF7014">
      <w:pPr>
        <w:pBdr>
          <w:top w:val="single" w:sz="4" w:space="1" w:color="EBC000"/>
          <w:left w:val="single" w:sz="4" w:space="4" w:color="EBC000"/>
          <w:bottom w:val="single" w:sz="4" w:space="1" w:color="EBC000"/>
          <w:right w:val="single" w:sz="4" w:space="4" w:color="EBC000"/>
        </w:pBdr>
        <w:jc w:val="both"/>
        <w:rPr>
          <w:sz w:val="20"/>
          <w:szCs w:val="20"/>
        </w:rPr>
      </w:pPr>
      <w:r w:rsidRPr="00DB1820">
        <w:rPr>
          <w:sz w:val="20"/>
          <w:szCs w:val="20"/>
        </w:rPr>
        <w:t xml:space="preserve">„Draußen war es dunkel geworden und während ich am See entlangging, ordneten sich meine Gedanken, und plötzlich wusste ich, wie die Geschichte von Agnes weitergehen musste. Als habe sich eine Tür geöffnet und als sei nun alles klar zu sehen und ganz leicht zu erreichen.“ (aus </w:t>
      </w:r>
      <w:r w:rsidRPr="00714620">
        <w:rPr>
          <w:rFonts w:cs="Arial"/>
        </w:rPr>
        <w:t>„Agnes“</w:t>
      </w:r>
      <w:r w:rsidRPr="00DB1820">
        <w:rPr>
          <w:sz w:val="20"/>
          <w:szCs w:val="20"/>
        </w:rPr>
        <w:t>: S. 132)</w:t>
      </w:r>
    </w:p>
    <w:p w:rsidR="00E07AB7" w:rsidRPr="00DB1820" w:rsidRDefault="00E07AB7" w:rsidP="00EF7014">
      <w:pPr>
        <w:pBdr>
          <w:top w:val="single" w:sz="4" w:space="1" w:color="EBC000"/>
          <w:left w:val="single" w:sz="4" w:space="4" w:color="EBC000"/>
          <w:bottom w:val="single" w:sz="4" w:space="1" w:color="EBC000"/>
          <w:right w:val="single" w:sz="4" w:space="4" w:color="EBC000"/>
        </w:pBdr>
        <w:jc w:val="both"/>
        <w:rPr>
          <w:sz w:val="20"/>
          <w:szCs w:val="20"/>
        </w:rPr>
      </w:pPr>
    </w:p>
    <w:p w:rsidR="00E07AB7" w:rsidRPr="00DB1820" w:rsidRDefault="00E07AB7" w:rsidP="00EF7014">
      <w:pPr>
        <w:pBdr>
          <w:top w:val="single" w:sz="4" w:space="1" w:color="EBC000"/>
          <w:left w:val="single" w:sz="4" w:space="4" w:color="EBC000"/>
          <w:bottom w:val="single" w:sz="4" w:space="1" w:color="EBC000"/>
          <w:right w:val="single" w:sz="4" w:space="4" w:color="EBC000"/>
        </w:pBdr>
        <w:jc w:val="both"/>
        <w:rPr>
          <w:sz w:val="20"/>
          <w:szCs w:val="20"/>
        </w:rPr>
      </w:pPr>
      <w:r w:rsidRPr="00DB1820">
        <w:rPr>
          <w:sz w:val="20"/>
          <w:szCs w:val="20"/>
        </w:rPr>
        <w:t xml:space="preserve">„Es war, als schreibe ich nicht selbst, als beschreibe ich nur, was in meinem Kopf wie ein Film ablief.“  (aus </w:t>
      </w:r>
      <w:r w:rsidRPr="00714620">
        <w:rPr>
          <w:rFonts w:cs="Arial"/>
        </w:rPr>
        <w:t>„Agnes“</w:t>
      </w:r>
      <w:r w:rsidRPr="00DB1820">
        <w:rPr>
          <w:sz w:val="20"/>
          <w:szCs w:val="20"/>
        </w:rPr>
        <w:t>: S. 132)</w:t>
      </w:r>
    </w:p>
    <w:p w:rsidR="00E07AB7" w:rsidRDefault="00E07AB7" w:rsidP="00EF7014">
      <w:pPr>
        <w:jc w:val="both"/>
        <w:rPr>
          <w:rFonts w:cs="Arial"/>
          <w:sz w:val="20"/>
          <w:szCs w:val="20"/>
        </w:rPr>
      </w:pPr>
    </w:p>
    <w:p w:rsidR="00E07AB7" w:rsidRDefault="00E07AB7" w:rsidP="00EF7014">
      <w:pPr>
        <w:jc w:val="both"/>
        <w:rPr>
          <w:rFonts w:cs="Arial"/>
          <w:sz w:val="20"/>
          <w:szCs w:val="20"/>
        </w:rPr>
      </w:pPr>
    </w:p>
    <w:p w:rsidR="00E07AB7" w:rsidRDefault="00E07AB7" w:rsidP="00EF7014">
      <w:pPr>
        <w:jc w:val="both"/>
        <w:rPr>
          <w:sz w:val="20"/>
          <w:szCs w:val="20"/>
        </w:rPr>
      </w:pPr>
      <w:r w:rsidRPr="00DB1820">
        <w:rPr>
          <w:sz w:val="20"/>
          <w:szCs w:val="20"/>
        </w:rPr>
        <w:t xml:space="preserve">Stamms Antwort auf die Frage, ob er vorher nicht wisse, wie seine Geschichten ausgehen und was die ersten Zutaten zu seinem Text </w:t>
      </w:r>
      <w:r w:rsidRPr="00714620">
        <w:rPr>
          <w:rFonts w:cs="Arial"/>
        </w:rPr>
        <w:t>„Agnes“</w:t>
      </w:r>
      <w:r w:rsidRPr="00DB1820">
        <w:rPr>
          <w:sz w:val="20"/>
          <w:szCs w:val="20"/>
        </w:rPr>
        <w:t xml:space="preserve"> waren</w:t>
      </w:r>
      <w:r>
        <w:rPr>
          <w:sz w:val="20"/>
          <w:szCs w:val="20"/>
        </w:rPr>
        <w:t>,</w:t>
      </w:r>
      <w:r w:rsidRPr="00DB1820">
        <w:rPr>
          <w:sz w:val="20"/>
          <w:szCs w:val="20"/>
        </w:rPr>
        <w:t xml:space="preserve"> ähnel</w:t>
      </w:r>
      <w:r>
        <w:rPr>
          <w:sz w:val="20"/>
          <w:szCs w:val="20"/>
        </w:rPr>
        <w:t>t</w:t>
      </w:r>
      <w:r w:rsidRPr="00DB1820">
        <w:rPr>
          <w:sz w:val="20"/>
          <w:szCs w:val="20"/>
        </w:rPr>
        <w:t xml:space="preserve"> in gewisser Weise Textauszügen aus „Agnes“, wo detailliert erzählt wird, welche Dynamik die Geschichte  und die Protagonisten der Geschichte entwickeln und welche Rolle der Geschichtenerzähler dabei hat.  </w:t>
      </w:r>
    </w:p>
    <w:p w:rsidR="00EF7014" w:rsidRPr="00DB1820" w:rsidRDefault="00EF7014" w:rsidP="00EF7014">
      <w:pPr>
        <w:jc w:val="both"/>
        <w:rPr>
          <w:sz w:val="20"/>
          <w:szCs w:val="20"/>
        </w:rPr>
      </w:pPr>
    </w:p>
    <w:p w:rsidR="00E07AB7" w:rsidRPr="00DB1820" w:rsidRDefault="00E07AB7" w:rsidP="00EF7014">
      <w:pPr>
        <w:jc w:val="both"/>
        <w:rPr>
          <w:sz w:val="20"/>
          <w:szCs w:val="20"/>
        </w:rPr>
      </w:pPr>
    </w:p>
    <w:p w:rsidR="00E07AB7" w:rsidRDefault="00E07AB7" w:rsidP="00EF7014">
      <w:pPr>
        <w:jc w:val="both"/>
        <w:rPr>
          <w:b/>
          <w:sz w:val="20"/>
          <w:szCs w:val="20"/>
        </w:rPr>
      </w:pPr>
      <w:r w:rsidRPr="00DB1820">
        <w:rPr>
          <w:b/>
          <w:sz w:val="20"/>
          <w:szCs w:val="20"/>
        </w:rPr>
        <w:t xml:space="preserve">Versuchen Sie das Verhältnis des Autors zu seiner Geschichte nachzuempfinden und beschreiben Sie dieses! </w:t>
      </w:r>
    </w:p>
    <w:p w:rsidR="00E07AB7" w:rsidRDefault="00E07AB7" w:rsidP="00EF7014">
      <w:pPr>
        <w:jc w:val="both"/>
        <w:rPr>
          <w:b/>
          <w:sz w:val="20"/>
          <w:szCs w:val="20"/>
        </w:rPr>
      </w:pPr>
    </w:p>
    <w:p w:rsidR="00E07AB7" w:rsidRPr="00DB1820" w:rsidRDefault="00E07AB7" w:rsidP="00EF7014">
      <w:pPr>
        <w:spacing w:line="276" w:lineRule="auto"/>
        <w:jc w:val="both"/>
        <w:rPr>
          <w:sz w:val="20"/>
          <w:szCs w:val="20"/>
        </w:rPr>
      </w:pPr>
      <w:r w:rsidRPr="00DB1820">
        <w:rPr>
          <w:rFonts w:cs="Arial"/>
          <w:b/>
          <w:color w:val="EBC000"/>
          <w:sz w:val="20"/>
          <w:szCs w:val="20"/>
        </w:rPr>
        <w:t>●</w:t>
      </w:r>
      <w:r>
        <w:rPr>
          <w:b/>
          <w:sz w:val="20"/>
          <w:szCs w:val="20"/>
        </w:rPr>
        <w:t xml:space="preserve"> </w:t>
      </w:r>
      <w:r w:rsidRPr="00DB1820">
        <w:rPr>
          <w:sz w:val="20"/>
          <w:szCs w:val="20"/>
        </w:rPr>
        <w:t xml:space="preserve">Inwieweit ist ein Geschichtenerzähler verantwortlich für seine Figuren? </w:t>
      </w:r>
    </w:p>
    <w:p w:rsidR="00E07AB7" w:rsidRPr="00DB1820" w:rsidRDefault="00E07AB7" w:rsidP="00EF7014">
      <w:pPr>
        <w:spacing w:line="276" w:lineRule="auto"/>
        <w:jc w:val="both"/>
        <w:rPr>
          <w:sz w:val="20"/>
          <w:szCs w:val="20"/>
        </w:rPr>
      </w:pPr>
      <w:r w:rsidRPr="00DB1820">
        <w:rPr>
          <w:rFonts w:cs="Arial"/>
          <w:color w:val="EBC000"/>
          <w:sz w:val="20"/>
          <w:szCs w:val="20"/>
        </w:rPr>
        <w:t>●</w:t>
      </w:r>
      <w:r w:rsidRPr="00DB1820">
        <w:rPr>
          <w:sz w:val="20"/>
          <w:szCs w:val="20"/>
        </w:rPr>
        <w:t xml:space="preserve"> Welche eigentliche Rolle hat der Geschichtenschreiber? </w:t>
      </w:r>
    </w:p>
    <w:p w:rsidR="00E07AB7" w:rsidRDefault="00E07AB7" w:rsidP="00EF7014">
      <w:pPr>
        <w:spacing w:line="276" w:lineRule="auto"/>
        <w:jc w:val="both"/>
        <w:rPr>
          <w:b/>
          <w:sz w:val="20"/>
          <w:szCs w:val="20"/>
        </w:rPr>
      </w:pPr>
      <w:r w:rsidRPr="00DB1820">
        <w:rPr>
          <w:rFonts w:cs="Arial"/>
          <w:color w:val="EBC000"/>
          <w:sz w:val="20"/>
          <w:szCs w:val="20"/>
        </w:rPr>
        <w:t>●</w:t>
      </w:r>
      <w:r w:rsidRPr="00DB1820">
        <w:rPr>
          <w:sz w:val="20"/>
          <w:szCs w:val="20"/>
        </w:rPr>
        <w:t xml:space="preserve"> Wie müssen literarische Figuren beschaffen sein, damit ihnen etwas „zustoßen“ kann?</w:t>
      </w:r>
      <w:r w:rsidRPr="00DB1820">
        <w:rPr>
          <w:b/>
          <w:sz w:val="20"/>
          <w:szCs w:val="20"/>
        </w:rPr>
        <w:t xml:space="preserve"> </w:t>
      </w:r>
    </w:p>
    <w:p w:rsidR="00EF7014" w:rsidRDefault="00EF7014" w:rsidP="00EF7014">
      <w:pPr>
        <w:spacing w:line="276" w:lineRule="auto"/>
        <w:jc w:val="both"/>
        <w:rPr>
          <w:sz w:val="20"/>
          <w:szCs w:val="20"/>
        </w:rPr>
      </w:pPr>
    </w:p>
    <w:p w:rsidR="00E07AB7" w:rsidRPr="00DB1820" w:rsidRDefault="00E07AB7" w:rsidP="00EF7014">
      <w:pPr>
        <w:spacing w:line="276" w:lineRule="auto"/>
        <w:jc w:val="both"/>
        <w:rPr>
          <w:sz w:val="20"/>
          <w:szCs w:val="20"/>
        </w:rPr>
      </w:pPr>
      <w:r w:rsidRPr="00DB1820">
        <w:rPr>
          <w:sz w:val="20"/>
          <w:szCs w:val="20"/>
        </w:rPr>
        <w:t xml:space="preserve">Beziehen Sie sich dabei sowohl auf Stamms Aussagen im Interview als auch auf die Aussagen seiner Figuren im Roman „Agnes“!  </w:t>
      </w:r>
    </w:p>
    <w:p w:rsidR="00E07AB7" w:rsidRDefault="00E07AB7" w:rsidP="00EF7014">
      <w:pPr>
        <w:jc w:val="both"/>
        <w:rPr>
          <w:sz w:val="20"/>
          <w:szCs w:val="20"/>
        </w:rPr>
      </w:pPr>
      <w:r w:rsidRPr="00DB1820">
        <w:rPr>
          <w:sz w:val="20"/>
          <w:szCs w:val="20"/>
        </w:rPr>
        <w:t xml:space="preserve">Verwenden Sie hierzu auch die im Interview gefallenen Begriffe: Dynamik – Form (Architektur) – Planung – Mechanik – organisch!  </w:t>
      </w:r>
    </w:p>
    <w:p w:rsidR="00921547" w:rsidRPr="00375B53" w:rsidRDefault="00921547" w:rsidP="00921547">
      <w:pPr>
        <w:jc w:val="both"/>
        <w:rPr>
          <w:b/>
        </w:rPr>
      </w:pPr>
    </w:p>
    <w:sectPr w:rsidR="00921547" w:rsidRPr="00375B53" w:rsidSect="00BF6418">
      <w:headerReference w:type="default" r:id="rId7"/>
      <w:footerReference w:type="default" r:id="rId8"/>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2251F" w:rsidRDefault="00D2251F" w:rsidP="00263140">
      <w:r>
        <w:separator/>
      </w:r>
    </w:p>
  </w:endnote>
  <w:endnote w:type="continuationSeparator" w:id="0">
    <w:p w:rsidR="00D2251F" w:rsidRDefault="00D2251F"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240100">
    <w:pPr>
      <w:pStyle w:val="Fuzeile"/>
      <w:rPr>
        <w:rFonts w:ascii="ITCOfficinaSans LT Book" w:hAnsi="ITCOfficinaSans LT Book"/>
        <w:b/>
        <w:sz w:val="18"/>
        <w:szCs w:val="18"/>
      </w:rPr>
    </w:pPr>
    <w:r w:rsidRPr="00240100">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1724D8">
      <w:rPr>
        <w:rFonts w:cs="Arial"/>
        <w:b/>
        <w:sz w:val="18"/>
        <w:szCs w:val="18"/>
      </w:rPr>
      <w:t>Planet Schule 2017</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2251F" w:rsidRDefault="00D2251F" w:rsidP="00263140">
      <w:r>
        <w:separator/>
      </w:r>
    </w:p>
  </w:footnote>
  <w:footnote w:type="continuationSeparator" w:id="0">
    <w:p w:rsidR="00D2251F" w:rsidRDefault="00D2251F"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806DB" w:rsidRDefault="00240100" w:rsidP="000806DB">
    <w:pPr>
      <w:pStyle w:val="Kopfzeile"/>
      <w:tabs>
        <w:tab w:val="clear" w:pos="4536"/>
        <w:tab w:val="left" w:pos="6521"/>
      </w:tabs>
      <w:spacing w:line="276" w:lineRule="auto"/>
      <w:rPr>
        <w:b/>
        <w:bCs/>
        <w:sz w:val="24"/>
        <w:szCs w:val="24"/>
      </w:rPr>
    </w:pPr>
    <w:r w:rsidRPr="00240100">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DE2B4F">
      <w:rPr>
        <w:rFonts w:cs="Arial"/>
        <w:b/>
      </w:rPr>
      <w:t xml:space="preserve">Arbeitsblatt </w:t>
    </w:r>
    <w:r w:rsidR="00E07AB7">
      <w:rPr>
        <w:rFonts w:cs="Arial"/>
        <w:b/>
      </w:rPr>
      <w:t>4</w:t>
    </w:r>
    <w:r w:rsidR="00FD6639" w:rsidRPr="00955C65">
      <w:rPr>
        <w:rFonts w:cs="Arial"/>
        <w:b/>
      </w:rPr>
      <w:t xml:space="preserve">: </w:t>
    </w:r>
    <w:r w:rsidR="00E07AB7">
      <w:rPr>
        <w:b/>
        <w:bCs/>
        <w:sz w:val="24"/>
        <w:szCs w:val="24"/>
      </w:rPr>
      <w:t>Wie beginnt man so einen Text?</w:t>
    </w:r>
  </w:p>
  <w:p w:rsidR="00BF6418" w:rsidRPr="00955C65" w:rsidRDefault="00240100" w:rsidP="00BF6418">
    <w:pPr>
      <w:pStyle w:val="Kopfzeile"/>
      <w:shd w:val="clear" w:color="auto" w:fill="DBE5F1"/>
      <w:spacing w:before="60" w:after="60"/>
      <w:rPr>
        <w:rFonts w:cs="Arial"/>
        <w:sz w:val="6"/>
        <w:szCs w:val="6"/>
      </w:rPr>
    </w:pPr>
    <w:r w:rsidRPr="00240100">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3.95pt;width:483.4pt;height:0;z-index:1" o:connectortype="straight" strokecolor="#1a54c6"/>
      </w:pict>
    </w:r>
  </w:p>
  <w:p w:rsidR="00C4168F" w:rsidRPr="00955C65" w:rsidRDefault="00DE2B4F" w:rsidP="00BF6418">
    <w:pPr>
      <w:pStyle w:val="Kopfzeile"/>
      <w:shd w:val="clear" w:color="auto" w:fill="DBE5F1"/>
      <w:spacing w:before="60" w:after="60"/>
      <w:rPr>
        <w:rFonts w:cs="Arial"/>
        <w:sz w:val="16"/>
        <w:szCs w:val="16"/>
      </w:rPr>
    </w:pPr>
    <w:r>
      <w:rPr>
        <w:rFonts w:cs="Arial"/>
        <w:sz w:val="18"/>
        <w:szCs w:val="18"/>
      </w:rPr>
      <w:t>Autoren erzählen</w:t>
    </w:r>
    <w:r w:rsidR="00FE0174" w:rsidRPr="00955C65">
      <w:rPr>
        <w:rFonts w:cs="Arial"/>
        <w:sz w:val="18"/>
        <w:szCs w:val="18"/>
      </w:rPr>
      <w:t xml:space="preserve"> </w:t>
    </w:r>
    <w:r w:rsidR="00FE0174" w:rsidRPr="00955C65">
      <w:rPr>
        <w:rFonts w:cs="Arial"/>
        <w:sz w:val="16"/>
        <w:szCs w:val="16"/>
      </w:rPr>
      <w:t>(Reihe)</w:t>
    </w:r>
    <w:r w:rsidR="00FE0174" w:rsidRPr="00955C65">
      <w:rPr>
        <w:rFonts w:cs="Arial"/>
        <w:sz w:val="18"/>
        <w:szCs w:val="18"/>
      </w:rPr>
      <w:br/>
    </w:r>
    <w:r>
      <w:rPr>
        <w:rFonts w:cs="Arial"/>
        <w:sz w:val="18"/>
        <w:szCs w:val="18"/>
      </w:rPr>
      <w:t xml:space="preserve">Peter Stamm </w:t>
    </w:r>
    <w:r w:rsidR="00FE0174" w:rsidRPr="00955C65">
      <w:rPr>
        <w:rFonts w:cs="Arial"/>
        <w:sz w:val="18"/>
        <w:szCs w:val="18"/>
      </w:rPr>
      <w:t xml:space="preserve"> </w:t>
    </w:r>
    <w:r w:rsidR="00FE0174" w:rsidRPr="00955C65">
      <w:rPr>
        <w:rFonts w:cs="Arial"/>
        <w:sz w:val="16"/>
        <w:szCs w:val="16"/>
      </w:rPr>
      <w:t>(Sendung)</w:t>
    </w:r>
    <w:r w:rsidR="00FE0174" w:rsidRPr="00955C65">
      <w:rPr>
        <w:rFonts w:cs="Arial"/>
        <w:sz w:val="18"/>
        <w:szCs w:val="18"/>
      </w:rPr>
      <w:br/>
    </w:r>
    <w:r w:rsidR="00CD4496">
      <w:rPr>
        <w:rFonts w:cs="Arial"/>
        <w:sz w:val="16"/>
        <w:szCs w:val="16"/>
      </w:rPr>
      <w:t xml:space="preserve">4688151  </w:t>
    </w:r>
    <w:r w:rsidR="00FE0174" w:rsidRPr="00955C65">
      <w:rPr>
        <w:rFonts w:cs="Arial"/>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21506"/>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0806DB"/>
    <w:rsid w:val="00001B03"/>
    <w:rsid w:val="00027F5B"/>
    <w:rsid w:val="000429BB"/>
    <w:rsid w:val="000806DB"/>
    <w:rsid w:val="000A2378"/>
    <w:rsid w:val="000D7308"/>
    <w:rsid w:val="000E5125"/>
    <w:rsid w:val="000F4635"/>
    <w:rsid w:val="00123A71"/>
    <w:rsid w:val="00144E24"/>
    <w:rsid w:val="001724D8"/>
    <w:rsid w:val="001870CF"/>
    <w:rsid w:val="001B690E"/>
    <w:rsid w:val="001C0552"/>
    <w:rsid w:val="001D4930"/>
    <w:rsid w:val="00206D75"/>
    <w:rsid w:val="00240100"/>
    <w:rsid w:val="00263140"/>
    <w:rsid w:val="0027401C"/>
    <w:rsid w:val="002841AF"/>
    <w:rsid w:val="002A66EB"/>
    <w:rsid w:val="003142A3"/>
    <w:rsid w:val="00384789"/>
    <w:rsid w:val="003979D8"/>
    <w:rsid w:val="003A076E"/>
    <w:rsid w:val="003B7796"/>
    <w:rsid w:val="00401AD6"/>
    <w:rsid w:val="00424F70"/>
    <w:rsid w:val="004D1C66"/>
    <w:rsid w:val="004D61EC"/>
    <w:rsid w:val="004E0585"/>
    <w:rsid w:val="005357E7"/>
    <w:rsid w:val="00543741"/>
    <w:rsid w:val="00547257"/>
    <w:rsid w:val="005631E9"/>
    <w:rsid w:val="005940D8"/>
    <w:rsid w:val="00623C59"/>
    <w:rsid w:val="00630C9D"/>
    <w:rsid w:val="006832F7"/>
    <w:rsid w:val="006B0A1A"/>
    <w:rsid w:val="006B4884"/>
    <w:rsid w:val="006C328A"/>
    <w:rsid w:val="006D0F9E"/>
    <w:rsid w:val="006E6D08"/>
    <w:rsid w:val="006E71B7"/>
    <w:rsid w:val="00704F8E"/>
    <w:rsid w:val="00706784"/>
    <w:rsid w:val="00710ABA"/>
    <w:rsid w:val="00710F3C"/>
    <w:rsid w:val="007D2B2C"/>
    <w:rsid w:val="007F06B5"/>
    <w:rsid w:val="008018DF"/>
    <w:rsid w:val="00810655"/>
    <w:rsid w:val="00871049"/>
    <w:rsid w:val="008D370F"/>
    <w:rsid w:val="008D489A"/>
    <w:rsid w:val="009140C5"/>
    <w:rsid w:val="00921547"/>
    <w:rsid w:val="00955C65"/>
    <w:rsid w:val="009A464F"/>
    <w:rsid w:val="009A789B"/>
    <w:rsid w:val="009B736F"/>
    <w:rsid w:val="009D0387"/>
    <w:rsid w:val="009E4A6B"/>
    <w:rsid w:val="00A03955"/>
    <w:rsid w:val="00A14801"/>
    <w:rsid w:val="00A44108"/>
    <w:rsid w:val="00AB506B"/>
    <w:rsid w:val="00AE2A3F"/>
    <w:rsid w:val="00B05ECE"/>
    <w:rsid w:val="00B24E76"/>
    <w:rsid w:val="00BF2E90"/>
    <w:rsid w:val="00BF6418"/>
    <w:rsid w:val="00C1110B"/>
    <w:rsid w:val="00C15078"/>
    <w:rsid w:val="00C4168F"/>
    <w:rsid w:val="00C5401E"/>
    <w:rsid w:val="00CC1F14"/>
    <w:rsid w:val="00CC6745"/>
    <w:rsid w:val="00CD3472"/>
    <w:rsid w:val="00CD4496"/>
    <w:rsid w:val="00CD49F8"/>
    <w:rsid w:val="00CF476E"/>
    <w:rsid w:val="00D10417"/>
    <w:rsid w:val="00D14142"/>
    <w:rsid w:val="00D2251F"/>
    <w:rsid w:val="00D41041"/>
    <w:rsid w:val="00D65AED"/>
    <w:rsid w:val="00DA0F20"/>
    <w:rsid w:val="00DA21E4"/>
    <w:rsid w:val="00DC3F9F"/>
    <w:rsid w:val="00DC6423"/>
    <w:rsid w:val="00DE2B4F"/>
    <w:rsid w:val="00DE33CA"/>
    <w:rsid w:val="00DE50A5"/>
    <w:rsid w:val="00E06926"/>
    <w:rsid w:val="00E07AB7"/>
    <w:rsid w:val="00E741FA"/>
    <w:rsid w:val="00EC648E"/>
    <w:rsid w:val="00EF7014"/>
    <w:rsid w:val="00F0275C"/>
    <w:rsid w:val="00F25B77"/>
    <w:rsid w:val="00F55422"/>
    <w:rsid w:val="00FA189E"/>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150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0806DB"/>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enabsatz">
    <w:name w:val="List Paragraph"/>
    <w:basedOn w:val="Standard"/>
    <w:uiPriority w:val="34"/>
    <w:qFormat/>
    <w:rsid w:val="000806DB"/>
    <w:pPr>
      <w:spacing w:after="200" w:line="276" w:lineRule="auto"/>
      <w:ind w:left="720"/>
      <w:contextualSpacing/>
    </w:pPr>
    <w:rPr>
      <w:rFonts w:ascii="Calibri" w:eastAsia="Calibri" w:hAnsi="Calibri"/>
      <w:lang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17\vorlage_arbeitsblatt2017.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E4B6633-0292-4C85-882E-710368A4B2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vorlage_arbeitsblatt2017.dotx</Template>
  <TotalTime>0</TotalTime>
  <Pages>1</Pages>
  <Words>404</Words>
  <Characters>2551</Characters>
  <Application>Microsoft Office Word</Application>
  <DocSecurity>0</DocSecurity>
  <Lines>21</Lines>
  <Paragraphs>5</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2950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Autoren erzählen - Peter Stamm</dc:title>
  <dc:creator>SWR Planet Schule</dc:creator>
  <cp:lastModifiedBy>Frietsch</cp:lastModifiedBy>
  <cp:revision>5</cp:revision>
  <cp:lastPrinted>2015-08-04T13:32:00Z</cp:lastPrinted>
  <dcterms:created xsi:type="dcterms:W3CDTF">2017-05-15T18:51:00Z</dcterms:created>
  <dcterms:modified xsi:type="dcterms:W3CDTF">2017-05-19T09:55:00Z</dcterms:modified>
</cp:coreProperties>
</file>