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7B5BEE" w:rsidRPr="005457B0" w:rsidRDefault="00FF59B1" w:rsidP="00FF59B1">
      <w:pPr>
        <w:pStyle w:val="Arialberschrift"/>
        <w:tabs>
          <w:tab w:val="left" w:pos="6645"/>
        </w:tabs>
        <w:ind w:firstLine="0"/>
        <w:rPr>
          <w:b w:val="0"/>
        </w:rPr>
      </w:pPr>
      <w:r w:rsidRPr="00C52674">
        <w:t xml:space="preserve">Der Nahostkonflikt </w:t>
      </w:r>
      <w:r w:rsidR="009B0670">
        <w:t xml:space="preserve">– eine israelisch-palästinensische Auseinandersetzung </w:t>
      </w:r>
    </w:p>
    <w:p w:rsidR="00A331D7" w:rsidRDefault="00A331D7" w:rsidP="007B5BEE">
      <w:pPr>
        <w:pStyle w:val="TheSansText"/>
        <w:ind w:left="142" w:firstLine="0"/>
      </w:pPr>
    </w:p>
    <w:p w:rsidR="00A331D7" w:rsidRDefault="00A331D7" w:rsidP="007B5BEE">
      <w:pPr>
        <w:pStyle w:val="TheSansText"/>
        <w:ind w:left="142" w:firstLine="0"/>
      </w:pPr>
    </w:p>
    <w:p w:rsidR="00A331D7" w:rsidRDefault="00A331D7" w:rsidP="00A331D7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>Der Nahostkonflikt – also der Konflikt zwischen Israel und den Palästinensern um den Besitz des „Heiligen Landes“ – hat eine lange und komplizierte Vorgeschichte. Er beschäftigt nicht nur die Region selbst, sondern die ganze Welt bis heute.</w:t>
      </w:r>
    </w:p>
    <w:p w:rsidR="00A331D7" w:rsidRDefault="00A331D7" w:rsidP="00A331D7">
      <w:pPr>
        <w:pStyle w:val="ArialText"/>
        <w:ind w:left="0"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left="492" w:firstLine="0"/>
        <w:rPr>
          <w:sz w:val="20"/>
          <w:szCs w:val="20"/>
        </w:rPr>
      </w:pPr>
    </w:p>
    <w:p w:rsidR="00A331D7" w:rsidRDefault="00A331D7" w:rsidP="00A331D7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A331D7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Bei propalästinensischen Demonstrationen liest man oft Banner mit der Aufschrift „</w:t>
      </w:r>
      <w:proofErr w:type="spellStart"/>
      <w:r w:rsidR="007329AE">
        <w:rPr>
          <w:sz w:val="20"/>
          <w:szCs w:val="20"/>
        </w:rPr>
        <w:t>F</w:t>
      </w:r>
      <w:r>
        <w:rPr>
          <w:sz w:val="20"/>
          <w:szCs w:val="20"/>
        </w:rPr>
        <w:t>rom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the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river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the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sea</w:t>
      </w:r>
      <w:proofErr w:type="spellEnd"/>
      <w:r>
        <w:rPr>
          <w:sz w:val="20"/>
          <w:szCs w:val="20"/>
        </w:rPr>
        <w:t xml:space="preserve"> – </w:t>
      </w:r>
      <w:proofErr w:type="spellStart"/>
      <w:r w:rsidR="007329AE">
        <w:rPr>
          <w:sz w:val="20"/>
          <w:szCs w:val="20"/>
        </w:rPr>
        <w:t>P</w:t>
      </w:r>
      <w:r>
        <w:rPr>
          <w:sz w:val="20"/>
          <w:szCs w:val="20"/>
        </w:rPr>
        <w:t>alestine</w:t>
      </w:r>
      <w:proofErr w:type="spellEnd"/>
      <w:r>
        <w:rPr>
          <w:sz w:val="20"/>
          <w:szCs w:val="20"/>
        </w:rPr>
        <w:t xml:space="preserve"> will </w:t>
      </w:r>
      <w:proofErr w:type="spellStart"/>
      <w:r>
        <w:rPr>
          <w:sz w:val="20"/>
          <w:szCs w:val="20"/>
        </w:rPr>
        <w:t>be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free</w:t>
      </w:r>
      <w:proofErr w:type="spellEnd"/>
      <w:r>
        <w:rPr>
          <w:sz w:val="20"/>
          <w:szCs w:val="20"/>
        </w:rPr>
        <w:t>“. Recherchiere die Bedeutung dieser Losung und erkläre sie kurz.</w:t>
      </w: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EF51C4" w:rsidRDefault="00EF51C4" w:rsidP="00A331D7">
      <w:pPr>
        <w:pStyle w:val="ArialText"/>
        <w:ind w:firstLine="0"/>
        <w:rPr>
          <w:sz w:val="20"/>
          <w:szCs w:val="20"/>
        </w:rPr>
      </w:pPr>
    </w:p>
    <w:p w:rsidR="00EF51C4" w:rsidRDefault="00EF51C4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Pr="00C32CC3" w:rsidRDefault="00A331D7" w:rsidP="00A331D7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A331D7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Die Deutsche Bundesregierung erklärt demgegenüber stets, das Existenzrecht und die Sicherheit Israels seien deutsche „Staatsräson“. Recherchiere kurz, was mit „Staatsräson“ gemeint ist.</w:t>
      </w:r>
    </w:p>
    <w:p w:rsidR="00A331D7" w:rsidRDefault="00A331D7" w:rsidP="00F86C28">
      <w:pPr>
        <w:pStyle w:val="ArialText"/>
        <w:spacing w:line="247" w:lineRule="auto"/>
        <w:ind w:firstLine="227"/>
        <w:rPr>
          <w:sz w:val="20"/>
          <w:szCs w:val="20"/>
        </w:rPr>
      </w:pPr>
      <w:r>
        <w:rPr>
          <w:sz w:val="20"/>
          <w:szCs w:val="20"/>
        </w:rPr>
        <w:t xml:space="preserve">Schreibe eine kurze Definition und </w:t>
      </w:r>
      <w:r w:rsidR="009B0670">
        <w:rPr>
          <w:sz w:val="20"/>
          <w:szCs w:val="20"/>
        </w:rPr>
        <w:t xml:space="preserve">erläutere das </w:t>
      </w:r>
      <w:r>
        <w:rPr>
          <w:sz w:val="20"/>
          <w:szCs w:val="20"/>
        </w:rPr>
        <w:t>Beispiel.</w:t>
      </w: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EF51C4" w:rsidRDefault="00EF51C4" w:rsidP="00A331D7">
      <w:pPr>
        <w:pStyle w:val="ArialText"/>
        <w:ind w:firstLine="0"/>
        <w:rPr>
          <w:sz w:val="20"/>
          <w:szCs w:val="20"/>
        </w:rPr>
      </w:pPr>
    </w:p>
    <w:p w:rsidR="00EF51C4" w:rsidRDefault="00EF51C4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  <w:r w:rsidRPr="00A331D7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Wie würdest du den derzeitigen Status des Nahostkonflikts</w:t>
      </w:r>
      <w:r w:rsidR="009B0670">
        <w:rPr>
          <w:sz w:val="20"/>
          <w:szCs w:val="20"/>
        </w:rPr>
        <w:t>/die Beteiligten am Konflikt</w:t>
      </w:r>
      <w:r>
        <w:rPr>
          <w:sz w:val="20"/>
          <w:szCs w:val="20"/>
        </w:rPr>
        <w:t xml:space="preserve"> auf einem Konfliktbarometer einstufen?</w:t>
      </w: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Markiere </w:t>
      </w:r>
      <w:r w:rsidR="00EF51C4">
        <w:rPr>
          <w:sz w:val="20"/>
          <w:szCs w:val="20"/>
        </w:rPr>
        <w:t xml:space="preserve">deine Einschätzung farbig und gib eine kurze Begründung. </w:t>
      </w:r>
    </w:p>
    <w:p w:rsidR="00A331D7" w:rsidRDefault="00A331D7" w:rsidP="00A331D7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49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1884"/>
        <w:gridCol w:w="1701"/>
        <w:gridCol w:w="1843"/>
        <w:gridCol w:w="1538"/>
        <w:gridCol w:w="1864"/>
      </w:tblGrid>
      <w:tr w:rsidR="00EF51C4" w:rsidTr="00EF51C4">
        <w:trPr>
          <w:trHeight w:val="890"/>
        </w:trPr>
        <w:tc>
          <w:tcPr>
            <w:tcW w:w="1884" w:type="dxa"/>
          </w:tcPr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freundschaftlich/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einvernehmlich/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friedlich</w:t>
            </w:r>
          </w:p>
        </w:tc>
        <w:tc>
          <w:tcPr>
            <w:tcW w:w="1701" w:type="dxa"/>
          </w:tcPr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angespannt/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gewaltbereit/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ruhig</w:t>
            </w:r>
          </w:p>
        </w:tc>
        <w:tc>
          <w:tcPr>
            <w:tcW w:w="1538" w:type="dxa"/>
          </w:tcPr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1864" w:type="dxa"/>
          </w:tcPr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aggressiv/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gewalttätig/</w:t>
            </w:r>
          </w:p>
          <w:p w:rsidR="00A331D7" w:rsidRDefault="00A331D7" w:rsidP="00A331D7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kriegerisch</w:t>
            </w:r>
          </w:p>
        </w:tc>
      </w:tr>
      <w:tr w:rsidR="00EF51C4" w:rsidTr="0006338D">
        <w:trPr>
          <w:trHeight w:val="382"/>
        </w:trPr>
        <w:tc>
          <w:tcPr>
            <w:tcW w:w="8830" w:type="dxa"/>
            <w:gridSpan w:val="5"/>
          </w:tcPr>
          <w:p w:rsidR="00EF51C4" w:rsidRDefault="00EF51C4" w:rsidP="00A331D7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A331D7" w:rsidRPr="000A5ADA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Pr="00DF1CF7" w:rsidRDefault="00A331D7" w:rsidP="00A331D7">
      <w:pPr>
        <w:pStyle w:val="ArialText"/>
        <w:ind w:firstLine="0"/>
        <w:rPr>
          <w:sz w:val="20"/>
          <w:szCs w:val="20"/>
        </w:rPr>
      </w:pPr>
    </w:p>
    <w:p w:rsidR="00A331D7" w:rsidRPr="003A7C35" w:rsidRDefault="00A331D7" w:rsidP="00A331D7">
      <w:pPr>
        <w:ind w:left="142" w:firstLine="0"/>
      </w:pPr>
    </w:p>
    <w:p w:rsidR="00A331D7" w:rsidRDefault="00A331D7" w:rsidP="007B5BEE">
      <w:pPr>
        <w:pStyle w:val="TheSansText"/>
        <w:ind w:left="142" w:firstLine="0"/>
      </w:pPr>
    </w:p>
    <w:sectPr w:rsidR="00A331D7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015" w:rsidRDefault="00BE5015" w:rsidP="003A7C35">
      <w:pPr>
        <w:spacing w:after="0" w:line="240" w:lineRule="auto"/>
      </w:pPr>
      <w:r>
        <w:separator/>
      </w:r>
    </w:p>
  </w:endnote>
  <w:endnote w:type="continuationSeparator" w:id="0">
    <w:p w:rsidR="00BE5015" w:rsidRDefault="00BE501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EC47D8" w:rsidRPr="00EC47D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EC47D8" w:rsidRPr="00EC47D8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C47D8" w:rsidRPr="00EC47D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015" w:rsidRDefault="00BE5015" w:rsidP="003A7C35">
      <w:pPr>
        <w:spacing w:after="0" w:line="240" w:lineRule="auto"/>
      </w:pPr>
      <w:r>
        <w:separator/>
      </w:r>
    </w:p>
  </w:footnote>
  <w:footnote w:type="continuationSeparator" w:id="0">
    <w:p w:rsidR="00BE5015" w:rsidRDefault="00BE501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0670" w:rsidRDefault="00A331D7" w:rsidP="007B5BEE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golda-mei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golda-mei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C47D8" w:rsidRPr="00EC47D8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FF59B1">
      <w:rPr>
        <w:sz w:val="20"/>
        <w:szCs w:val="20"/>
      </w:rPr>
      <w:t xml:space="preserve">Der Nahostkonflikt – </w:t>
    </w:r>
    <w:r w:rsidR="009B0670">
      <w:rPr>
        <w:sz w:val="20"/>
        <w:szCs w:val="20"/>
      </w:rPr>
      <w:t xml:space="preserve">eine israelisch-palästinensische </w:t>
    </w:r>
  </w:p>
  <w:p w:rsidR="00685FD6" w:rsidRDefault="009B0670" w:rsidP="007B5BEE">
    <w:pPr>
      <w:pStyle w:val="ArialTitelgrau"/>
      <w:ind w:firstLine="142"/>
    </w:pPr>
    <w:r>
      <w:rPr>
        <w:sz w:val="20"/>
        <w:szCs w:val="20"/>
      </w:rPr>
      <w:t>Auseinandersetzung</w:t>
    </w:r>
  </w:p>
  <w:p w:rsidR="00685FD6" w:rsidRPr="00000978" w:rsidRDefault="00EC47D8" w:rsidP="00685FD6">
    <w:pPr>
      <w:pStyle w:val="KeinLeerraum"/>
      <w:ind w:left="142"/>
      <w:rPr>
        <w:color w:val="909191"/>
        <w:sz w:val="16"/>
        <w:szCs w:val="16"/>
      </w:rPr>
    </w:pPr>
    <w:r w:rsidRPr="00EC47D8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A333D" w:rsidRDefault="00FF59B1" w:rsidP="006A333D">
    <w:pPr>
      <w:pStyle w:val="ArialBeschreibunggrau"/>
      <w:ind w:firstLine="132"/>
    </w:pPr>
    <w:r>
      <w:rPr>
        <w:caps/>
      </w:rPr>
      <w:t xml:space="preserve">Golda meir – </w:t>
    </w:r>
    <w:r w:rsidRPr="00FF59B1">
      <w:t>Kämpferin für Israel</w:t>
    </w:r>
  </w:p>
  <w:p w:rsidR="006A333D" w:rsidRPr="00FF59B1" w:rsidRDefault="00FF59B1" w:rsidP="006A333D">
    <w:pPr>
      <w:pStyle w:val="ArialBeschreibunggrau"/>
      <w:ind w:firstLine="132"/>
      <w:rPr>
        <w:szCs w:val="16"/>
      </w:rPr>
    </w:pPr>
    <w:r w:rsidRPr="00FF59B1">
      <w:rPr>
        <w:rFonts w:eastAsiaTheme="minorHAnsi" w:cs="Arial"/>
        <w:szCs w:val="16"/>
      </w:rPr>
      <w:t>planet-schule.de/x/</w:t>
    </w:r>
    <w:proofErr w:type="spellStart"/>
    <w:r w:rsidRPr="00FF59B1">
      <w:rPr>
        <w:rFonts w:eastAsiaTheme="minorHAnsi" w:cs="Arial"/>
        <w:szCs w:val="16"/>
      </w:rPr>
      <w:t>golda-meir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trackRevisions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C7E7F"/>
    <w:rsid w:val="000C5BEC"/>
    <w:rsid w:val="001773CA"/>
    <w:rsid w:val="001C5C63"/>
    <w:rsid w:val="001D0980"/>
    <w:rsid w:val="00200DF4"/>
    <w:rsid w:val="00281DDB"/>
    <w:rsid w:val="00284572"/>
    <w:rsid w:val="002E3493"/>
    <w:rsid w:val="00335E90"/>
    <w:rsid w:val="00351029"/>
    <w:rsid w:val="0037499D"/>
    <w:rsid w:val="0039314D"/>
    <w:rsid w:val="003A7C35"/>
    <w:rsid w:val="003C443D"/>
    <w:rsid w:val="00462615"/>
    <w:rsid w:val="0052199E"/>
    <w:rsid w:val="00524294"/>
    <w:rsid w:val="00560917"/>
    <w:rsid w:val="005C7E7F"/>
    <w:rsid w:val="0060637E"/>
    <w:rsid w:val="00685FD6"/>
    <w:rsid w:val="006A333D"/>
    <w:rsid w:val="006F2769"/>
    <w:rsid w:val="007329AE"/>
    <w:rsid w:val="00751706"/>
    <w:rsid w:val="007B436A"/>
    <w:rsid w:val="007B5BEE"/>
    <w:rsid w:val="008B0864"/>
    <w:rsid w:val="008C5CBF"/>
    <w:rsid w:val="009B0670"/>
    <w:rsid w:val="009E0825"/>
    <w:rsid w:val="00A331D7"/>
    <w:rsid w:val="00A616CC"/>
    <w:rsid w:val="00A925AB"/>
    <w:rsid w:val="00AA60EB"/>
    <w:rsid w:val="00AB5E72"/>
    <w:rsid w:val="00AE44A5"/>
    <w:rsid w:val="00B460A0"/>
    <w:rsid w:val="00B60C27"/>
    <w:rsid w:val="00B725B2"/>
    <w:rsid w:val="00B933C3"/>
    <w:rsid w:val="00BE5015"/>
    <w:rsid w:val="00C111CB"/>
    <w:rsid w:val="00CF08A5"/>
    <w:rsid w:val="00D50BFB"/>
    <w:rsid w:val="00DB295A"/>
    <w:rsid w:val="00E8542C"/>
    <w:rsid w:val="00EC47D8"/>
    <w:rsid w:val="00EF51C4"/>
    <w:rsid w:val="00F453C1"/>
    <w:rsid w:val="00F86C28"/>
    <w:rsid w:val="00FE4AB0"/>
    <w:rsid w:val="00FF5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151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Golda Meir – Kämpferin für Israel</dc:title>
  <dc:creator>planet schule</dc:creator>
  <cp:lastModifiedBy>Martina Frietsch</cp:lastModifiedBy>
  <cp:revision>7</cp:revision>
  <cp:lastPrinted>2025-04-30T08:19:00Z</cp:lastPrinted>
  <dcterms:created xsi:type="dcterms:W3CDTF">2025-05-05T13:16:00Z</dcterms:created>
  <dcterms:modified xsi:type="dcterms:W3CDTF">2025-05-07T13:49:00Z</dcterms:modified>
</cp:coreProperties>
</file>