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A60427" w:rsidP="00A039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margin-left:460.55pt;margin-top:6.85pt;width:30.25pt;height:26.05pt;z-index:-1" wrapcoords="8843 1724 7357 1815 3365 2813 3365 3176 2739 3539 1487 4538 1174 5173 861 5990 939 16336 1800 17879 4148 19331 7904 20239 8765 20239 12757 20239 13617 20239 17374 19331 19722 17788 20583 16336 20739 6081 20270 5082 20113 4538 18783 3539 18235 2904 14165 1815 12678 1724 8843 1724">
            <v:imagedata r:id="rId7" o:title="009_symbol_stromspeicher"/>
            <w10:wrap type="through"/>
          </v:shape>
        </w:pict>
      </w:r>
    </w:p>
    <w:p w:rsidR="00A66EFD" w:rsidRPr="00D84A30" w:rsidRDefault="00A66EFD" w:rsidP="00A66EFD"/>
    <w:p w:rsidR="00A60427" w:rsidRDefault="00E44FA9" w:rsidP="00E44FA9">
      <w:pPr>
        <w:shd w:val="clear" w:color="auto" w:fill="3860A8"/>
        <w:rPr>
          <w:color w:val="3860A8"/>
          <w:sz w:val="20"/>
          <w:szCs w:val="20"/>
          <w:u w:color="000000"/>
        </w:rPr>
      </w:pPr>
      <w:r w:rsidRPr="00E44FA9">
        <w:rPr>
          <w:b/>
          <w:bCs/>
          <w:color w:val="FFFFFF" w:themeColor="background1"/>
        </w:rPr>
        <w:t xml:space="preserve"> </w:t>
      </w:r>
      <w:r w:rsidR="003F5B47" w:rsidRPr="00253640">
        <w:rPr>
          <w:b/>
          <w:bCs/>
          <w:color w:val="FFFFFF" w:themeColor="background1"/>
        </w:rPr>
        <w:t>Energiespeicher</w:t>
      </w:r>
      <w:r w:rsidR="003F5B47">
        <w:rPr>
          <w:b/>
          <w:bCs/>
          <w:color w:val="FFFFFF" w:themeColor="background1"/>
        </w:rPr>
        <w:t>verfahren</w:t>
      </w:r>
      <w:r w:rsidRPr="0042704C">
        <w:rPr>
          <w:b/>
          <w:bCs/>
          <w:color w:val="FFFFFF" w:themeColor="background1"/>
        </w:rPr>
        <w:t xml:space="preserve"> </w:t>
      </w:r>
    </w:p>
    <w:p w:rsidR="00A60427" w:rsidRDefault="00A60427" w:rsidP="00A60427">
      <w:pPr>
        <w:rPr>
          <w:color w:val="3860A8"/>
          <w:sz w:val="20"/>
          <w:szCs w:val="20"/>
          <w:u w:color="000000"/>
        </w:rPr>
      </w:pPr>
    </w:p>
    <w:p w:rsidR="009350B7" w:rsidRPr="00794531" w:rsidRDefault="009350B7" w:rsidP="009350B7">
      <w:pPr>
        <w:rPr>
          <w:b/>
          <w:bCs/>
          <w:sz w:val="20"/>
          <w:szCs w:val="20"/>
          <w:u w:color="000000"/>
        </w:rPr>
      </w:pPr>
      <w:r w:rsidRPr="00794531">
        <w:rPr>
          <w:b/>
          <w:bCs/>
          <w:sz w:val="20"/>
          <w:szCs w:val="20"/>
          <w:u w:color="000000"/>
        </w:rPr>
        <w:t xml:space="preserve">Experte </w:t>
      </w:r>
      <w:r>
        <w:rPr>
          <w:b/>
          <w:bCs/>
          <w:sz w:val="20"/>
          <w:szCs w:val="20"/>
          <w:u w:color="000000"/>
        </w:rPr>
        <w:t>3</w:t>
      </w:r>
      <w:r w:rsidRPr="00794531">
        <w:rPr>
          <w:b/>
          <w:bCs/>
          <w:sz w:val="20"/>
          <w:szCs w:val="20"/>
          <w:u w:color="000000"/>
        </w:rPr>
        <w:t xml:space="preserve">: </w:t>
      </w:r>
      <w:r>
        <w:rPr>
          <w:b/>
          <w:bCs/>
          <w:sz w:val="20"/>
          <w:szCs w:val="20"/>
          <w:u w:color="000000"/>
        </w:rPr>
        <w:t>Elektroauto</w:t>
      </w:r>
    </w:p>
    <w:p w:rsidR="009350B7" w:rsidRPr="00794531" w:rsidRDefault="009350B7" w:rsidP="009350B7">
      <w:pPr>
        <w:rPr>
          <w:sz w:val="20"/>
          <w:szCs w:val="20"/>
        </w:rPr>
      </w:pPr>
    </w:p>
    <w:p w:rsidR="009350B7" w:rsidRPr="0077735D" w:rsidRDefault="009350B7" w:rsidP="009350B7">
      <w:pPr>
        <w:spacing w:line="360" w:lineRule="auto"/>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9350B7" w:rsidRPr="0077735D" w:rsidRDefault="009350B7" w:rsidP="009350B7">
      <w:pPr>
        <w:spacing w:line="360" w:lineRule="auto"/>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9350B7" w:rsidRDefault="009350B7" w:rsidP="009350B7">
      <w:pPr>
        <w:spacing w:line="360" w:lineRule="auto"/>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9350B7" w:rsidRDefault="009350B7" w:rsidP="009350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6"/>
        <w:gridCol w:w="4816"/>
      </w:tblGrid>
      <w:tr w:rsidR="009350B7" w:rsidRPr="00806A1E" w:rsidTr="009350B7">
        <w:trPr>
          <w:trHeight w:val="225"/>
        </w:trPr>
        <w:tc>
          <w:tcPr>
            <w:tcW w:w="4816" w:type="dxa"/>
            <w:shd w:val="clear" w:color="auto" w:fill="DBE5F1" w:themeFill="accent1" w:themeFillTint="33"/>
          </w:tcPr>
          <w:p w:rsidR="009350B7" w:rsidRPr="00806A1E" w:rsidRDefault="009350B7" w:rsidP="0076639F">
            <w:pPr>
              <w:jc w:val="center"/>
              <w:rPr>
                <w:b/>
                <w:sz w:val="20"/>
                <w:szCs w:val="20"/>
              </w:rPr>
            </w:pPr>
            <w:r w:rsidRPr="00806A1E">
              <w:rPr>
                <w:b/>
                <w:sz w:val="20"/>
                <w:szCs w:val="20"/>
              </w:rPr>
              <w:t>Vorteile</w:t>
            </w:r>
          </w:p>
        </w:tc>
        <w:tc>
          <w:tcPr>
            <w:tcW w:w="4816" w:type="dxa"/>
            <w:shd w:val="clear" w:color="auto" w:fill="DBE5F1" w:themeFill="accent1" w:themeFillTint="33"/>
          </w:tcPr>
          <w:p w:rsidR="009350B7" w:rsidRPr="00806A1E" w:rsidRDefault="009350B7" w:rsidP="0076639F">
            <w:pPr>
              <w:jc w:val="center"/>
              <w:rPr>
                <w:b/>
                <w:sz w:val="20"/>
                <w:szCs w:val="20"/>
              </w:rPr>
            </w:pPr>
            <w:r w:rsidRPr="00806A1E">
              <w:rPr>
                <w:b/>
                <w:sz w:val="20"/>
                <w:szCs w:val="20"/>
              </w:rPr>
              <w:t>Nachteile</w:t>
            </w:r>
          </w:p>
        </w:tc>
      </w:tr>
      <w:tr w:rsidR="009350B7" w:rsidRPr="00806A1E" w:rsidTr="009350B7">
        <w:trPr>
          <w:trHeight w:val="2070"/>
        </w:trPr>
        <w:tc>
          <w:tcPr>
            <w:tcW w:w="4816" w:type="dxa"/>
          </w:tcPr>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tc>
        <w:tc>
          <w:tcPr>
            <w:tcW w:w="4816" w:type="dxa"/>
          </w:tcPr>
          <w:p w:rsidR="009350B7" w:rsidRPr="00806A1E" w:rsidRDefault="009350B7" w:rsidP="0076639F">
            <w:pPr>
              <w:rPr>
                <w:sz w:val="20"/>
                <w:szCs w:val="20"/>
              </w:rPr>
            </w:pPr>
          </w:p>
        </w:tc>
      </w:tr>
    </w:tbl>
    <w:p w:rsidR="009350B7" w:rsidRDefault="009350B7" w:rsidP="009350B7">
      <w:pPr>
        <w:rPr>
          <w:sz w:val="20"/>
          <w:szCs w:val="20"/>
        </w:rPr>
      </w:pPr>
    </w:p>
    <w:p w:rsidR="009350B7" w:rsidRPr="00794531" w:rsidRDefault="009350B7" w:rsidP="009350B7">
      <w:pPr>
        <w:rPr>
          <w:b/>
          <w:bCs/>
          <w:sz w:val="20"/>
          <w:szCs w:val="20"/>
          <w:u w:color="000000"/>
        </w:rPr>
      </w:pPr>
      <w:r w:rsidRPr="00794531">
        <w:rPr>
          <w:b/>
          <w:bCs/>
          <w:sz w:val="20"/>
          <w:szCs w:val="20"/>
          <w:u w:color="000000"/>
        </w:rPr>
        <w:t xml:space="preserve">Experte </w:t>
      </w:r>
      <w:r>
        <w:rPr>
          <w:b/>
          <w:bCs/>
          <w:sz w:val="20"/>
          <w:szCs w:val="20"/>
          <w:u w:color="000000"/>
        </w:rPr>
        <w:t>4</w:t>
      </w:r>
      <w:r w:rsidRPr="00794531">
        <w:rPr>
          <w:b/>
          <w:bCs/>
          <w:sz w:val="20"/>
          <w:szCs w:val="20"/>
          <w:u w:color="000000"/>
        </w:rPr>
        <w:t xml:space="preserve">: </w:t>
      </w:r>
      <w:r>
        <w:rPr>
          <w:b/>
          <w:bCs/>
          <w:sz w:val="20"/>
          <w:szCs w:val="20"/>
          <w:u w:color="000000"/>
        </w:rPr>
        <w:t>Energiepark Mainz „Power-</w:t>
      </w:r>
      <w:proofErr w:type="spellStart"/>
      <w:r>
        <w:rPr>
          <w:b/>
          <w:bCs/>
          <w:sz w:val="20"/>
          <w:szCs w:val="20"/>
          <w:u w:color="000000"/>
        </w:rPr>
        <w:t>to</w:t>
      </w:r>
      <w:proofErr w:type="spellEnd"/>
      <w:r>
        <w:rPr>
          <w:b/>
          <w:bCs/>
          <w:sz w:val="20"/>
          <w:szCs w:val="20"/>
          <w:u w:color="000000"/>
        </w:rPr>
        <w:t>-Gas“</w:t>
      </w:r>
    </w:p>
    <w:p w:rsidR="009350B7" w:rsidRPr="00794531" w:rsidRDefault="009350B7" w:rsidP="009350B7">
      <w:pPr>
        <w:rPr>
          <w:sz w:val="20"/>
          <w:szCs w:val="20"/>
        </w:rPr>
      </w:pPr>
    </w:p>
    <w:p w:rsidR="009350B7" w:rsidRPr="0077735D" w:rsidRDefault="009350B7" w:rsidP="009350B7">
      <w:pPr>
        <w:spacing w:line="360" w:lineRule="auto"/>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9350B7" w:rsidRPr="0077735D" w:rsidRDefault="009350B7" w:rsidP="009350B7">
      <w:pPr>
        <w:spacing w:line="360" w:lineRule="auto"/>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9350B7" w:rsidRDefault="009350B7" w:rsidP="009350B7">
      <w:pPr>
        <w:spacing w:line="360" w:lineRule="auto"/>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9350B7" w:rsidRDefault="009350B7" w:rsidP="009350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tblGrid>
      <w:tr w:rsidR="009350B7" w:rsidRPr="00806A1E" w:rsidTr="009350B7">
        <w:trPr>
          <w:trHeight w:val="235"/>
        </w:trPr>
        <w:tc>
          <w:tcPr>
            <w:tcW w:w="4809" w:type="dxa"/>
            <w:shd w:val="clear" w:color="auto" w:fill="DBE5F1" w:themeFill="accent1" w:themeFillTint="33"/>
          </w:tcPr>
          <w:p w:rsidR="009350B7" w:rsidRPr="00806A1E" w:rsidRDefault="009350B7" w:rsidP="0076639F">
            <w:pPr>
              <w:jc w:val="center"/>
              <w:rPr>
                <w:b/>
                <w:sz w:val="20"/>
                <w:szCs w:val="20"/>
              </w:rPr>
            </w:pPr>
            <w:r w:rsidRPr="00806A1E">
              <w:rPr>
                <w:b/>
                <w:sz w:val="20"/>
                <w:szCs w:val="20"/>
              </w:rPr>
              <w:t>Vorteile</w:t>
            </w:r>
          </w:p>
        </w:tc>
        <w:tc>
          <w:tcPr>
            <w:tcW w:w="4809" w:type="dxa"/>
            <w:shd w:val="clear" w:color="auto" w:fill="DBE5F1" w:themeFill="accent1" w:themeFillTint="33"/>
          </w:tcPr>
          <w:p w:rsidR="009350B7" w:rsidRPr="00806A1E" w:rsidRDefault="009350B7" w:rsidP="0076639F">
            <w:pPr>
              <w:jc w:val="center"/>
              <w:rPr>
                <w:b/>
                <w:sz w:val="20"/>
                <w:szCs w:val="20"/>
              </w:rPr>
            </w:pPr>
            <w:r w:rsidRPr="00806A1E">
              <w:rPr>
                <w:b/>
                <w:sz w:val="20"/>
                <w:szCs w:val="20"/>
              </w:rPr>
              <w:t>Nachteile</w:t>
            </w:r>
          </w:p>
        </w:tc>
      </w:tr>
      <w:tr w:rsidR="009350B7" w:rsidRPr="00806A1E" w:rsidTr="009350B7">
        <w:trPr>
          <w:trHeight w:val="2163"/>
        </w:trPr>
        <w:tc>
          <w:tcPr>
            <w:tcW w:w="4809" w:type="dxa"/>
          </w:tcPr>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tc>
        <w:tc>
          <w:tcPr>
            <w:tcW w:w="4809" w:type="dxa"/>
          </w:tcPr>
          <w:p w:rsidR="009350B7" w:rsidRPr="00806A1E" w:rsidRDefault="009350B7" w:rsidP="0076639F">
            <w:pPr>
              <w:rPr>
                <w:sz w:val="20"/>
                <w:szCs w:val="20"/>
              </w:rPr>
            </w:pPr>
          </w:p>
        </w:tc>
      </w:tr>
    </w:tbl>
    <w:p w:rsidR="009350B7" w:rsidRDefault="009350B7" w:rsidP="009350B7">
      <w:pPr>
        <w:rPr>
          <w:sz w:val="20"/>
          <w:szCs w:val="20"/>
        </w:rPr>
      </w:pPr>
    </w:p>
    <w:p w:rsidR="009350B7" w:rsidRPr="00794531" w:rsidRDefault="009350B7" w:rsidP="009350B7">
      <w:pPr>
        <w:rPr>
          <w:b/>
          <w:bCs/>
          <w:sz w:val="20"/>
          <w:szCs w:val="20"/>
          <w:u w:color="000000"/>
        </w:rPr>
      </w:pPr>
      <w:r w:rsidRPr="00794531">
        <w:rPr>
          <w:b/>
          <w:bCs/>
          <w:sz w:val="20"/>
          <w:szCs w:val="20"/>
          <w:u w:color="000000"/>
        </w:rPr>
        <w:t xml:space="preserve">Experte </w:t>
      </w:r>
      <w:r>
        <w:rPr>
          <w:b/>
          <w:bCs/>
          <w:sz w:val="20"/>
          <w:szCs w:val="20"/>
          <w:u w:color="000000"/>
        </w:rPr>
        <w:t>5</w:t>
      </w:r>
      <w:r w:rsidRPr="00794531">
        <w:rPr>
          <w:b/>
          <w:bCs/>
          <w:sz w:val="20"/>
          <w:szCs w:val="20"/>
          <w:u w:color="000000"/>
        </w:rPr>
        <w:t xml:space="preserve">: </w:t>
      </w:r>
      <w:r>
        <w:rPr>
          <w:b/>
          <w:bCs/>
          <w:sz w:val="20"/>
          <w:szCs w:val="20"/>
          <w:u w:color="000000"/>
        </w:rPr>
        <w:t>„Power-</w:t>
      </w:r>
      <w:proofErr w:type="spellStart"/>
      <w:r>
        <w:rPr>
          <w:b/>
          <w:bCs/>
          <w:sz w:val="20"/>
          <w:szCs w:val="20"/>
          <w:u w:color="000000"/>
        </w:rPr>
        <w:t>to</w:t>
      </w:r>
      <w:proofErr w:type="spellEnd"/>
      <w:r>
        <w:rPr>
          <w:b/>
          <w:bCs/>
          <w:sz w:val="20"/>
          <w:szCs w:val="20"/>
          <w:u w:color="000000"/>
        </w:rPr>
        <w:t>-</w:t>
      </w:r>
      <w:proofErr w:type="spellStart"/>
      <w:r>
        <w:rPr>
          <w:b/>
          <w:bCs/>
          <w:sz w:val="20"/>
          <w:szCs w:val="20"/>
          <w:u w:color="000000"/>
        </w:rPr>
        <w:t>Heat</w:t>
      </w:r>
      <w:proofErr w:type="spellEnd"/>
      <w:r>
        <w:rPr>
          <w:b/>
          <w:bCs/>
          <w:sz w:val="20"/>
          <w:szCs w:val="20"/>
          <w:u w:color="000000"/>
        </w:rPr>
        <w:t>“</w:t>
      </w:r>
    </w:p>
    <w:p w:rsidR="009350B7" w:rsidRPr="00794531" w:rsidRDefault="009350B7" w:rsidP="009350B7">
      <w:pPr>
        <w:rPr>
          <w:sz w:val="20"/>
          <w:szCs w:val="20"/>
        </w:rPr>
      </w:pPr>
    </w:p>
    <w:p w:rsidR="009350B7" w:rsidRPr="0077735D" w:rsidRDefault="009350B7" w:rsidP="009350B7">
      <w:pPr>
        <w:spacing w:line="360" w:lineRule="auto"/>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9350B7" w:rsidRPr="0077735D" w:rsidRDefault="009350B7" w:rsidP="009350B7">
      <w:pPr>
        <w:spacing w:line="360" w:lineRule="auto"/>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9350B7" w:rsidRDefault="009350B7" w:rsidP="009350B7">
      <w:pPr>
        <w:spacing w:line="360" w:lineRule="auto"/>
        <w:rPr>
          <w:color w:val="3860A8"/>
          <w:sz w:val="20"/>
          <w:szCs w:val="20"/>
          <w:u w:color="000000"/>
        </w:rPr>
      </w:pPr>
      <w:r w:rsidRPr="0077735D">
        <w:rPr>
          <w:color w:val="3860A8"/>
          <w:sz w:val="20"/>
          <w:szCs w:val="20"/>
          <w:u w:color="000000"/>
        </w:rPr>
        <w:t>_____________________________________________________________________________</w:t>
      </w:r>
      <w:r>
        <w:rPr>
          <w:color w:val="3860A8"/>
          <w:sz w:val="20"/>
          <w:szCs w:val="20"/>
          <w:u w:color="000000"/>
        </w:rPr>
        <w:t>_____</w:t>
      </w:r>
      <w:r w:rsidRPr="0077735D">
        <w:rPr>
          <w:color w:val="3860A8"/>
          <w:sz w:val="20"/>
          <w:szCs w:val="20"/>
          <w:u w:color="000000"/>
        </w:rPr>
        <w:t>____</w:t>
      </w:r>
    </w:p>
    <w:p w:rsidR="009350B7" w:rsidRDefault="009350B7" w:rsidP="009350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4824"/>
      </w:tblGrid>
      <w:tr w:rsidR="009350B7" w:rsidRPr="00806A1E" w:rsidTr="009350B7">
        <w:trPr>
          <w:trHeight w:val="228"/>
        </w:trPr>
        <w:tc>
          <w:tcPr>
            <w:tcW w:w="4824" w:type="dxa"/>
            <w:shd w:val="clear" w:color="auto" w:fill="DBE5F1" w:themeFill="accent1" w:themeFillTint="33"/>
          </w:tcPr>
          <w:p w:rsidR="009350B7" w:rsidRPr="00806A1E" w:rsidRDefault="009350B7" w:rsidP="0076639F">
            <w:pPr>
              <w:jc w:val="center"/>
              <w:rPr>
                <w:b/>
                <w:sz w:val="20"/>
                <w:szCs w:val="20"/>
              </w:rPr>
            </w:pPr>
            <w:r w:rsidRPr="00806A1E">
              <w:rPr>
                <w:b/>
                <w:sz w:val="20"/>
                <w:szCs w:val="20"/>
              </w:rPr>
              <w:t>Vorteile</w:t>
            </w:r>
          </w:p>
        </w:tc>
        <w:tc>
          <w:tcPr>
            <w:tcW w:w="4824" w:type="dxa"/>
            <w:shd w:val="clear" w:color="auto" w:fill="DBE5F1" w:themeFill="accent1" w:themeFillTint="33"/>
          </w:tcPr>
          <w:p w:rsidR="009350B7" w:rsidRPr="00806A1E" w:rsidRDefault="009350B7" w:rsidP="0076639F">
            <w:pPr>
              <w:jc w:val="center"/>
              <w:rPr>
                <w:b/>
                <w:sz w:val="20"/>
                <w:szCs w:val="20"/>
              </w:rPr>
            </w:pPr>
            <w:r w:rsidRPr="00806A1E">
              <w:rPr>
                <w:b/>
                <w:sz w:val="20"/>
                <w:szCs w:val="20"/>
              </w:rPr>
              <w:t>Nachteile</w:t>
            </w:r>
          </w:p>
        </w:tc>
      </w:tr>
      <w:tr w:rsidR="009350B7" w:rsidRPr="00806A1E" w:rsidTr="009350B7">
        <w:trPr>
          <w:trHeight w:val="1857"/>
        </w:trPr>
        <w:tc>
          <w:tcPr>
            <w:tcW w:w="4824" w:type="dxa"/>
          </w:tcPr>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p w:rsidR="009350B7" w:rsidRPr="00806A1E" w:rsidRDefault="009350B7" w:rsidP="0076639F">
            <w:pPr>
              <w:rPr>
                <w:sz w:val="20"/>
                <w:szCs w:val="20"/>
              </w:rPr>
            </w:pPr>
          </w:p>
        </w:tc>
        <w:tc>
          <w:tcPr>
            <w:tcW w:w="4824" w:type="dxa"/>
          </w:tcPr>
          <w:p w:rsidR="009350B7" w:rsidRDefault="009350B7" w:rsidP="0076639F">
            <w:pPr>
              <w:rPr>
                <w:sz w:val="20"/>
                <w:szCs w:val="20"/>
              </w:rPr>
            </w:pPr>
          </w:p>
          <w:p w:rsidR="009350B7" w:rsidRDefault="009350B7" w:rsidP="0076639F">
            <w:pPr>
              <w:rPr>
                <w:sz w:val="20"/>
                <w:szCs w:val="20"/>
              </w:rPr>
            </w:pPr>
          </w:p>
          <w:p w:rsidR="009350B7" w:rsidRDefault="009350B7" w:rsidP="0076639F">
            <w:pPr>
              <w:rPr>
                <w:sz w:val="20"/>
                <w:szCs w:val="20"/>
              </w:rPr>
            </w:pPr>
          </w:p>
          <w:p w:rsidR="009350B7" w:rsidRDefault="009350B7" w:rsidP="0076639F">
            <w:pPr>
              <w:rPr>
                <w:sz w:val="20"/>
                <w:szCs w:val="20"/>
              </w:rPr>
            </w:pPr>
          </w:p>
          <w:p w:rsidR="009350B7" w:rsidRDefault="009350B7" w:rsidP="0076639F">
            <w:pPr>
              <w:rPr>
                <w:sz w:val="20"/>
                <w:szCs w:val="20"/>
              </w:rPr>
            </w:pPr>
          </w:p>
          <w:p w:rsidR="009350B7" w:rsidRDefault="009350B7" w:rsidP="0076639F">
            <w:pPr>
              <w:rPr>
                <w:sz w:val="20"/>
                <w:szCs w:val="20"/>
              </w:rPr>
            </w:pPr>
          </w:p>
          <w:p w:rsidR="009350B7" w:rsidRDefault="009350B7" w:rsidP="0076639F">
            <w:pPr>
              <w:rPr>
                <w:sz w:val="20"/>
                <w:szCs w:val="20"/>
              </w:rPr>
            </w:pPr>
          </w:p>
          <w:p w:rsidR="009350B7" w:rsidRPr="00806A1E" w:rsidRDefault="009350B7" w:rsidP="0076639F">
            <w:pPr>
              <w:rPr>
                <w:sz w:val="20"/>
                <w:szCs w:val="20"/>
              </w:rPr>
            </w:pPr>
          </w:p>
        </w:tc>
      </w:tr>
    </w:tbl>
    <w:p w:rsidR="00CD306B" w:rsidRDefault="00CD306B" w:rsidP="009350B7">
      <w:pPr>
        <w:rPr>
          <w:color w:val="3860A8"/>
          <w:sz w:val="20"/>
          <w:szCs w:val="20"/>
          <w:u w:color="000000"/>
        </w:rPr>
      </w:pPr>
    </w:p>
    <w:sectPr w:rsidR="00CD306B"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BD" w:rsidRDefault="00E123BD" w:rsidP="00263140">
      <w:r>
        <w:separator/>
      </w:r>
    </w:p>
  </w:endnote>
  <w:endnote w:type="continuationSeparator" w:id="0">
    <w:p w:rsidR="00E123BD" w:rsidRDefault="00E123BD"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5F7E40">
    <w:pPr>
      <w:pStyle w:val="Fuzeile"/>
      <w:rPr>
        <w:rFonts w:ascii="ITCOfficinaSans LT Book" w:hAnsi="ITCOfficinaSans LT Book"/>
        <w:b/>
        <w:sz w:val="18"/>
        <w:szCs w:val="18"/>
      </w:rPr>
    </w:pPr>
    <w:r w:rsidRPr="005F7E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BD" w:rsidRDefault="00E123BD" w:rsidP="00263140">
      <w:r>
        <w:separator/>
      </w:r>
    </w:p>
  </w:footnote>
  <w:footnote w:type="continuationSeparator" w:id="0">
    <w:p w:rsidR="00E123BD" w:rsidRDefault="00E123BD"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5F7E40" w:rsidP="001D4930">
    <w:pPr>
      <w:pStyle w:val="Kopfzeile"/>
      <w:tabs>
        <w:tab w:val="clear" w:pos="4536"/>
        <w:tab w:val="left" w:pos="6521"/>
      </w:tabs>
      <w:spacing w:after="60" w:line="276" w:lineRule="auto"/>
      <w:rPr>
        <w:b/>
      </w:rPr>
    </w:pPr>
    <w:r w:rsidRPr="005F7E40">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E21BD3">
      <w:rPr>
        <w:b/>
      </w:rPr>
      <w:t>Arbeitsb</w:t>
    </w:r>
    <w:r w:rsidR="009E2C50">
      <w:rPr>
        <w:b/>
      </w:rPr>
      <w:t>latt</w:t>
    </w:r>
    <w:r w:rsidR="00AF3152">
      <w:rPr>
        <w:b/>
      </w:rPr>
      <w:t xml:space="preserve"> </w:t>
    </w:r>
    <w:r w:rsidR="003F5B47">
      <w:rPr>
        <w:b/>
      </w:rPr>
      <w:t>3</w:t>
    </w:r>
    <w:r w:rsidR="009350B7">
      <w:rPr>
        <w:b/>
      </w:rPr>
      <w:t>b</w:t>
    </w:r>
    <w:r w:rsidR="00DC1D32">
      <w:rPr>
        <w:b/>
      </w:rPr>
      <w:t>:</w:t>
    </w:r>
    <w:r w:rsidR="00FD6639" w:rsidRPr="00955C65">
      <w:rPr>
        <w:b/>
      </w:rPr>
      <w:t xml:space="preserve"> </w:t>
    </w:r>
    <w:r w:rsidR="00E44FA9">
      <w:rPr>
        <w:b/>
      </w:rPr>
      <w:t>Energie</w:t>
    </w:r>
    <w:r w:rsidR="003F5B47">
      <w:rPr>
        <w:b/>
      </w:rPr>
      <w:t xml:space="preserve">speicherverfahren </w:t>
    </w:r>
  </w:p>
  <w:p w:rsidR="00BF6418" w:rsidRPr="00955C65" w:rsidRDefault="00BF6418" w:rsidP="00BF6418">
    <w:pPr>
      <w:pStyle w:val="Kopfzeile"/>
      <w:shd w:val="clear" w:color="auto" w:fill="DBE5F1"/>
      <w:spacing w:before="60" w:after="60"/>
      <w:rPr>
        <w:sz w:val="6"/>
        <w:szCs w:val="6"/>
      </w:rPr>
    </w:pPr>
  </w:p>
  <w:p w:rsidR="00C4168F" w:rsidRPr="00955C65" w:rsidRDefault="009E2C50"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A60427">
      <w:rPr>
        <w:sz w:val="18"/>
        <w:szCs w:val="18"/>
      </w:rPr>
      <w:t>Energiespeicher und Stromnetze</w:t>
    </w:r>
    <w:r w:rsidR="00A60427" w:rsidRPr="00955C65">
      <w:rPr>
        <w:sz w:val="16"/>
        <w:szCs w:val="16"/>
      </w:rPr>
      <w:t xml:space="preserve"> </w:t>
    </w:r>
    <w:r w:rsidR="00FE0174" w:rsidRPr="00955C65">
      <w:rPr>
        <w:sz w:val="16"/>
        <w:szCs w:val="16"/>
      </w:rPr>
      <w:t>(Sendung)</w:t>
    </w:r>
    <w:r w:rsidR="00FE0174" w:rsidRPr="00955C65">
      <w:rPr>
        <w:sz w:val="18"/>
        <w:szCs w:val="18"/>
      </w:rPr>
      <w:br/>
    </w:r>
    <w:r w:rsidR="00A60427" w:rsidRPr="00357D84">
      <w:rPr>
        <w:sz w:val="18"/>
        <w:szCs w:val="18"/>
      </w:rPr>
      <w:t>46800408</w:t>
    </w:r>
    <w:r w:rsidR="00A60427" w:rsidRPr="00955C65">
      <w:rPr>
        <w:sz w:val="16"/>
        <w:szCs w:val="16"/>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379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62553"/>
    <w:rsid w:val="0008642E"/>
    <w:rsid w:val="0009253E"/>
    <w:rsid w:val="000A2378"/>
    <w:rsid w:val="000A6C9D"/>
    <w:rsid w:val="000D1BC7"/>
    <w:rsid w:val="000D7308"/>
    <w:rsid w:val="000D7733"/>
    <w:rsid w:val="000E5125"/>
    <w:rsid w:val="000F4635"/>
    <w:rsid w:val="000F529B"/>
    <w:rsid w:val="00104D3F"/>
    <w:rsid w:val="00113287"/>
    <w:rsid w:val="00123A71"/>
    <w:rsid w:val="00144E24"/>
    <w:rsid w:val="00160586"/>
    <w:rsid w:val="001724D8"/>
    <w:rsid w:val="001870CF"/>
    <w:rsid w:val="001B690E"/>
    <w:rsid w:val="001C0552"/>
    <w:rsid w:val="001D4930"/>
    <w:rsid w:val="0026013C"/>
    <w:rsid w:val="00263140"/>
    <w:rsid w:val="002841AF"/>
    <w:rsid w:val="002A427A"/>
    <w:rsid w:val="002A66EB"/>
    <w:rsid w:val="003142A3"/>
    <w:rsid w:val="00317058"/>
    <w:rsid w:val="00353712"/>
    <w:rsid w:val="00360268"/>
    <w:rsid w:val="00384789"/>
    <w:rsid w:val="003979D8"/>
    <w:rsid w:val="003A076E"/>
    <w:rsid w:val="003B7796"/>
    <w:rsid w:val="003F2A61"/>
    <w:rsid w:val="003F5B47"/>
    <w:rsid w:val="00401AD6"/>
    <w:rsid w:val="00424F70"/>
    <w:rsid w:val="0043455F"/>
    <w:rsid w:val="00463E2C"/>
    <w:rsid w:val="004C435D"/>
    <w:rsid w:val="004D1C66"/>
    <w:rsid w:val="004D61EC"/>
    <w:rsid w:val="004E0585"/>
    <w:rsid w:val="005357E7"/>
    <w:rsid w:val="00543741"/>
    <w:rsid w:val="00547257"/>
    <w:rsid w:val="005631E9"/>
    <w:rsid w:val="00571F37"/>
    <w:rsid w:val="005808F3"/>
    <w:rsid w:val="005940D8"/>
    <w:rsid w:val="005F7E40"/>
    <w:rsid w:val="006002A2"/>
    <w:rsid w:val="00605789"/>
    <w:rsid w:val="0061641D"/>
    <w:rsid w:val="00623C59"/>
    <w:rsid w:val="00630C9D"/>
    <w:rsid w:val="006559A9"/>
    <w:rsid w:val="006676EB"/>
    <w:rsid w:val="006832F7"/>
    <w:rsid w:val="006A0B64"/>
    <w:rsid w:val="006B0A1A"/>
    <w:rsid w:val="006B4884"/>
    <w:rsid w:val="006C328A"/>
    <w:rsid w:val="006D0F9E"/>
    <w:rsid w:val="006E46EB"/>
    <w:rsid w:val="006E6D08"/>
    <w:rsid w:val="006E71B7"/>
    <w:rsid w:val="00704F8E"/>
    <w:rsid w:val="00706784"/>
    <w:rsid w:val="00710ABA"/>
    <w:rsid w:val="00710F3C"/>
    <w:rsid w:val="00786D42"/>
    <w:rsid w:val="007C1454"/>
    <w:rsid w:val="007D2B2C"/>
    <w:rsid w:val="007F06B5"/>
    <w:rsid w:val="008018DF"/>
    <w:rsid w:val="00804959"/>
    <w:rsid w:val="00810655"/>
    <w:rsid w:val="00826475"/>
    <w:rsid w:val="00892464"/>
    <w:rsid w:val="008B4393"/>
    <w:rsid w:val="008C518B"/>
    <w:rsid w:val="008C6932"/>
    <w:rsid w:val="008D370F"/>
    <w:rsid w:val="008D489A"/>
    <w:rsid w:val="009140C5"/>
    <w:rsid w:val="009350B7"/>
    <w:rsid w:val="009523A2"/>
    <w:rsid w:val="00955C65"/>
    <w:rsid w:val="009808E3"/>
    <w:rsid w:val="009A464F"/>
    <w:rsid w:val="009A789B"/>
    <w:rsid w:val="009B736F"/>
    <w:rsid w:val="009D0387"/>
    <w:rsid w:val="009E2C50"/>
    <w:rsid w:val="009E4A6B"/>
    <w:rsid w:val="009F7C59"/>
    <w:rsid w:val="00A03955"/>
    <w:rsid w:val="00A112A3"/>
    <w:rsid w:val="00A14801"/>
    <w:rsid w:val="00A44108"/>
    <w:rsid w:val="00A60427"/>
    <w:rsid w:val="00A66EFD"/>
    <w:rsid w:val="00AB506B"/>
    <w:rsid w:val="00AC0271"/>
    <w:rsid w:val="00AE2A3F"/>
    <w:rsid w:val="00AF3152"/>
    <w:rsid w:val="00B023F5"/>
    <w:rsid w:val="00B05C2A"/>
    <w:rsid w:val="00B22848"/>
    <w:rsid w:val="00B24E76"/>
    <w:rsid w:val="00BF2E90"/>
    <w:rsid w:val="00BF6418"/>
    <w:rsid w:val="00C1110B"/>
    <w:rsid w:val="00C13364"/>
    <w:rsid w:val="00C15078"/>
    <w:rsid w:val="00C4168F"/>
    <w:rsid w:val="00C5401E"/>
    <w:rsid w:val="00C63F98"/>
    <w:rsid w:val="00CB388A"/>
    <w:rsid w:val="00CC1F14"/>
    <w:rsid w:val="00CC6745"/>
    <w:rsid w:val="00CC7ADA"/>
    <w:rsid w:val="00CD306B"/>
    <w:rsid w:val="00CD3472"/>
    <w:rsid w:val="00CD49F8"/>
    <w:rsid w:val="00CF476E"/>
    <w:rsid w:val="00D0386A"/>
    <w:rsid w:val="00D10417"/>
    <w:rsid w:val="00D32972"/>
    <w:rsid w:val="00D41041"/>
    <w:rsid w:val="00D65AED"/>
    <w:rsid w:val="00DA0F20"/>
    <w:rsid w:val="00DA21E4"/>
    <w:rsid w:val="00DC1D32"/>
    <w:rsid w:val="00DC3F9F"/>
    <w:rsid w:val="00DE50A5"/>
    <w:rsid w:val="00E06926"/>
    <w:rsid w:val="00E123BD"/>
    <w:rsid w:val="00E21BD3"/>
    <w:rsid w:val="00E35FF0"/>
    <w:rsid w:val="00E44FA9"/>
    <w:rsid w:val="00E741FA"/>
    <w:rsid w:val="00EC648E"/>
    <w:rsid w:val="00F0275C"/>
    <w:rsid w:val="00F25B77"/>
    <w:rsid w:val="00F26166"/>
    <w:rsid w:val="00F44CEE"/>
    <w:rsid w:val="00F55422"/>
    <w:rsid w:val="00F62DCE"/>
    <w:rsid w:val="00FA189E"/>
    <w:rsid w:val="00FA3D33"/>
    <w:rsid w:val="00FC50E9"/>
    <w:rsid w:val="00FD6639"/>
    <w:rsid w:val="00FE0174"/>
    <w:rsid w:val="00FE32C5"/>
    <w:rsid w:val="00FE58DA"/>
    <w:rsid w:val="00FF390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7001-A4E5-4D07-80B4-CF81311B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138</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3</cp:revision>
  <cp:lastPrinted>2015-08-04T13:32:00Z</cp:lastPrinted>
  <dcterms:created xsi:type="dcterms:W3CDTF">2020-04-14T14:30:00Z</dcterms:created>
  <dcterms:modified xsi:type="dcterms:W3CDTF">2020-04-14T14:31:00Z</dcterms:modified>
</cp:coreProperties>
</file>