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3A032" w14:textId="3F34E21C" w:rsidR="007A5B2F" w:rsidRDefault="00415829" w:rsidP="007A5B2F">
      <w:pPr>
        <w:spacing w:line="360" w:lineRule="auto"/>
        <w:rPr>
          <w:sz w:val="24"/>
        </w:rPr>
      </w:pPr>
      <w:r>
        <w:rPr>
          <w:b/>
          <w:noProof/>
          <w:color w:val="E36C0A"/>
          <w:sz w:val="20"/>
          <w:szCs w:val="20"/>
        </w:rPr>
        <w:pict w14:anchorId="67F41304">
          <v:shapetype id="_x0000_t202" coordsize="21600,21600" o:spt="202" path="m,l,21600r21600,l21600,xe">
            <v:stroke joinstyle="miter"/>
            <v:path gradientshapeok="t" o:connecttype="rect"/>
          </v:shapetype>
          <v:shape id="_x0000_s1026" type="#_x0000_t202" style="position:absolute;margin-left:-.8pt;margin-top:-18.4pt;width:483.7pt;height:24.85pt;z-index:251658240" fillcolor="#548dd4 [1951]" strokecolor="#548dd4">
            <v:textbox style="mso-next-textbox:#_x0000_s1026">
              <w:txbxContent>
                <w:p w14:paraId="566DEB46" w14:textId="444B4AF4" w:rsidR="00600CF5" w:rsidRPr="007A5B2F" w:rsidRDefault="00D76707">
                  <w:pPr>
                    <w:rPr>
                      <w:b/>
                      <w:color w:val="FFFFFF" w:themeColor="background1"/>
                      <w:sz w:val="26"/>
                      <w:szCs w:val="26"/>
                    </w:rPr>
                  </w:pPr>
                  <w:r w:rsidRPr="00D76707">
                    <w:rPr>
                      <w:b/>
                      <w:color w:val="FFFFFF" w:themeColor="background1"/>
                      <w:sz w:val="26"/>
                      <w:szCs w:val="26"/>
                    </w:rPr>
                    <w:t>Rinderhaltung - Infotexte</w:t>
                  </w:r>
                </w:p>
              </w:txbxContent>
            </v:textbox>
          </v:shape>
        </w:pict>
      </w:r>
    </w:p>
    <w:p w14:paraId="4885D2AE" w14:textId="77777777" w:rsidR="00D76707" w:rsidRPr="00D76707" w:rsidRDefault="00D76707" w:rsidP="00D76707">
      <w:pPr>
        <w:rPr>
          <w:rFonts w:eastAsia="Comfortaa"/>
          <w:b/>
          <w:sz w:val="24"/>
        </w:rPr>
      </w:pPr>
      <w:r w:rsidRPr="00D76707">
        <w:rPr>
          <w:rFonts w:eastAsia="Comfortaa"/>
          <w:b/>
          <w:sz w:val="24"/>
        </w:rPr>
        <w:t>Infotext 1: Die konventionelle Rinderhaltung</w:t>
      </w:r>
    </w:p>
    <w:p w14:paraId="25EC1600" w14:textId="77777777" w:rsidR="00415829" w:rsidRPr="009B2732" w:rsidRDefault="00415829" w:rsidP="00415829">
      <w:r w:rsidRPr="009B2732">
        <w:t xml:space="preserve">In der konventionellen Rinderzucht gibt es keine gesetzlichen Vorgaben für die Tierhaltung. Es gilt das Tierschutzgesetz. Oft leben </w:t>
      </w:r>
      <w:bookmarkStart w:id="0" w:name="_Hlk30680040"/>
      <w:r w:rsidRPr="009D42E8">
        <w:t xml:space="preserve">aber </w:t>
      </w:r>
      <w:r w:rsidRPr="00592A69">
        <w:t xml:space="preserve">mehrere Hundert </w:t>
      </w:r>
      <w:bookmarkEnd w:id="0"/>
      <w:r w:rsidRPr="00592A69">
        <w:t xml:space="preserve">– in Großbetrieben auch über tausend - </w:t>
      </w:r>
      <w:r w:rsidRPr="009B2732">
        <w:t>Rinder in einem Stall. Jedem Tier stehen - je nach Größe - etwa 2,2 m²  bis 3,5 m² Platz im Stall zur Verfügung. Meist besteht der größte Teil der Stallfläche - manchmal auch die gesamte Fläche - aus einem Spaltenboden aus Beton, durch den die Gülle ablaufen kann. Liegematten, Stroh oder sonstiges Beschäftigungsmaterial sind in den Ställen – ebenso wie Auslauf ins Freie – grundsätzlich empfohlen, in der Praxis aber oft nicht gewährleistet. Häufig sehen die Rinder kein Tageslicht. Als Futter gibt es in der Regel eine Mischung aus natürlichem Gr</w:t>
      </w:r>
      <w:r>
        <w:t>und</w:t>
      </w:r>
      <w:r w:rsidRPr="009B2732">
        <w:t>futter (</w:t>
      </w:r>
      <w:r>
        <w:t xml:space="preserve">Mais- und </w:t>
      </w:r>
      <w:proofErr w:type="spellStart"/>
      <w:r w:rsidRPr="009B2732">
        <w:t>Gras</w:t>
      </w:r>
      <w:r>
        <w:t>sillage</w:t>
      </w:r>
      <w:proofErr w:type="spellEnd"/>
      <w:r w:rsidRPr="009B2732">
        <w:t xml:space="preserve">, Weidefutter, Heu) und trockenem Kraftfutter. </w:t>
      </w:r>
    </w:p>
    <w:p w14:paraId="6D14C9C0" w14:textId="77777777" w:rsidR="00415829" w:rsidRPr="009B2732" w:rsidRDefault="00415829" w:rsidP="00415829">
      <w:r w:rsidRPr="009B2732">
        <w:t>In der Fleischproduktion bleiben die Kälber etwa 6 Monate bei der Mutter. In der Milchwirtschaft werden die Kälber direkt nach der Geburt von der Mutter getrennt, damit die Milch verkauft werden kann.</w:t>
      </w:r>
    </w:p>
    <w:p w14:paraId="13D26898" w14:textId="518CBD17" w:rsidR="00D76707" w:rsidRDefault="00415829" w:rsidP="00415829">
      <w:pPr>
        <w:rPr>
          <w:rFonts w:eastAsia="Comfortaa"/>
          <w:sz w:val="24"/>
        </w:rPr>
      </w:pPr>
      <w:r w:rsidRPr="009B2732">
        <w:t xml:space="preserve">Die Kälber werden bis zum Alter von 6 Wochen ohne Betäubung </w:t>
      </w:r>
      <w:proofErr w:type="spellStart"/>
      <w:r w:rsidRPr="009B2732">
        <w:t>enthornt</w:t>
      </w:r>
      <w:proofErr w:type="spellEnd"/>
      <w:r w:rsidRPr="009B2732">
        <w:t>.</w:t>
      </w:r>
      <w:r w:rsidR="00D76707">
        <w:rPr>
          <w:rFonts w:eastAsia="Arial Unicode MS"/>
          <w:noProof/>
          <w:sz w:val="24"/>
        </w:rPr>
        <w:drawing>
          <wp:anchor distT="0" distB="0" distL="114300" distR="114300" simplePos="0" relativeHeight="251658240" behindDoc="1" locked="0" layoutInCell="1" allowOverlap="1" wp14:anchorId="21EDB5FC" wp14:editId="1C437B70">
            <wp:simplePos x="0" y="0"/>
            <wp:positionH relativeFrom="column">
              <wp:posOffset>-3810</wp:posOffset>
            </wp:positionH>
            <wp:positionV relativeFrom="paragraph">
              <wp:posOffset>164783</wp:posOffset>
            </wp:positionV>
            <wp:extent cx="196215" cy="214630"/>
            <wp:effectExtent l="0" t="0" r="0" b="0"/>
            <wp:wrapTight wrapText="bothSides">
              <wp:wrapPolygon edited="0">
                <wp:start x="-1014" y="20673"/>
                <wp:lineTo x="19957" y="20673"/>
                <wp:lineTo x="19957" y="1502"/>
                <wp:lineTo x="-1014" y="1502"/>
                <wp:lineTo x="-1014" y="20673"/>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_schere.jpg"/>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rot="5400000">
                      <a:off x="0" y="0"/>
                      <a:ext cx="196215" cy="214630"/>
                    </a:xfrm>
                    <a:prstGeom prst="rect">
                      <a:avLst/>
                    </a:prstGeom>
                  </pic:spPr>
                </pic:pic>
              </a:graphicData>
            </a:graphic>
            <wp14:sizeRelH relativeFrom="margin">
              <wp14:pctWidth>0</wp14:pctWidth>
            </wp14:sizeRelH>
            <wp14:sizeRelV relativeFrom="margin">
              <wp14:pctHeight>0</wp14:pctHeight>
            </wp14:sizeRelV>
          </wp:anchor>
        </w:drawing>
      </w:r>
    </w:p>
    <w:p w14:paraId="6DA69B26" w14:textId="41451F66" w:rsidR="00D76707" w:rsidRPr="00D76707" w:rsidRDefault="00D76707" w:rsidP="00D76707">
      <w:pPr>
        <w:rPr>
          <w:rFonts w:eastAsia="Comfortaa"/>
          <w:sz w:val="24"/>
        </w:rPr>
      </w:pPr>
      <w:r w:rsidRPr="00D76707">
        <w:rPr>
          <w:rFonts w:eastAsia="Arial Unicode MS"/>
          <w:sz w:val="24"/>
        </w:rPr>
        <w:t>-------------------------------------------------------------------------------------------------------</w:t>
      </w:r>
      <w:r>
        <w:rPr>
          <w:rFonts w:eastAsia="Arial Unicode MS"/>
          <w:sz w:val="24"/>
        </w:rPr>
        <w:t>-----------</w:t>
      </w:r>
    </w:p>
    <w:p w14:paraId="2B9AECC8" w14:textId="77777777" w:rsidR="00D76707" w:rsidRPr="00D76707" w:rsidRDefault="00D76707" w:rsidP="00D76707">
      <w:pPr>
        <w:rPr>
          <w:rFonts w:eastAsia="Comfortaa"/>
          <w:sz w:val="24"/>
        </w:rPr>
      </w:pPr>
      <w:bookmarkStart w:id="1" w:name="_GoBack"/>
      <w:bookmarkEnd w:id="1"/>
    </w:p>
    <w:p w14:paraId="717A7551" w14:textId="77777777" w:rsidR="00D76707" w:rsidRPr="00D76707" w:rsidRDefault="00D76707" w:rsidP="00D76707">
      <w:pPr>
        <w:rPr>
          <w:rFonts w:eastAsia="Comfortaa"/>
          <w:b/>
          <w:sz w:val="24"/>
        </w:rPr>
      </w:pPr>
      <w:r w:rsidRPr="00D76707">
        <w:rPr>
          <w:rFonts w:eastAsia="Comfortaa"/>
          <w:b/>
          <w:sz w:val="24"/>
        </w:rPr>
        <w:t>Infotext 2: Die ökologische Rinderhaltung (EU-Öko-Verordnung)</w:t>
      </w:r>
    </w:p>
    <w:p w14:paraId="132418FC" w14:textId="77777777" w:rsidR="00415829" w:rsidRPr="004E2C85" w:rsidRDefault="00415829" w:rsidP="00415829">
      <w:pPr>
        <w:rPr>
          <w:rFonts w:eastAsia="Comfortaa"/>
        </w:rPr>
      </w:pPr>
      <w:r w:rsidRPr="004E2C85">
        <w:rPr>
          <w:rFonts w:eastAsia="Comfortaa"/>
        </w:rPr>
        <w:t>In der ökologischen Produktion haben die Rinder sowohl Platz im Stall als auch im Freien. Die Gesamtfläche</w:t>
      </w:r>
      <w:r>
        <w:rPr>
          <w:rFonts w:eastAsia="Comfortaa"/>
        </w:rPr>
        <w:t>,</w:t>
      </w:r>
      <w:r w:rsidRPr="004E2C85">
        <w:rPr>
          <w:rFonts w:eastAsia="Comfortaa"/>
        </w:rPr>
        <w:t xml:space="preserve"> die </w:t>
      </w:r>
      <w:r w:rsidRPr="00ED47AE">
        <w:rPr>
          <w:rFonts w:eastAsia="Comfortaa"/>
        </w:rPr>
        <w:t xml:space="preserve">einer Milchkuh zur Verfügung steht, beträgt mindestens 6 m² Stallfläche und 4,5 m² Außenfläche. Bei </w:t>
      </w:r>
      <w:r w:rsidRPr="00ED47AE">
        <w:t xml:space="preserve">Mast- und Zuchtrindern liegt die Gesamtfläche – je nach Gewicht des Tieres – bei 1,5 bis 5 m² Stallfläche plus 1,1 bis 3,7 m² Außenfläche. </w:t>
      </w:r>
      <w:r w:rsidRPr="00ED47AE">
        <w:rPr>
          <w:rFonts w:eastAsia="Comfortaa"/>
        </w:rPr>
        <w:t xml:space="preserve">Stroh und Beschäftigungsmaterial sind </w:t>
      </w:r>
      <w:r w:rsidRPr="004E2C85">
        <w:rPr>
          <w:rFonts w:eastAsia="Comfortaa"/>
        </w:rPr>
        <w:t xml:space="preserve">vorgeschrieben, wie </w:t>
      </w:r>
      <w:r>
        <w:rPr>
          <w:rFonts w:eastAsia="Comfortaa"/>
        </w:rPr>
        <w:t>auch die</w:t>
      </w:r>
      <w:r w:rsidRPr="004E2C85">
        <w:rPr>
          <w:rFonts w:eastAsia="Comfortaa"/>
        </w:rPr>
        <w:t xml:space="preserve"> </w:t>
      </w:r>
      <w:r>
        <w:rPr>
          <w:rFonts w:eastAsia="Comfortaa"/>
        </w:rPr>
        <w:t>dauerhaft</w:t>
      </w:r>
      <w:r w:rsidRPr="004E2C85">
        <w:rPr>
          <w:rFonts w:eastAsia="Comfortaa"/>
        </w:rPr>
        <w:t>e Möglichkeit zum Auslauf ins Freie. Über die Hälfte des Futters soll aus dem eigenen Betrieb oder der Region kommen und möglichst frisch sein. Das Futter selbst muss auch ökologisch angebaut werden, also z.</w:t>
      </w:r>
      <w:r>
        <w:rPr>
          <w:rFonts w:eastAsia="Comfortaa"/>
        </w:rPr>
        <w:t xml:space="preserve"> </w:t>
      </w:r>
      <w:r w:rsidRPr="004E2C85">
        <w:rPr>
          <w:rFonts w:eastAsia="Comfortaa"/>
        </w:rPr>
        <w:t>B. ohne Gent</w:t>
      </w:r>
      <w:r>
        <w:rPr>
          <w:rFonts w:eastAsia="Comfortaa"/>
        </w:rPr>
        <w:t>e</w:t>
      </w:r>
      <w:r w:rsidRPr="004E2C85">
        <w:rPr>
          <w:rFonts w:eastAsia="Comfortaa"/>
        </w:rPr>
        <w:t>chnik.</w:t>
      </w:r>
    </w:p>
    <w:p w14:paraId="6ADF4161" w14:textId="77777777" w:rsidR="00415829" w:rsidRPr="004E2C85" w:rsidRDefault="00415829" w:rsidP="00415829">
      <w:pPr>
        <w:rPr>
          <w:rFonts w:eastAsia="Comfortaa"/>
        </w:rPr>
      </w:pPr>
      <w:r w:rsidRPr="004E2C85">
        <w:rPr>
          <w:rFonts w:eastAsia="Comfortaa"/>
        </w:rPr>
        <w:t xml:space="preserve">In der Fleischproduktion bleiben die Kälber etwa 10 Monate </w:t>
      </w:r>
      <w:r>
        <w:rPr>
          <w:rFonts w:eastAsia="Comfortaa"/>
        </w:rPr>
        <w:t xml:space="preserve">lang </w:t>
      </w:r>
      <w:r w:rsidRPr="004E2C85">
        <w:rPr>
          <w:rFonts w:eastAsia="Comfortaa"/>
        </w:rPr>
        <w:t xml:space="preserve">bei der Mutter. Bei Milchkühen werden die Kälber nach einigen Tagen von der Mutter getrennt. Eine Ausnahme ist hier die sogenannte </w:t>
      </w:r>
      <w:r>
        <w:rPr>
          <w:rFonts w:eastAsia="Comfortaa"/>
        </w:rPr>
        <w:t>„m</w:t>
      </w:r>
      <w:r w:rsidRPr="004E2C85">
        <w:rPr>
          <w:rFonts w:eastAsia="Comfortaa"/>
        </w:rPr>
        <w:t>uttergebundene Kälberzucht</w:t>
      </w:r>
      <w:r>
        <w:rPr>
          <w:rFonts w:eastAsia="Comfortaa"/>
        </w:rPr>
        <w:t xml:space="preserve">“: </w:t>
      </w:r>
      <w:r w:rsidRPr="00592A69">
        <w:rPr>
          <w:rFonts w:eastAsia="Comfortaa"/>
        </w:rPr>
        <w:t xml:space="preserve">Hier bleiben die Kälber nach der Geburt bei der Mutter, die nur so viel gemolken wird, dass sie ihr Kalb noch versorgen kann. </w:t>
      </w:r>
    </w:p>
    <w:p w14:paraId="11DC0B2B" w14:textId="77777777" w:rsidR="00415829" w:rsidRPr="004E2C85" w:rsidRDefault="00415829" w:rsidP="00415829">
      <w:pPr>
        <w:rPr>
          <w:rFonts w:eastAsia="Comfortaa"/>
        </w:rPr>
      </w:pPr>
      <w:r w:rsidRPr="004E2C85">
        <w:rPr>
          <w:rFonts w:eastAsia="Comfortaa"/>
        </w:rPr>
        <w:t>Die Rinder behalten ihre Hörner</w:t>
      </w:r>
      <w:r>
        <w:rPr>
          <w:rFonts w:eastAsia="Comfortaa"/>
        </w:rPr>
        <w:t>;</w:t>
      </w:r>
      <w:r w:rsidRPr="004E2C85">
        <w:rPr>
          <w:rFonts w:eastAsia="Comfortaa"/>
        </w:rPr>
        <w:t xml:space="preserve"> nur im Ausnahmefall (</w:t>
      </w:r>
      <w:r>
        <w:rPr>
          <w:rFonts w:eastAsia="Comfortaa"/>
        </w:rPr>
        <w:t xml:space="preserve">z. B. bei </w:t>
      </w:r>
      <w:r w:rsidRPr="004E2C85">
        <w:rPr>
          <w:rFonts w:eastAsia="Comfortaa"/>
        </w:rPr>
        <w:t xml:space="preserve">Verletzungen) wird von einem Tierarzt mit </w:t>
      </w:r>
      <w:r w:rsidRPr="00070F93">
        <w:rPr>
          <w:rFonts w:eastAsia="Comfortaa"/>
        </w:rPr>
        <w:t>Betäubung</w:t>
      </w:r>
      <w:r w:rsidRPr="004E2C85">
        <w:rPr>
          <w:rFonts w:eastAsia="Comfortaa"/>
        </w:rPr>
        <w:t xml:space="preserve"> und </w:t>
      </w:r>
      <w:r w:rsidRPr="00070F93">
        <w:rPr>
          <w:rFonts w:eastAsia="Comfortaa"/>
        </w:rPr>
        <w:t xml:space="preserve">Gabe von </w:t>
      </w:r>
      <w:r w:rsidRPr="004E2C85">
        <w:rPr>
          <w:rFonts w:eastAsia="Comfortaa"/>
        </w:rPr>
        <w:t xml:space="preserve">Schmerzmitteln eine Enthornung durchgeführt. </w:t>
      </w:r>
    </w:p>
    <w:p w14:paraId="3589FC42" w14:textId="29DD61FB" w:rsidR="00D76707" w:rsidRPr="00D76707" w:rsidRDefault="00D76707" w:rsidP="00D76707">
      <w:pPr>
        <w:rPr>
          <w:rFonts w:eastAsia="Comfortaa"/>
          <w:sz w:val="24"/>
        </w:rPr>
      </w:pPr>
      <w:r>
        <w:rPr>
          <w:rFonts w:eastAsia="Arial Unicode MS"/>
          <w:noProof/>
          <w:sz w:val="24"/>
        </w:rPr>
        <w:drawing>
          <wp:anchor distT="0" distB="0" distL="114300" distR="114300" simplePos="0" relativeHeight="251658752" behindDoc="1" locked="0" layoutInCell="1" allowOverlap="1" wp14:anchorId="177AAB1D" wp14:editId="59362C74">
            <wp:simplePos x="0" y="0"/>
            <wp:positionH relativeFrom="column">
              <wp:posOffset>21435</wp:posOffset>
            </wp:positionH>
            <wp:positionV relativeFrom="paragraph">
              <wp:posOffset>171133</wp:posOffset>
            </wp:positionV>
            <wp:extent cx="196215" cy="214630"/>
            <wp:effectExtent l="0" t="0" r="0" b="0"/>
            <wp:wrapTight wrapText="bothSides">
              <wp:wrapPolygon edited="0">
                <wp:start x="-1014" y="20673"/>
                <wp:lineTo x="19957" y="20673"/>
                <wp:lineTo x="19957" y="1502"/>
                <wp:lineTo x="-1014" y="1502"/>
                <wp:lineTo x="-1014" y="20673"/>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_schere.jpg"/>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rot="5400000">
                      <a:off x="0" y="0"/>
                      <a:ext cx="196215" cy="214630"/>
                    </a:xfrm>
                    <a:prstGeom prst="rect">
                      <a:avLst/>
                    </a:prstGeom>
                  </pic:spPr>
                </pic:pic>
              </a:graphicData>
            </a:graphic>
            <wp14:sizeRelH relativeFrom="margin">
              <wp14:pctWidth>0</wp14:pctWidth>
            </wp14:sizeRelH>
            <wp14:sizeRelV relativeFrom="margin">
              <wp14:pctHeight>0</wp14:pctHeight>
            </wp14:sizeRelV>
          </wp:anchor>
        </w:drawing>
      </w:r>
    </w:p>
    <w:p w14:paraId="099F4C97" w14:textId="13C28E65" w:rsidR="00D76707" w:rsidRPr="00D76707" w:rsidRDefault="00D76707" w:rsidP="00D76707">
      <w:pPr>
        <w:rPr>
          <w:rFonts w:eastAsia="Comfortaa"/>
          <w:sz w:val="24"/>
        </w:rPr>
      </w:pPr>
      <w:r w:rsidRPr="00D76707">
        <w:rPr>
          <w:rFonts w:eastAsia="Arial Unicode MS"/>
          <w:sz w:val="24"/>
        </w:rPr>
        <w:t>------------------------------------------------------------------------------------------------------------------</w:t>
      </w:r>
    </w:p>
    <w:p w14:paraId="3F4A03D0" w14:textId="77777777" w:rsidR="00D76707" w:rsidRPr="00D76707" w:rsidRDefault="00D76707" w:rsidP="00D76707">
      <w:pPr>
        <w:rPr>
          <w:rFonts w:eastAsia="Comfortaa"/>
          <w:sz w:val="24"/>
        </w:rPr>
      </w:pPr>
    </w:p>
    <w:p w14:paraId="15811CEE" w14:textId="77777777" w:rsidR="00D76707" w:rsidRPr="00D76707" w:rsidRDefault="00D76707" w:rsidP="00D76707">
      <w:pPr>
        <w:rPr>
          <w:rFonts w:eastAsia="Comfortaa"/>
          <w:b/>
          <w:sz w:val="24"/>
        </w:rPr>
      </w:pPr>
      <w:r w:rsidRPr="00D76707">
        <w:rPr>
          <w:rFonts w:eastAsia="Comfortaa"/>
          <w:b/>
          <w:sz w:val="24"/>
        </w:rPr>
        <w:t>Infotext 3: Die Rinderhaltung nach der Neuland-Verordnung</w:t>
      </w:r>
    </w:p>
    <w:p w14:paraId="572AF27F" w14:textId="77777777" w:rsidR="00415829" w:rsidRPr="00592A69" w:rsidRDefault="00415829" w:rsidP="00415829">
      <w:pPr>
        <w:rPr>
          <w:rFonts w:eastAsia="Comfortaa"/>
        </w:rPr>
      </w:pPr>
      <w:r w:rsidRPr="004E2C85">
        <w:rPr>
          <w:rFonts w:eastAsia="Comfortaa"/>
        </w:rPr>
        <w:t xml:space="preserve">Damit die Produkte das Neuland-Siegel </w:t>
      </w:r>
      <w:r>
        <w:rPr>
          <w:rFonts w:eastAsia="Comfortaa"/>
        </w:rPr>
        <w:t>erhalten</w:t>
      </w:r>
      <w:r w:rsidRPr="004E2C85">
        <w:rPr>
          <w:rFonts w:eastAsia="Comfortaa"/>
        </w:rPr>
        <w:t xml:space="preserve">, müssen die Tiere </w:t>
      </w:r>
      <w:r>
        <w:rPr>
          <w:rFonts w:eastAsia="Comfortaa"/>
        </w:rPr>
        <w:t>zu</w:t>
      </w:r>
      <w:r w:rsidRPr="004E2C85">
        <w:rPr>
          <w:rFonts w:eastAsia="Comfortaa"/>
        </w:rPr>
        <w:t>vor möglichst artgerecht gehalten w</w:t>
      </w:r>
      <w:r>
        <w:rPr>
          <w:rFonts w:eastAsia="Comfortaa"/>
        </w:rPr>
        <w:t>e</w:t>
      </w:r>
      <w:r w:rsidRPr="004E2C85">
        <w:rPr>
          <w:rFonts w:eastAsia="Comfortaa"/>
        </w:rPr>
        <w:t xml:space="preserve">rden. </w:t>
      </w:r>
      <w:r>
        <w:rPr>
          <w:rFonts w:eastAsia="Comfortaa"/>
        </w:rPr>
        <w:t>D</w:t>
      </w:r>
      <w:r w:rsidRPr="00070F93">
        <w:rPr>
          <w:rFonts w:eastAsia="Comfortaa"/>
        </w:rPr>
        <w:t xml:space="preserve">ie </w:t>
      </w:r>
      <w:r>
        <w:rPr>
          <w:rFonts w:eastAsia="Comfortaa"/>
        </w:rPr>
        <w:t>Zahl der Tiere</w:t>
      </w:r>
      <w:r w:rsidRPr="00070F93">
        <w:rPr>
          <w:rFonts w:eastAsia="Comfortaa"/>
        </w:rPr>
        <w:t xml:space="preserve"> </w:t>
      </w:r>
      <w:r>
        <w:rPr>
          <w:rFonts w:eastAsia="Comfortaa"/>
        </w:rPr>
        <w:t xml:space="preserve">in einem </w:t>
      </w:r>
      <w:r w:rsidRPr="00070F93">
        <w:rPr>
          <w:rFonts w:eastAsia="Comfortaa"/>
        </w:rPr>
        <w:t xml:space="preserve">Mutterkuhbetrieb </w:t>
      </w:r>
      <w:r>
        <w:rPr>
          <w:rFonts w:eastAsia="Comfortaa"/>
        </w:rPr>
        <w:t xml:space="preserve">darf </w:t>
      </w:r>
      <w:r w:rsidRPr="00070F93">
        <w:rPr>
          <w:rFonts w:eastAsia="Comfortaa"/>
        </w:rPr>
        <w:t>bei maximal 350 Tieren liegen</w:t>
      </w:r>
      <w:r>
        <w:rPr>
          <w:rFonts w:eastAsia="Comfortaa"/>
        </w:rPr>
        <w:t>, in einem  Mastbetrieb bei maximal 300 Tieren</w:t>
      </w:r>
      <w:r w:rsidRPr="00070F93">
        <w:rPr>
          <w:rFonts w:eastAsia="Comfortaa"/>
        </w:rPr>
        <w:t xml:space="preserve">. </w:t>
      </w:r>
      <w:r w:rsidRPr="00592A69">
        <w:rPr>
          <w:rFonts w:eastAsia="Comfortaa"/>
        </w:rPr>
        <w:t>Mutterkühen steht dabei eine Stallfläche von mindestens 5 m</w:t>
      </w:r>
      <w:r w:rsidRPr="00592A69">
        <w:rPr>
          <w:rFonts w:eastAsia="Comfortaa"/>
          <w:vertAlign w:val="superscript"/>
        </w:rPr>
        <w:t xml:space="preserve">2 </w:t>
      </w:r>
      <w:r w:rsidRPr="00592A69">
        <w:rPr>
          <w:rFonts w:eastAsia="Comfortaa"/>
        </w:rPr>
        <w:t xml:space="preserve">zur Verfügung, Mastrindern, Bullen und Ochsen von mindestens 1 - 1,2 m² pro 100 kg Gewicht. Im Stall muss der Boden vollständig mit Stroh bedeckt sein. Die Rinder sollen ständigen Auslauf ins Freie haben und mindestens ein Drittel des Jahres auf der Weide verbringen. Das gesamte Futter, das die Kühe bekommen, muss aus der Region sein und mindestens die Hälfte vom eigenen Hof oder </w:t>
      </w:r>
      <w:r>
        <w:rPr>
          <w:rFonts w:eastAsia="Comfortaa"/>
        </w:rPr>
        <w:t xml:space="preserve">von </w:t>
      </w:r>
      <w:r w:rsidRPr="00592A69">
        <w:rPr>
          <w:rFonts w:eastAsia="Comfortaa"/>
        </w:rPr>
        <w:t xml:space="preserve">der Weide. Die „muttergebundene Kälberaufzucht“ ist vorgeschrieben, das heißt, die Kälber bleiben nach der Geburt bei der Mutter, die nur so viel gemolken wird, dass sie ihr Kalb noch versorgen kann. </w:t>
      </w:r>
    </w:p>
    <w:p w14:paraId="25A5C3CF" w14:textId="77777777" w:rsidR="00415829" w:rsidRPr="00592A69" w:rsidRDefault="00415829" w:rsidP="00415829">
      <w:pPr>
        <w:rPr>
          <w:rFonts w:eastAsia="Comfortaa"/>
        </w:rPr>
      </w:pPr>
      <w:r w:rsidRPr="00592A69">
        <w:rPr>
          <w:rFonts w:eastAsia="Comfortaa"/>
        </w:rPr>
        <w:t xml:space="preserve">Die Kälber werden bis zu drei Monate lang gesäugt und langsam entwöhnt. </w:t>
      </w:r>
    </w:p>
    <w:p w14:paraId="6355B596" w14:textId="77777777" w:rsidR="00415829" w:rsidRPr="004E2C85" w:rsidRDefault="00415829" w:rsidP="00415829">
      <w:pPr>
        <w:rPr>
          <w:rFonts w:eastAsia="Comfortaa"/>
        </w:rPr>
      </w:pPr>
      <w:r w:rsidRPr="00592A69">
        <w:rPr>
          <w:rFonts w:eastAsia="Comfortaa"/>
        </w:rPr>
        <w:t xml:space="preserve">Nach der Neuland-Verordnung ist Enthornung nicht erlaubt, es sei denn, ein Tierarzt hält sie für </w:t>
      </w:r>
      <w:r w:rsidRPr="004E2C85">
        <w:rPr>
          <w:rFonts w:eastAsia="Comfortaa"/>
        </w:rPr>
        <w:t>notwendig. Dann muss die Enthornung unter Betäubung durch den Tierarzt durchgeführt werden.</w:t>
      </w:r>
    </w:p>
    <w:p w14:paraId="6697C882" w14:textId="77777777" w:rsidR="00CE3A0E" w:rsidRPr="00CE3A0E" w:rsidRDefault="00CE3A0E" w:rsidP="00D76707">
      <w:pPr>
        <w:pStyle w:val="Listenabsatz"/>
        <w:spacing w:after="200"/>
        <w:ind w:left="0"/>
        <w:rPr>
          <w:b/>
          <w:szCs w:val="22"/>
        </w:rPr>
      </w:pPr>
    </w:p>
    <w:sectPr w:rsidR="00CE3A0E" w:rsidRPr="00CE3A0E" w:rsidSect="00BF6418">
      <w:headerReference w:type="even" r:id="rId9"/>
      <w:headerReference w:type="default" r:id="rId10"/>
      <w:footerReference w:type="even" r:id="rId11"/>
      <w:footerReference w:type="default" r:id="rId12"/>
      <w:headerReference w:type="first" r:id="rId13"/>
      <w:footerReference w:type="first" r:id="rId1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CC446" w14:textId="77777777" w:rsidR="00CA4C92" w:rsidRDefault="00CA4C92" w:rsidP="00263140">
      <w:r>
        <w:separator/>
      </w:r>
    </w:p>
  </w:endnote>
  <w:endnote w:type="continuationSeparator" w:id="0">
    <w:p w14:paraId="531716DF"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0F617CF-5E02-4122-8468-E032E44FADD2}"/>
    <w:embedBold r:id="rId2" w:fontKey="{70AFB002-A379-4DA6-A36A-A699EBE579DD}"/>
    <w:embedItalic r:id="rId3" w:fontKey="{D9F2BEC9-A900-4711-A7FB-6E86BDE793F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D166CFA8-584F-4585-A2E9-1C523AF84C75}"/>
    <w:embedBold r:id="rId5" w:fontKey="{1D1CD584-8F3A-4E47-B142-B7B3BA06A1F2}"/>
    <w:embedBoldItalic r:id="rId6" w:fontKey="{E0393BEE-F104-46E2-A7D2-00D7B7F6922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41628FB2-197A-4099-A071-6B3FE91C3B2B}"/>
    <w:embedItalic r:id="rId8" w:fontKey="{D2BE67DA-8AD4-41A0-AE4C-E2FBD821BF81}"/>
  </w:font>
  <w:font w:name="Tahoma">
    <w:panose1 w:val="020B0604030504040204"/>
    <w:charset w:val="00"/>
    <w:family w:val="swiss"/>
    <w:pitch w:val="variable"/>
    <w:sig w:usb0="E1002EFF" w:usb1="C000605B" w:usb2="00000029" w:usb3="00000000" w:csb0="000101FF" w:csb1="00000000"/>
    <w:embedRegular r:id="rId9" w:fontKey="{F195F0EB-674F-4E2C-97C5-BD04B8E1FFF1}"/>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EFF" w:usb1="C0007843" w:usb2="00000009" w:usb3="00000000" w:csb0="000001FF" w:csb1="00000000"/>
    <w:embedRegular r:id="rId10" w:fontKey="{1182F93D-E0EE-4D31-BBF6-816927AF9E43}"/>
  </w:font>
  <w:font w:name="Comfortaa">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13ECC" w14:textId="77777777" w:rsidR="00607B66" w:rsidRDefault="00607B6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5476B" w14:textId="77777777" w:rsidR="00D11D6F" w:rsidRDefault="00D11D6F" w:rsidP="000266E8">
    <w:pPr>
      <w:pStyle w:val="Fuzeile"/>
      <w:rPr>
        <w:b/>
        <w:sz w:val="18"/>
        <w:szCs w:val="18"/>
      </w:rPr>
    </w:pPr>
  </w:p>
  <w:p w14:paraId="6B9198BA" w14:textId="77777777" w:rsidR="00D11D6F" w:rsidRDefault="00D11D6F" w:rsidP="000266E8">
    <w:pPr>
      <w:pStyle w:val="Fuzeile"/>
      <w:rPr>
        <w:b/>
        <w:sz w:val="18"/>
        <w:szCs w:val="18"/>
      </w:rPr>
    </w:pPr>
  </w:p>
  <w:p w14:paraId="4B9D1500"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1A25FAAF" wp14:editId="3E0EBCCD">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F7369" w14:textId="77777777" w:rsidR="00607B66" w:rsidRDefault="00607B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8AB93" w14:textId="77777777" w:rsidR="00CA4C92" w:rsidRDefault="00CA4C92" w:rsidP="00263140">
      <w:r>
        <w:separator/>
      </w:r>
    </w:p>
  </w:footnote>
  <w:footnote w:type="continuationSeparator" w:id="0">
    <w:p w14:paraId="62494BD8" w14:textId="77777777"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63B80" w14:textId="77777777" w:rsidR="00607B66" w:rsidRDefault="00607B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E6C95" w14:textId="20D744A4" w:rsidR="00263140" w:rsidRPr="00C322FF" w:rsidRDefault="00415829" w:rsidP="001D4930">
    <w:pPr>
      <w:pStyle w:val="Kopfzeile"/>
      <w:tabs>
        <w:tab w:val="clear" w:pos="4536"/>
        <w:tab w:val="left" w:pos="6521"/>
      </w:tabs>
      <w:spacing w:after="60" w:line="276" w:lineRule="auto"/>
      <w:rPr>
        <w:b/>
      </w:rPr>
    </w:pPr>
    <w:r>
      <w:rPr>
        <w:b/>
        <w:noProof/>
        <w:sz w:val="18"/>
        <w:szCs w:val="18"/>
      </w:rPr>
      <w:pict w14:anchorId="4D889EBF">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14:anchorId="0D3EE11A" wp14:editId="113BE119">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258445"/>
                  </a:xfrm>
                  <a:prstGeom prst="rect">
                    <a:avLst/>
                  </a:prstGeom>
                  <a:noFill/>
                </pic:spPr>
              </pic:pic>
            </a:graphicData>
          </a:graphic>
        </wp:anchor>
      </w:drawing>
    </w:r>
    <w:r w:rsidR="009962E2">
      <w:rPr>
        <w:b/>
        <w:sz w:val="24"/>
      </w:rPr>
      <w:t xml:space="preserve">Arbeitsblatt </w:t>
    </w:r>
    <w:r w:rsidR="00D76707">
      <w:rPr>
        <w:b/>
        <w:sz w:val="24"/>
      </w:rPr>
      <w:t>4a</w:t>
    </w:r>
    <w:r w:rsidR="000F4635" w:rsidRPr="00C322FF">
      <w:rPr>
        <w:b/>
      </w:rPr>
      <w:tab/>
    </w:r>
  </w:p>
  <w:p w14:paraId="1D383E4A" w14:textId="77777777" w:rsidR="000F7A9C" w:rsidRPr="000F7A9C" w:rsidRDefault="000F7A9C" w:rsidP="00BF6418">
    <w:pPr>
      <w:pStyle w:val="Kopfzeile"/>
      <w:shd w:val="clear" w:color="auto" w:fill="DBE5F1"/>
      <w:spacing w:before="60" w:after="60"/>
      <w:rPr>
        <w:sz w:val="6"/>
        <w:szCs w:val="6"/>
      </w:rPr>
    </w:pPr>
  </w:p>
  <w:p w14:paraId="11BA4C2A" w14:textId="60D7A7B5" w:rsidR="00C4168F" w:rsidRPr="00686FB4" w:rsidRDefault="00607B66" w:rsidP="00BF6418">
    <w:pPr>
      <w:pStyle w:val="Kopfzeile"/>
      <w:shd w:val="clear" w:color="auto" w:fill="DBE5F1"/>
      <w:spacing w:before="60" w:after="60"/>
      <w:rPr>
        <w:sz w:val="16"/>
        <w:szCs w:val="16"/>
      </w:rPr>
    </w:pPr>
    <w:r w:rsidRPr="00607B66">
      <w:rPr>
        <w:sz w:val="16"/>
        <w:szCs w:val="16"/>
      </w:rPr>
      <w:t xml:space="preserve">Tierhaltung - Woher kommt unser Fleisch?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006166C0" w:rsidRPr="006166C0">
      <w:rPr>
        <w:sz w:val="16"/>
        <w:szCs w:val="16"/>
      </w:rPr>
      <w:t>46800194</w:t>
    </w:r>
    <w:r w:rsidR="00E061F5" w:rsidRPr="00686FB4">
      <w:rPr>
        <w:sz w:val="16"/>
        <w:szCs w:val="16"/>
      </w:rPr>
      <w:t xml:space="preserve"> (DVD-Signatur Medienzentren)</w:t>
    </w:r>
  </w:p>
  <w:p w14:paraId="3308B256"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6FAE673A" w14:textId="77777777" w:rsidR="0002080A" w:rsidRDefault="0002080A" w:rsidP="0002080A"/>
  <w:p w14:paraId="10BB220C" w14:textId="77777777"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BEF48" w14:textId="77777777" w:rsidR="00607B66" w:rsidRDefault="00607B6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5pt;height:116.25pt" o:bullet="t">
        <v:imagedata r:id="rId1" o:title="02_gruppenarbeit"/>
      </v:shape>
    </w:pict>
  </w:numPicBullet>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7915AFA"/>
    <w:multiLevelType w:val="hybridMultilevel"/>
    <w:tmpl w:val="68F04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070B60"/>
    <w:multiLevelType w:val="hybridMultilevel"/>
    <w:tmpl w:val="C0285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263C7"/>
    <w:multiLevelType w:val="hybridMultilevel"/>
    <w:tmpl w:val="11E24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11"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D80BED"/>
    <w:multiLevelType w:val="hybridMultilevel"/>
    <w:tmpl w:val="8C1451A4"/>
    <w:lvl w:ilvl="0" w:tplc="EE56078E">
      <w:numFmt w:val="bullet"/>
      <w:lvlText w:val=""/>
      <w:lvlPicBulletId w:val="0"/>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5"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7"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34CB0D33"/>
    <w:multiLevelType w:val="hybridMultilevel"/>
    <w:tmpl w:val="1078107A"/>
    <w:lvl w:ilvl="0" w:tplc="F774CF4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21" w15:restartNumberingAfterBreak="0">
    <w:nsid w:val="3B296114"/>
    <w:multiLevelType w:val="hybridMultilevel"/>
    <w:tmpl w:val="C248EEFC"/>
    <w:lvl w:ilvl="0" w:tplc="3C7026F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32" w15:restartNumberingAfterBreak="0">
    <w:nsid w:val="60DF16C5"/>
    <w:multiLevelType w:val="hybridMultilevel"/>
    <w:tmpl w:val="5D96C2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4"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5"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6"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7"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6ECA17A4"/>
    <w:multiLevelType w:val="hybridMultilevel"/>
    <w:tmpl w:val="31E466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1"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6"/>
  </w:num>
  <w:num w:numId="2">
    <w:abstractNumId w:val="40"/>
  </w:num>
  <w:num w:numId="3">
    <w:abstractNumId w:val="1"/>
  </w:num>
  <w:num w:numId="4">
    <w:abstractNumId w:val="34"/>
  </w:num>
  <w:num w:numId="5">
    <w:abstractNumId w:val="25"/>
  </w:num>
  <w:num w:numId="6">
    <w:abstractNumId w:val="9"/>
  </w:num>
  <w:num w:numId="7">
    <w:abstractNumId w:val="41"/>
  </w:num>
  <w:num w:numId="8">
    <w:abstractNumId w:val="0"/>
  </w:num>
  <w:num w:numId="9">
    <w:abstractNumId w:val="39"/>
  </w:num>
  <w:num w:numId="10">
    <w:abstractNumId w:val="29"/>
  </w:num>
  <w:num w:numId="11">
    <w:abstractNumId w:val="5"/>
  </w:num>
  <w:num w:numId="12">
    <w:abstractNumId w:val="17"/>
  </w:num>
  <w:num w:numId="13">
    <w:abstractNumId w:val="37"/>
  </w:num>
  <w:num w:numId="14">
    <w:abstractNumId w:val="15"/>
  </w:num>
  <w:num w:numId="15">
    <w:abstractNumId w:val="22"/>
  </w:num>
  <w:num w:numId="16">
    <w:abstractNumId w:val="30"/>
  </w:num>
  <w:num w:numId="17">
    <w:abstractNumId w:val="23"/>
  </w:num>
  <w:num w:numId="18">
    <w:abstractNumId w:val="28"/>
  </w:num>
  <w:num w:numId="19">
    <w:abstractNumId w:val="3"/>
  </w:num>
  <w:num w:numId="20">
    <w:abstractNumId w:val="27"/>
  </w:num>
  <w:num w:numId="21">
    <w:abstractNumId w:val="18"/>
  </w:num>
  <w:num w:numId="22">
    <w:abstractNumId w:val="24"/>
  </w:num>
  <w:num w:numId="23">
    <w:abstractNumId w:val="11"/>
  </w:num>
  <w:num w:numId="24">
    <w:abstractNumId w:val="20"/>
  </w:num>
  <w:num w:numId="25">
    <w:abstractNumId w:val="42"/>
  </w:num>
  <w:num w:numId="26">
    <w:abstractNumId w:val="33"/>
  </w:num>
  <w:num w:numId="27">
    <w:abstractNumId w:val="13"/>
  </w:num>
  <w:num w:numId="28">
    <w:abstractNumId w:val="31"/>
  </w:num>
  <w:num w:numId="29">
    <w:abstractNumId w:val="2"/>
  </w:num>
  <w:num w:numId="30">
    <w:abstractNumId w:val="26"/>
  </w:num>
  <w:num w:numId="31">
    <w:abstractNumId w:val="4"/>
  </w:num>
  <w:num w:numId="32">
    <w:abstractNumId w:val="14"/>
  </w:num>
  <w:num w:numId="33">
    <w:abstractNumId w:val="16"/>
  </w:num>
  <w:num w:numId="34">
    <w:abstractNumId w:val="10"/>
  </w:num>
  <w:num w:numId="35">
    <w:abstractNumId w:val="35"/>
  </w:num>
  <w:num w:numId="36">
    <w:abstractNumId w:val="12"/>
  </w:num>
  <w:num w:numId="37">
    <w:abstractNumId w:val="7"/>
  </w:num>
  <w:num w:numId="38">
    <w:abstractNumId w:val="6"/>
  </w:num>
  <w:num w:numId="39">
    <w:abstractNumId w:val="32"/>
  </w:num>
  <w:num w:numId="40">
    <w:abstractNumId w:val="8"/>
  </w:num>
  <w:num w:numId="41">
    <w:abstractNumId w:val="38"/>
  </w:num>
  <w:num w:numId="42">
    <w:abstractNumId w:val="21"/>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ru v:ext="edit" colors="#548dd4"/>
      <o:colormenu v:ext="edit" fillcolor="none [1951]" strokecolor="#548dd4"/>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77730"/>
    <w:rsid w:val="0009115B"/>
    <w:rsid w:val="000C428C"/>
    <w:rsid w:val="000D368D"/>
    <w:rsid w:val="000D7308"/>
    <w:rsid w:val="000E5125"/>
    <w:rsid w:val="000F323C"/>
    <w:rsid w:val="000F4635"/>
    <w:rsid w:val="000F7A9C"/>
    <w:rsid w:val="0011231D"/>
    <w:rsid w:val="00123A71"/>
    <w:rsid w:val="00126A61"/>
    <w:rsid w:val="00177282"/>
    <w:rsid w:val="001B690E"/>
    <w:rsid w:val="001C0552"/>
    <w:rsid w:val="001D4930"/>
    <w:rsid w:val="001E0DFA"/>
    <w:rsid w:val="001F3E1F"/>
    <w:rsid w:val="0024235D"/>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15829"/>
    <w:rsid w:val="00424F70"/>
    <w:rsid w:val="00482533"/>
    <w:rsid w:val="004B268D"/>
    <w:rsid w:val="004D158B"/>
    <w:rsid w:val="004D1C66"/>
    <w:rsid w:val="004E0585"/>
    <w:rsid w:val="005357E7"/>
    <w:rsid w:val="00543741"/>
    <w:rsid w:val="00547257"/>
    <w:rsid w:val="005631E9"/>
    <w:rsid w:val="00584417"/>
    <w:rsid w:val="00593043"/>
    <w:rsid w:val="005940D8"/>
    <w:rsid w:val="00600CF5"/>
    <w:rsid w:val="00607B66"/>
    <w:rsid w:val="006143CB"/>
    <w:rsid w:val="006166C0"/>
    <w:rsid w:val="00623C59"/>
    <w:rsid w:val="00627672"/>
    <w:rsid w:val="00630C9D"/>
    <w:rsid w:val="006832F7"/>
    <w:rsid w:val="00686FB4"/>
    <w:rsid w:val="006B0A1A"/>
    <w:rsid w:val="006B4884"/>
    <w:rsid w:val="006C328A"/>
    <w:rsid w:val="006E6D08"/>
    <w:rsid w:val="006E71B7"/>
    <w:rsid w:val="00700E75"/>
    <w:rsid w:val="00704F8E"/>
    <w:rsid w:val="00706784"/>
    <w:rsid w:val="00710ABA"/>
    <w:rsid w:val="00710F3C"/>
    <w:rsid w:val="007473E6"/>
    <w:rsid w:val="00796487"/>
    <w:rsid w:val="007972A4"/>
    <w:rsid w:val="007A5B2F"/>
    <w:rsid w:val="007B1C5E"/>
    <w:rsid w:val="007D2B2C"/>
    <w:rsid w:val="007D392B"/>
    <w:rsid w:val="007F06B5"/>
    <w:rsid w:val="007F3397"/>
    <w:rsid w:val="007F76BD"/>
    <w:rsid w:val="008018DF"/>
    <w:rsid w:val="008057D1"/>
    <w:rsid w:val="00810655"/>
    <w:rsid w:val="00826EE4"/>
    <w:rsid w:val="0083016D"/>
    <w:rsid w:val="00873320"/>
    <w:rsid w:val="008C0A7E"/>
    <w:rsid w:val="008C531D"/>
    <w:rsid w:val="008D370F"/>
    <w:rsid w:val="008D489A"/>
    <w:rsid w:val="008D7FD3"/>
    <w:rsid w:val="008F2FEC"/>
    <w:rsid w:val="009140C5"/>
    <w:rsid w:val="009178F3"/>
    <w:rsid w:val="00920224"/>
    <w:rsid w:val="00957A02"/>
    <w:rsid w:val="009724BB"/>
    <w:rsid w:val="009962E2"/>
    <w:rsid w:val="009A464F"/>
    <w:rsid w:val="009A6D1B"/>
    <w:rsid w:val="009A789B"/>
    <w:rsid w:val="009B736F"/>
    <w:rsid w:val="009C2694"/>
    <w:rsid w:val="009D0387"/>
    <w:rsid w:val="009E4A6B"/>
    <w:rsid w:val="00A03955"/>
    <w:rsid w:val="00A44108"/>
    <w:rsid w:val="00A826C6"/>
    <w:rsid w:val="00A83705"/>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A6EB2"/>
    <w:rsid w:val="00CC1F14"/>
    <w:rsid w:val="00CC6745"/>
    <w:rsid w:val="00CD3472"/>
    <w:rsid w:val="00CD49F8"/>
    <w:rsid w:val="00CE3A0E"/>
    <w:rsid w:val="00CF476E"/>
    <w:rsid w:val="00D03078"/>
    <w:rsid w:val="00D10417"/>
    <w:rsid w:val="00D11D6F"/>
    <w:rsid w:val="00D2457D"/>
    <w:rsid w:val="00D41041"/>
    <w:rsid w:val="00D65AED"/>
    <w:rsid w:val="00D76707"/>
    <w:rsid w:val="00DA0F20"/>
    <w:rsid w:val="00DA21E4"/>
    <w:rsid w:val="00DC12DD"/>
    <w:rsid w:val="00DC3F9F"/>
    <w:rsid w:val="00DC69B8"/>
    <w:rsid w:val="00DE50A5"/>
    <w:rsid w:val="00DE5797"/>
    <w:rsid w:val="00DF0553"/>
    <w:rsid w:val="00E061F5"/>
    <w:rsid w:val="00E06926"/>
    <w:rsid w:val="00E647BA"/>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548dd4"/>
      <o:colormenu v:ext="edit" fillcolor="none [1951]" strokecolor="#548dd4"/>
    </o:shapedefaults>
    <o:shapelayout v:ext="edit">
      <o:idmap v:ext="edit" data="1"/>
    </o:shapelayout>
  </w:shapeDefaults>
  <w:decimalSymbol w:val=","/>
  <w:listSeparator w:val=";"/>
  <w14:docId w14:val="67D0BBE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BAA31-B33C-4936-9C02-5C5C16F9E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943264EB.dotm</Template>
  <TotalTime>0</TotalTime>
  <Pages>1</Pages>
  <Words>523</Words>
  <Characters>3302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Tierhaltung - Woher kommt unser Fleisch?</vt:lpstr>
    </vt:vector>
  </TitlesOfParts>
  <Company>SWR Südwestrundfunk</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Tierhaltung - Woher kommt unser Fleisch?</dc:title>
  <dc:creator>SWR Planet Schule</dc:creator>
  <cp:lastModifiedBy>Praller, Kirsten</cp:lastModifiedBy>
  <cp:revision>3</cp:revision>
  <cp:lastPrinted>2019-04-17T09:39:00Z</cp:lastPrinted>
  <dcterms:created xsi:type="dcterms:W3CDTF">2020-01-30T09:37:00Z</dcterms:created>
  <dcterms:modified xsi:type="dcterms:W3CDTF">2020-01-30T09:41:00Z</dcterms:modified>
</cp:coreProperties>
</file>