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0429BB" w:rsidRPr="006B0C78" w:rsidRDefault="006B0C78" w:rsidP="00B841CD">
      <w:pPr>
        <w:shd w:val="clear" w:color="auto" w:fill="3860A8"/>
        <w:autoSpaceDE w:val="0"/>
        <w:autoSpaceDN w:val="0"/>
        <w:adjustRightInd w:val="0"/>
        <w:rPr>
          <w:rFonts w:cs="Arial"/>
          <w:b/>
          <w:bCs/>
          <w:color w:val="FFFFFF" w:themeColor="background1"/>
          <w:sz w:val="20"/>
          <w:szCs w:val="20"/>
        </w:rPr>
      </w:pPr>
      <w:r w:rsidRPr="006B0C78">
        <w:rPr>
          <w:rFonts w:cs="Arial"/>
          <w:b/>
          <w:color w:val="FFFFFF" w:themeColor="background1"/>
        </w:rPr>
        <w:t>Transplantationen – medizinische Hintergründe</w:t>
      </w:r>
      <w:r w:rsidRPr="006B0C78">
        <w:rPr>
          <w:rFonts w:cs="Arial"/>
          <w:b/>
          <w:color w:val="FFFFFF" w:themeColor="background1"/>
        </w:rPr>
        <w:tab/>
      </w:r>
    </w:p>
    <w:p w:rsidR="000429BB" w:rsidRDefault="000429BB" w:rsidP="000429BB">
      <w:pPr>
        <w:autoSpaceDE w:val="0"/>
        <w:autoSpaceDN w:val="0"/>
        <w:adjustRightInd w:val="0"/>
        <w:rPr>
          <w:rFonts w:ascii="OfficinaSansStd-Book" w:hAnsi="OfficinaSansStd-Book" w:cs="OfficinaSansStd-Book"/>
          <w:sz w:val="18"/>
          <w:szCs w:val="18"/>
        </w:rPr>
      </w:pPr>
    </w:p>
    <w:p w:rsidR="00B841CD" w:rsidRPr="000429BB" w:rsidRDefault="00FE41B4" w:rsidP="000429BB">
      <w:pPr>
        <w:autoSpaceDE w:val="0"/>
        <w:autoSpaceDN w:val="0"/>
        <w:adjustRightInd w:val="0"/>
        <w:rPr>
          <w:rFonts w:ascii="OfficinaSansStd-Book" w:hAnsi="OfficinaSansStd-Book" w:cs="OfficinaSansStd-Book"/>
          <w:sz w:val="18"/>
          <w:szCs w:val="18"/>
        </w:rPr>
      </w:pPr>
      <w:r>
        <w:rPr>
          <w:rFonts w:eastAsia="Calibri"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2.7pt;margin-top:1.5pt;width:31.05pt;height:36.55pt;z-index:-1" wrapcoords="-188 0 -188 21441 21600 21441 21600 0 -188 0">
            <v:imagedata r:id="rId7" o:title="schriftliche aufgabe"/>
            <w10:wrap type="through"/>
          </v:shape>
        </w:pict>
      </w:r>
    </w:p>
    <w:p w:rsidR="006B0C78" w:rsidRPr="006B0C78" w:rsidRDefault="00B841CD" w:rsidP="006B0C78">
      <w:pPr>
        <w:rPr>
          <w:rFonts w:eastAsia="Calibri" w:cs="Arial"/>
          <w:b/>
          <w:sz w:val="20"/>
          <w:szCs w:val="20"/>
          <w:lang w:eastAsia="en-US"/>
        </w:rPr>
      </w:pPr>
      <w:r w:rsidRPr="006B0C78">
        <w:rPr>
          <w:rFonts w:eastAsia="Calibri" w:cs="Arial"/>
          <w:b/>
          <w:sz w:val="20"/>
          <w:szCs w:val="20"/>
          <w:lang w:eastAsia="en-US"/>
        </w:rPr>
        <w:t xml:space="preserve">1. </w:t>
      </w:r>
      <w:r w:rsidR="006B0C78" w:rsidRPr="006B0C78">
        <w:rPr>
          <w:rFonts w:eastAsia="Calibri" w:cs="Arial"/>
          <w:b/>
          <w:sz w:val="20"/>
          <w:szCs w:val="20"/>
          <w:lang w:eastAsia="en-US"/>
        </w:rPr>
        <w:t>Arbeiten Sie die Unterschiede zwischen Hirntod und Herztod heraus.</w:t>
      </w:r>
    </w:p>
    <w:p w:rsidR="006B0C78" w:rsidRPr="006B0C78" w:rsidRDefault="006B0C78" w:rsidP="006B0C78">
      <w:pPr>
        <w:rPr>
          <w:rFonts w:eastAsia="Calibri"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828"/>
        <w:gridCol w:w="4110"/>
      </w:tblGrid>
      <w:tr w:rsidR="006B0C78" w:rsidRPr="006B0C78" w:rsidTr="00AA2633">
        <w:tc>
          <w:tcPr>
            <w:tcW w:w="1809" w:type="dxa"/>
            <w:shd w:val="clear" w:color="auto" w:fill="D4D9ED"/>
          </w:tcPr>
          <w:p w:rsidR="006B0C78" w:rsidRPr="006B0C78" w:rsidRDefault="006B0C78" w:rsidP="00FB59FA">
            <w:pPr>
              <w:jc w:val="center"/>
              <w:rPr>
                <w:rFonts w:eastAsia="Calibri" w:cs="Arial"/>
                <w:b/>
                <w:sz w:val="20"/>
                <w:szCs w:val="20"/>
                <w:lang w:eastAsia="en-US"/>
              </w:rPr>
            </w:pPr>
          </w:p>
        </w:tc>
        <w:tc>
          <w:tcPr>
            <w:tcW w:w="3828" w:type="dxa"/>
            <w:shd w:val="clear" w:color="auto" w:fill="D4D9ED"/>
          </w:tcPr>
          <w:p w:rsidR="006B0C78" w:rsidRPr="006B0C78" w:rsidRDefault="006B0C78" w:rsidP="00FB59FA">
            <w:pPr>
              <w:jc w:val="center"/>
              <w:rPr>
                <w:rFonts w:eastAsia="Calibri" w:cs="Arial"/>
                <w:b/>
                <w:sz w:val="20"/>
                <w:szCs w:val="20"/>
                <w:lang w:eastAsia="en-US"/>
              </w:rPr>
            </w:pPr>
            <w:r w:rsidRPr="006B0C78">
              <w:rPr>
                <w:rFonts w:eastAsia="Calibri" w:cs="Arial"/>
                <w:b/>
                <w:sz w:val="20"/>
                <w:szCs w:val="20"/>
                <w:lang w:eastAsia="en-US"/>
              </w:rPr>
              <w:t>Hirntod</w:t>
            </w:r>
          </w:p>
        </w:tc>
        <w:tc>
          <w:tcPr>
            <w:tcW w:w="4110" w:type="dxa"/>
            <w:shd w:val="clear" w:color="auto" w:fill="D4D9ED"/>
          </w:tcPr>
          <w:p w:rsidR="006B0C78" w:rsidRPr="006B0C78" w:rsidRDefault="006B0C78" w:rsidP="00FB59FA">
            <w:pPr>
              <w:jc w:val="center"/>
              <w:rPr>
                <w:rFonts w:eastAsia="Calibri" w:cs="Arial"/>
                <w:b/>
                <w:sz w:val="20"/>
                <w:szCs w:val="20"/>
                <w:lang w:eastAsia="en-US"/>
              </w:rPr>
            </w:pPr>
            <w:r w:rsidRPr="006B0C78">
              <w:rPr>
                <w:rFonts w:eastAsia="Calibri" w:cs="Arial"/>
                <w:b/>
                <w:sz w:val="20"/>
                <w:szCs w:val="20"/>
                <w:lang w:eastAsia="en-US"/>
              </w:rPr>
              <w:t>Herztod</w:t>
            </w:r>
          </w:p>
        </w:tc>
      </w:tr>
      <w:tr w:rsidR="006B0C78" w:rsidRPr="006B0C78" w:rsidTr="00AA2633">
        <w:tc>
          <w:tcPr>
            <w:tcW w:w="1809" w:type="dxa"/>
            <w:vAlign w:val="center"/>
          </w:tcPr>
          <w:p w:rsidR="006B0C78" w:rsidRPr="006B0C78" w:rsidRDefault="006B0C78" w:rsidP="006B0C78">
            <w:pPr>
              <w:rPr>
                <w:rFonts w:eastAsia="Calibri" w:cs="Arial"/>
                <w:b/>
                <w:sz w:val="20"/>
                <w:szCs w:val="20"/>
                <w:lang w:eastAsia="en-US"/>
              </w:rPr>
            </w:pPr>
            <w:r w:rsidRPr="006B0C78">
              <w:rPr>
                <w:rFonts w:eastAsia="Calibri" w:cs="Arial"/>
                <w:b/>
                <w:sz w:val="20"/>
                <w:szCs w:val="20"/>
                <w:lang w:eastAsia="en-US"/>
              </w:rPr>
              <w:t>Was versagt eigentlich?</w:t>
            </w:r>
          </w:p>
        </w:tc>
        <w:tc>
          <w:tcPr>
            <w:tcW w:w="3828" w:type="dxa"/>
          </w:tcPr>
          <w:p w:rsidR="006B0C78" w:rsidRDefault="006B0C78" w:rsidP="00FB59FA">
            <w:pPr>
              <w:rPr>
                <w:rFonts w:eastAsia="Calibri" w:cs="Arial"/>
                <w:i/>
                <w:color w:val="FF0000"/>
                <w:sz w:val="20"/>
                <w:szCs w:val="20"/>
                <w:lang w:eastAsia="en-US"/>
              </w:rPr>
            </w:pPr>
          </w:p>
          <w:p w:rsidR="006B0C78" w:rsidRDefault="006B0C78" w:rsidP="00FB59FA">
            <w:pPr>
              <w:rPr>
                <w:rFonts w:eastAsia="Calibri" w:cs="Arial"/>
                <w:i/>
                <w:color w:val="FF0000"/>
                <w:sz w:val="20"/>
                <w:szCs w:val="20"/>
                <w:lang w:eastAsia="en-US"/>
              </w:rPr>
            </w:pPr>
          </w:p>
          <w:p w:rsidR="006B0C78" w:rsidRPr="006B0C78" w:rsidRDefault="006B0C78" w:rsidP="00FB59FA">
            <w:pPr>
              <w:rPr>
                <w:rFonts w:eastAsia="Calibri" w:cs="Arial"/>
                <w:i/>
                <w:color w:val="FF0000"/>
                <w:sz w:val="20"/>
                <w:szCs w:val="20"/>
                <w:lang w:eastAsia="en-US"/>
              </w:rPr>
            </w:pPr>
          </w:p>
        </w:tc>
        <w:tc>
          <w:tcPr>
            <w:tcW w:w="4110" w:type="dxa"/>
          </w:tcPr>
          <w:p w:rsidR="006B0C78" w:rsidRPr="006B0C78" w:rsidRDefault="006B0C78" w:rsidP="00FB59FA">
            <w:pPr>
              <w:rPr>
                <w:rFonts w:eastAsia="Calibri" w:cs="Arial"/>
                <w:i/>
                <w:color w:val="FF0000"/>
                <w:sz w:val="20"/>
                <w:szCs w:val="20"/>
                <w:lang w:eastAsia="en-US"/>
              </w:rPr>
            </w:pPr>
          </w:p>
        </w:tc>
      </w:tr>
      <w:tr w:rsidR="006B0C78" w:rsidRPr="006B0C78" w:rsidTr="00AA2633">
        <w:tc>
          <w:tcPr>
            <w:tcW w:w="1809" w:type="dxa"/>
            <w:vAlign w:val="center"/>
          </w:tcPr>
          <w:p w:rsidR="006B0C78" w:rsidRPr="006B0C78" w:rsidRDefault="006B0C78" w:rsidP="006B0C78">
            <w:pPr>
              <w:rPr>
                <w:rFonts w:eastAsia="Calibri" w:cs="Arial"/>
                <w:b/>
                <w:sz w:val="20"/>
                <w:szCs w:val="20"/>
                <w:lang w:eastAsia="en-US"/>
              </w:rPr>
            </w:pPr>
            <w:r w:rsidRPr="006B0C78">
              <w:rPr>
                <w:rFonts w:eastAsia="Calibri" w:cs="Arial"/>
                <w:b/>
                <w:sz w:val="20"/>
                <w:szCs w:val="20"/>
                <w:lang w:eastAsia="en-US"/>
              </w:rPr>
              <w:t>Reversibilität?</w:t>
            </w:r>
          </w:p>
        </w:tc>
        <w:tc>
          <w:tcPr>
            <w:tcW w:w="3828" w:type="dxa"/>
          </w:tcPr>
          <w:p w:rsidR="006B0C78" w:rsidRDefault="006B0C78" w:rsidP="00FB59FA">
            <w:pPr>
              <w:rPr>
                <w:rFonts w:eastAsia="Calibri" w:cs="Arial"/>
                <w:i/>
                <w:color w:val="FF0000"/>
                <w:sz w:val="20"/>
                <w:szCs w:val="20"/>
                <w:lang w:eastAsia="en-US"/>
              </w:rPr>
            </w:pPr>
          </w:p>
          <w:p w:rsidR="006B0C78" w:rsidRDefault="006B0C78" w:rsidP="00FB59FA">
            <w:pPr>
              <w:rPr>
                <w:rFonts w:eastAsia="Calibri" w:cs="Arial"/>
                <w:i/>
                <w:color w:val="FF0000"/>
                <w:sz w:val="20"/>
                <w:szCs w:val="20"/>
                <w:lang w:eastAsia="en-US"/>
              </w:rPr>
            </w:pPr>
          </w:p>
          <w:p w:rsidR="006B0C78" w:rsidRPr="006B0C78" w:rsidRDefault="006B0C78" w:rsidP="00FB59FA">
            <w:pPr>
              <w:rPr>
                <w:rFonts w:eastAsia="Calibri" w:cs="Arial"/>
                <w:i/>
                <w:color w:val="FF0000"/>
                <w:sz w:val="20"/>
                <w:szCs w:val="20"/>
                <w:lang w:eastAsia="en-US"/>
              </w:rPr>
            </w:pPr>
          </w:p>
        </w:tc>
        <w:tc>
          <w:tcPr>
            <w:tcW w:w="4110" w:type="dxa"/>
          </w:tcPr>
          <w:p w:rsidR="006B0C78" w:rsidRPr="006B0C78" w:rsidRDefault="006B0C78" w:rsidP="00FB59FA">
            <w:pPr>
              <w:rPr>
                <w:rFonts w:eastAsia="Calibri" w:cs="Arial"/>
                <w:i/>
                <w:color w:val="FF0000"/>
                <w:sz w:val="20"/>
                <w:szCs w:val="20"/>
                <w:lang w:eastAsia="en-US"/>
              </w:rPr>
            </w:pPr>
          </w:p>
          <w:p w:rsidR="006B0C78" w:rsidRPr="006B0C78" w:rsidRDefault="006B0C78" w:rsidP="00FB59FA">
            <w:pPr>
              <w:rPr>
                <w:rFonts w:eastAsia="Calibri" w:cs="Arial"/>
                <w:i/>
                <w:color w:val="FF0000"/>
                <w:sz w:val="20"/>
                <w:szCs w:val="20"/>
                <w:lang w:eastAsia="en-US"/>
              </w:rPr>
            </w:pPr>
          </w:p>
        </w:tc>
      </w:tr>
      <w:tr w:rsidR="006B0C78" w:rsidRPr="006B0C78" w:rsidTr="00AA2633">
        <w:tc>
          <w:tcPr>
            <w:tcW w:w="1809" w:type="dxa"/>
            <w:vAlign w:val="center"/>
          </w:tcPr>
          <w:p w:rsidR="006B0C78" w:rsidRPr="006B0C78" w:rsidRDefault="006B0C78" w:rsidP="006B0C78">
            <w:pPr>
              <w:rPr>
                <w:rFonts w:eastAsia="Calibri" w:cs="Arial"/>
                <w:b/>
                <w:sz w:val="20"/>
                <w:szCs w:val="20"/>
                <w:lang w:eastAsia="en-US"/>
              </w:rPr>
            </w:pPr>
            <w:r w:rsidRPr="006B0C78">
              <w:rPr>
                <w:rFonts w:eastAsia="Calibri" w:cs="Arial"/>
                <w:b/>
                <w:sz w:val="20"/>
                <w:szCs w:val="20"/>
                <w:lang w:eastAsia="en-US"/>
              </w:rPr>
              <w:t>Nachweis</w:t>
            </w:r>
          </w:p>
        </w:tc>
        <w:tc>
          <w:tcPr>
            <w:tcW w:w="3828" w:type="dxa"/>
          </w:tcPr>
          <w:p w:rsidR="006B0C78" w:rsidRPr="006B0C78" w:rsidRDefault="006B0C78" w:rsidP="00FB59FA">
            <w:pPr>
              <w:rPr>
                <w:rFonts w:eastAsia="Calibri" w:cs="Arial"/>
                <w:i/>
                <w:color w:val="FF0000"/>
                <w:sz w:val="20"/>
                <w:szCs w:val="20"/>
                <w:lang w:eastAsia="en-US"/>
              </w:rPr>
            </w:pPr>
          </w:p>
          <w:p w:rsidR="006B0C78" w:rsidRDefault="006B0C78" w:rsidP="00FB59FA">
            <w:pPr>
              <w:rPr>
                <w:rFonts w:eastAsia="Calibri" w:cs="Arial"/>
                <w:i/>
                <w:color w:val="FF0000"/>
                <w:sz w:val="20"/>
                <w:szCs w:val="20"/>
                <w:lang w:eastAsia="en-US"/>
              </w:rPr>
            </w:pPr>
          </w:p>
          <w:p w:rsidR="006B0C78" w:rsidRPr="006B0C78" w:rsidRDefault="006B0C78" w:rsidP="00FB59FA">
            <w:pPr>
              <w:rPr>
                <w:rFonts w:eastAsia="Calibri" w:cs="Arial"/>
                <w:i/>
                <w:color w:val="FF0000"/>
                <w:sz w:val="20"/>
                <w:szCs w:val="20"/>
                <w:lang w:eastAsia="en-US"/>
              </w:rPr>
            </w:pPr>
          </w:p>
        </w:tc>
        <w:tc>
          <w:tcPr>
            <w:tcW w:w="4110" w:type="dxa"/>
          </w:tcPr>
          <w:p w:rsidR="006B0C78" w:rsidRPr="006B0C78" w:rsidRDefault="006B0C78" w:rsidP="00FB59FA">
            <w:pPr>
              <w:rPr>
                <w:rFonts w:eastAsia="Calibri" w:cs="Arial"/>
                <w:i/>
                <w:color w:val="FF0000"/>
                <w:sz w:val="20"/>
                <w:szCs w:val="20"/>
                <w:lang w:eastAsia="en-US"/>
              </w:rPr>
            </w:pPr>
          </w:p>
        </w:tc>
      </w:tr>
    </w:tbl>
    <w:p w:rsidR="006B0C78" w:rsidRDefault="006B0C78" w:rsidP="006B0C78">
      <w:pPr>
        <w:rPr>
          <w:rFonts w:eastAsia="Calibri" w:cs="Arial"/>
          <w:sz w:val="20"/>
          <w:szCs w:val="20"/>
          <w:lang w:eastAsia="en-US"/>
        </w:rPr>
      </w:pPr>
    </w:p>
    <w:p w:rsidR="00AA2633" w:rsidRPr="006B0C78" w:rsidRDefault="00AA2633" w:rsidP="006B0C78">
      <w:pPr>
        <w:rPr>
          <w:rFonts w:eastAsia="Calibri" w:cs="Arial"/>
          <w:sz w:val="20"/>
          <w:szCs w:val="20"/>
          <w:lang w:eastAsia="en-US"/>
        </w:rPr>
      </w:pPr>
    </w:p>
    <w:p w:rsidR="006B0C78" w:rsidRPr="006B0C78" w:rsidRDefault="006B0C78" w:rsidP="006B0C78">
      <w:pPr>
        <w:rPr>
          <w:rFonts w:eastAsia="Calibri" w:cs="Arial"/>
          <w:b/>
          <w:sz w:val="20"/>
          <w:szCs w:val="20"/>
          <w:lang w:eastAsia="en-US"/>
        </w:rPr>
      </w:pPr>
      <w:r w:rsidRPr="006B0C78">
        <w:rPr>
          <w:rFonts w:eastAsia="Calibri" w:cs="Arial"/>
          <w:b/>
          <w:sz w:val="20"/>
          <w:szCs w:val="20"/>
          <w:lang w:eastAsia="en-US"/>
        </w:rPr>
        <w:t>2. Stammhirn</w:t>
      </w:r>
    </w:p>
    <w:p w:rsidR="006B0C78" w:rsidRPr="006B0C78" w:rsidRDefault="006B0C78" w:rsidP="006B0C78">
      <w:pPr>
        <w:rPr>
          <w:rFonts w:eastAsia="Calibri" w:cs="Arial"/>
          <w:sz w:val="20"/>
          <w:szCs w:val="20"/>
          <w:lang w:eastAsia="en-US"/>
        </w:rPr>
      </w:pPr>
      <w:r w:rsidRPr="006B0C78">
        <w:rPr>
          <w:rFonts w:eastAsia="Calibri" w:cs="Arial"/>
          <w:sz w:val="20"/>
          <w:szCs w:val="20"/>
          <w:lang w:eastAsia="en-US"/>
        </w:rPr>
        <w:t>Recherchieren Sie die Funktionen des Stammhirns und begründen Sie, weshalb man dessen Inaktivität als ein zentrales Zeichen für den definitiven Tod ansieht.</w:t>
      </w:r>
    </w:p>
    <w:p w:rsidR="00FE41B4" w:rsidRPr="00B841CD" w:rsidRDefault="00FE41B4" w:rsidP="00FE41B4">
      <w:pPr>
        <w:shd w:val="clear" w:color="auto" w:fill="DBE5F1" w:themeFill="accent1" w:themeFillTint="33"/>
        <w:spacing w:line="276" w:lineRule="auto"/>
        <w:rPr>
          <w:rFonts w:eastAsia="Calibri" w:cs="Arial"/>
          <w:i/>
          <w:color w:val="FF0000"/>
          <w:sz w:val="20"/>
          <w:szCs w:val="20"/>
          <w:lang w:eastAsia="en-US"/>
        </w:rPr>
      </w:pPr>
    </w:p>
    <w:p w:rsidR="00FE41B4" w:rsidRDefault="00FE41B4" w:rsidP="00FE41B4">
      <w:pPr>
        <w:shd w:val="clear" w:color="auto" w:fill="DBE5F1" w:themeFill="accent1" w:themeFillTint="33"/>
        <w:spacing w:line="276" w:lineRule="auto"/>
        <w:rPr>
          <w:rFonts w:eastAsia="Calibri" w:cs="Arial"/>
          <w:i/>
          <w:color w:val="FF0000"/>
          <w:sz w:val="20"/>
          <w:szCs w:val="20"/>
          <w:lang w:eastAsia="en-US"/>
        </w:rPr>
      </w:pPr>
    </w:p>
    <w:p w:rsidR="00FE41B4" w:rsidRPr="00B841CD" w:rsidRDefault="00FE41B4" w:rsidP="00FE41B4">
      <w:pPr>
        <w:shd w:val="clear" w:color="auto" w:fill="DBE5F1" w:themeFill="accent1" w:themeFillTint="33"/>
        <w:spacing w:line="276" w:lineRule="auto"/>
        <w:rPr>
          <w:rFonts w:eastAsia="Calibri" w:cs="Arial"/>
          <w:i/>
          <w:color w:val="FF0000"/>
          <w:sz w:val="20"/>
          <w:szCs w:val="20"/>
          <w:lang w:eastAsia="en-US"/>
        </w:rPr>
      </w:pPr>
    </w:p>
    <w:p w:rsidR="00FE41B4" w:rsidRDefault="00FE41B4" w:rsidP="00FE41B4">
      <w:pPr>
        <w:shd w:val="clear" w:color="auto" w:fill="DBE5F1" w:themeFill="accent1" w:themeFillTint="33"/>
        <w:spacing w:line="276" w:lineRule="auto"/>
        <w:rPr>
          <w:rFonts w:eastAsia="Calibri" w:cs="Arial"/>
          <w:i/>
          <w:color w:val="FF0000"/>
          <w:sz w:val="20"/>
          <w:szCs w:val="20"/>
          <w:lang w:eastAsia="en-US"/>
        </w:rPr>
      </w:pPr>
    </w:p>
    <w:p w:rsidR="00FE41B4" w:rsidRPr="00B841CD" w:rsidRDefault="00FE41B4" w:rsidP="00FE41B4">
      <w:pPr>
        <w:shd w:val="clear" w:color="auto" w:fill="DBE5F1" w:themeFill="accent1" w:themeFillTint="33"/>
        <w:spacing w:line="276" w:lineRule="auto"/>
        <w:rPr>
          <w:rFonts w:eastAsia="Calibri" w:cs="Arial"/>
          <w:i/>
          <w:color w:val="FF0000"/>
          <w:sz w:val="20"/>
          <w:szCs w:val="20"/>
          <w:lang w:eastAsia="en-US"/>
        </w:rPr>
      </w:pPr>
    </w:p>
    <w:p w:rsidR="006B0C78" w:rsidRDefault="006B0C78" w:rsidP="006B0C78">
      <w:pPr>
        <w:rPr>
          <w:rFonts w:eastAsia="Calibri" w:cs="Arial"/>
          <w:sz w:val="20"/>
          <w:szCs w:val="20"/>
          <w:lang w:eastAsia="en-US"/>
        </w:rPr>
      </w:pPr>
    </w:p>
    <w:p w:rsidR="00AA2633" w:rsidRPr="006B0C78" w:rsidRDefault="00AA2633" w:rsidP="006B0C78">
      <w:pPr>
        <w:rPr>
          <w:rFonts w:eastAsia="Calibri" w:cs="Arial"/>
          <w:sz w:val="20"/>
          <w:szCs w:val="20"/>
          <w:lang w:eastAsia="en-US"/>
        </w:rPr>
      </w:pPr>
    </w:p>
    <w:p w:rsidR="006B0C78" w:rsidRPr="006B0C78" w:rsidRDefault="006B0C78" w:rsidP="006B0C78">
      <w:pPr>
        <w:rPr>
          <w:rFonts w:eastAsia="Calibri" w:cs="Arial"/>
          <w:color w:val="FF0000"/>
          <w:sz w:val="20"/>
          <w:szCs w:val="20"/>
          <w:lang w:eastAsia="en-US"/>
        </w:rPr>
      </w:pPr>
      <w:r w:rsidRPr="006B0C78">
        <w:rPr>
          <w:rFonts w:eastAsia="Calibri" w:cs="Arial"/>
          <w:noProof/>
          <w:color w:val="FF0000"/>
          <w:sz w:val="20"/>
          <w:szCs w:val="20"/>
        </w:rPr>
        <w:pict>
          <v:shape id="_x0000_s1031" type="#_x0000_t75" style="position:absolute;margin-left:282.3pt;margin-top:-.25pt;width:197.35pt;height:104.25pt;z-index:-2" wrapcoords="-36 0 -36 21536 21600 21536 21600 0 -36 0">
            <v:imagedata r:id="rId8" o:title="organ00015"/>
            <w10:wrap type="through"/>
          </v:shape>
        </w:pict>
      </w:r>
      <w:r w:rsidRPr="006B0C78">
        <w:rPr>
          <w:rFonts w:eastAsia="Calibri" w:cs="Arial"/>
          <w:b/>
          <w:sz w:val="20"/>
          <w:szCs w:val="20"/>
          <w:lang w:eastAsia="en-US"/>
        </w:rPr>
        <w:t xml:space="preserve">3. Den Hirntoten „am Leben halten“ </w:t>
      </w:r>
    </w:p>
    <w:p w:rsidR="006B0C78" w:rsidRPr="006B0C78" w:rsidRDefault="006B0C78" w:rsidP="006B0C78">
      <w:pPr>
        <w:rPr>
          <w:rFonts w:eastAsia="Calibri" w:cs="Arial"/>
          <w:sz w:val="20"/>
          <w:szCs w:val="20"/>
          <w:lang w:eastAsia="en-US"/>
        </w:rPr>
      </w:pPr>
      <w:r w:rsidRPr="006B0C78">
        <w:rPr>
          <w:rFonts w:eastAsia="Calibri" w:cs="Arial"/>
          <w:sz w:val="20"/>
          <w:szCs w:val="20"/>
          <w:lang w:eastAsia="en-US"/>
        </w:rPr>
        <w:t xml:space="preserve">Für eine Organspende muss das Herz-Kreislauf-System bis zur Organentnahme künstlich aufrecht erhalten werden. Überlegen Sie, was die eingesetzten Maschinen können müssen. </w:t>
      </w: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AA2633" w:rsidRDefault="00AA2633" w:rsidP="006B0C78">
      <w:pPr>
        <w:rPr>
          <w:rFonts w:eastAsia="Calibri" w:cs="Arial"/>
          <w:b/>
          <w:sz w:val="20"/>
          <w:szCs w:val="20"/>
          <w:lang w:eastAsia="en-US"/>
        </w:rPr>
      </w:pPr>
    </w:p>
    <w:p w:rsidR="006B0C78" w:rsidRPr="006B0C78" w:rsidRDefault="006B0C78" w:rsidP="006B0C78">
      <w:pPr>
        <w:rPr>
          <w:rFonts w:eastAsia="Calibri" w:cs="Arial"/>
          <w:b/>
          <w:sz w:val="20"/>
          <w:szCs w:val="20"/>
          <w:lang w:eastAsia="en-US"/>
        </w:rPr>
      </w:pPr>
    </w:p>
    <w:p w:rsidR="006B0C78" w:rsidRPr="006B0C78" w:rsidRDefault="00AA2633" w:rsidP="006B0C78">
      <w:pPr>
        <w:rPr>
          <w:rFonts w:eastAsia="Calibri" w:cs="Arial"/>
          <w:b/>
          <w:sz w:val="20"/>
          <w:szCs w:val="20"/>
          <w:lang w:eastAsia="en-US"/>
        </w:rPr>
      </w:pPr>
      <w:r w:rsidRPr="006B0C78">
        <w:rPr>
          <w:rFonts w:eastAsia="Calibri" w:cs="Arial"/>
          <w:b/>
          <w:noProof/>
          <w:sz w:val="20"/>
          <w:szCs w:val="20"/>
        </w:rPr>
        <w:pict>
          <v:shape id="_x0000_s1030" type="#_x0000_t75" style="position:absolute;margin-left:-42.7pt;margin-top:1.1pt;width:33.65pt;height:29.95pt;z-index:-3" wrapcoords="-138 0 -138 21446 21600 21446 21600 0 -138 0">
            <v:imagedata r:id="rId9" o:title="internet"/>
            <w10:wrap type="through"/>
          </v:shape>
        </w:pict>
      </w:r>
      <w:r w:rsidR="006B0C78" w:rsidRPr="006B0C78">
        <w:rPr>
          <w:rFonts w:eastAsia="Calibri" w:cs="Arial"/>
          <w:b/>
          <w:sz w:val="20"/>
          <w:szCs w:val="20"/>
          <w:lang w:eastAsia="en-US"/>
        </w:rPr>
        <w:t>4. Wer kommt als Empfänger in Frage?</w:t>
      </w:r>
    </w:p>
    <w:p w:rsidR="006B0C78" w:rsidRPr="006B0C78" w:rsidRDefault="006B0C78" w:rsidP="006B0C78">
      <w:pPr>
        <w:rPr>
          <w:rFonts w:eastAsia="Calibri" w:cs="Arial"/>
          <w:sz w:val="20"/>
          <w:szCs w:val="20"/>
          <w:lang w:eastAsia="en-US"/>
        </w:rPr>
      </w:pPr>
      <w:r w:rsidRPr="006B0C78">
        <w:rPr>
          <w:rFonts w:eastAsia="Calibri" w:cs="Arial"/>
          <w:sz w:val="20"/>
          <w:szCs w:val="20"/>
          <w:lang w:eastAsia="en-US"/>
        </w:rPr>
        <w:t>Abgesehen von sozialen Gesichtspunkten spielen vor allem auch biologische Kriterien bei der Auswahl des Empfängers eine wichtige Rolle. Recherchieren Sie, welche Voraussetzungen erfüllt sein müssen, damit man als Empfänger in Frage kommt.</w:t>
      </w:r>
    </w:p>
    <w:p w:rsidR="006B0C78" w:rsidRPr="006B0C78" w:rsidRDefault="006B0C78" w:rsidP="006B0C78">
      <w:pPr>
        <w:rPr>
          <w:rFonts w:eastAsia="Calibri" w:cs="Arial"/>
          <w:sz w:val="20"/>
          <w:szCs w:val="20"/>
          <w:lang w:eastAsia="en-US"/>
        </w:rPr>
      </w:pPr>
      <w:r w:rsidRPr="006B0C78">
        <w:rPr>
          <w:rFonts w:eastAsia="Calibri" w:cs="Arial"/>
          <w:sz w:val="20"/>
          <w:szCs w:val="20"/>
          <w:lang w:eastAsia="en-US"/>
        </w:rPr>
        <w:t xml:space="preserve">(zum Beispiel auf </w:t>
      </w:r>
      <w:proofErr w:type="spellStart"/>
      <w:r w:rsidRPr="006B0C78">
        <w:rPr>
          <w:rFonts w:eastAsia="Calibri" w:cs="Arial"/>
          <w:b/>
          <w:sz w:val="20"/>
          <w:szCs w:val="20"/>
          <w:lang w:eastAsia="en-US"/>
        </w:rPr>
        <w:t>www.planet-schule.de/tatort-mensch</w:t>
      </w:r>
      <w:proofErr w:type="spellEnd"/>
      <w:r w:rsidRPr="006B0C78">
        <w:rPr>
          <w:rFonts w:eastAsia="Calibri" w:cs="Arial"/>
          <w:sz w:val="20"/>
          <w:szCs w:val="20"/>
          <w:lang w:eastAsia="en-US"/>
        </w:rPr>
        <w:t xml:space="preserve"> Kurs 4 oder Sendungen: Folge 4)</w:t>
      </w:r>
    </w:p>
    <w:p w:rsidR="006B0C78" w:rsidRPr="006B0C78" w:rsidRDefault="006B0C78" w:rsidP="006B0C78">
      <w:pPr>
        <w:rPr>
          <w:rFonts w:eastAsia="Calibri" w:cs="Arial"/>
          <w:i/>
          <w:color w:val="FF0000"/>
          <w:sz w:val="20"/>
          <w:szCs w:val="20"/>
          <w:lang w:eastAsia="en-US"/>
        </w:rPr>
      </w:pP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6B0C78" w:rsidRPr="006B0C78" w:rsidRDefault="006B0C78" w:rsidP="006B0C78">
      <w:pPr>
        <w:shd w:val="clear" w:color="auto" w:fill="DBE5F1" w:themeFill="accent1" w:themeFillTint="33"/>
        <w:rPr>
          <w:rFonts w:eastAsia="Calibri" w:cs="Arial"/>
          <w:i/>
          <w:color w:val="FF0000"/>
          <w:sz w:val="20"/>
          <w:szCs w:val="20"/>
          <w:lang w:eastAsia="en-US"/>
        </w:rPr>
      </w:pPr>
    </w:p>
    <w:p w:rsidR="006B0C78" w:rsidRPr="006B0C78" w:rsidRDefault="006B0C78" w:rsidP="006B0C78">
      <w:pPr>
        <w:rPr>
          <w:rFonts w:eastAsia="Calibri" w:cs="Arial"/>
          <w:b/>
          <w:sz w:val="20"/>
          <w:szCs w:val="20"/>
          <w:lang w:eastAsia="en-US"/>
        </w:rPr>
      </w:pPr>
    </w:p>
    <w:p w:rsidR="006B0C78" w:rsidRPr="006B0C78" w:rsidRDefault="006B0C78" w:rsidP="006B0C78">
      <w:pPr>
        <w:rPr>
          <w:rFonts w:eastAsia="Calibri" w:cs="Arial"/>
          <w:b/>
          <w:sz w:val="20"/>
          <w:szCs w:val="20"/>
          <w:lang w:eastAsia="en-US"/>
        </w:rPr>
      </w:pPr>
      <w:r w:rsidRPr="006B0C78">
        <w:rPr>
          <w:rFonts w:eastAsia="Calibri" w:cs="Arial"/>
          <w:b/>
          <w:sz w:val="20"/>
          <w:szCs w:val="20"/>
          <w:lang w:eastAsia="en-US"/>
        </w:rPr>
        <w:t>5. Beim Spender angekommen</w:t>
      </w:r>
    </w:p>
    <w:p w:rsidR="006B0C78" w:rsidRPr="006B0C78" w:rsidRDefault="006B0C78" w:rsidP="006B0C78">
      <w:pPr>
        <w:rPr>
          <w:rFonts w:eastAsia="Calibri" w:cs="Arial"/>
          <w:sz w:val="20"/>
          <w:szCs w:val="20"/>
          <w:lang w:eastAsia="en-US"/>
        </w:rPr>
      </w:pPr>
      <w:r w:rsidRPr="006B0C78">
        <w:rPr>
          <w:rFonts w:eastAsia="Calibri" w:cs="Arial"/>
          <w:b/>
          <w:sz w:val="20"/>
          <w:szCs w:val="20"/>
          <w:lang w:eastAsia="en-US"/>
        </w:rPr>
        <w:t>a.</w:t>
      </w:r>
      <w:r w:rsidRPr="006B0C78">
        <w:rPr>
          <w:rFonts w:eastAsia="Calibri" w:cs="Arial"/>
          <w:sz w:val="20"/>
          <w:szCs w:val="20"/>
          <w:lang w:eastAsia="en-US"/>
        </w:rPr>
        <w:t xml:space="preserve"> Was wird eigentlich bei der Transplantation in den Empfänger gemacht?</w:t>
      </w:r>
    </w:p>
    <w:p w:rsidR="006B0C78" w:rsidRPr="006B0C78" w:rsidRDefault="006B0C78" w:rsidP="006B0C78">
      <w:pPr>
        <w:rPr>
          <w:rFonts w:eastAsia="Calibri" w:cs="Arial"/>
          <w:sz w:val="20"/>
          <w:szCs w:val="20"/>
          <w:lang w:eastAsia="en-US"/>
        </w:rPr>
      </w:pPr>
      <w:r w:rsidRPr="006B0C78">
        <w:rPr>
          <w:rFonts w:eastAsia="Calibri" w:cs="Arial"/>
          <w:b/>
          <w:sz w:val="20"/>
          <w:szCs w:val="20"/>
          <w:lang w:eastAsia="en-US"/>
        </w:rPr>
        <w:t>b.</w:t>
      </w:r>
      <w:r w:rsidRPr="006B0C78">
        <w:rPr>
          <w:rFonts w:eastAsia="Calibri" w:cs="Arial"/>
          <w:sz w:val="20"/>
          <w:szCs w:val="20"/>
          <w:lang w:eastAsia="en-US"/>
        </w:rPr>
        <w:t xml:space="preserve"> Vincent muss zeitlebens zweimal täglich Medikamente einnehmen. Erläutern Sie den Grund der Medikamenteneinnahme und überlegen Sie, welche Nebenwirkungen damit einhergehen können.</w:t>
      </w:r>
    </w:p>
    <w:p w:rsidR="006B0C78" w:rsidRPr="006B0C78" w:rsidRDefault="006B0C78" w:rsidP="006B0C78">
      <w:pPr>
        <w:shd w:val="clear" w:color="auto" w:fill="DBE5F1" w:themeFill="accent1" w:themeFillTint="33"/>
        <w:rPr>
          <w:rFonts w:eastAsia="Calibri" w:cs="Arial"/>
          <w:color w:val="FF0000"/>
          <w:sz w:val="20"/>
          <w:szCs w:val="20"/>
          <w:lang w:eastAsia="en-US"/>
        </w:rPr>
      </w:pPr>
    </w:p>
    <w:p w:rsidR="006B0C78" w:rsidRPr="006B0C78" w:rsidRDefault="00AA2633" w:rsidP="006B0C78">
      <w:pPr>
        <w:shd w:val="clear" w:color="auto" w:fill="DBE5F1" w:themeFill="accent1" w:themeFillTint="33"/>
        <w:spacing w:after="200"/>
        <w:rPr>
          <w:rFonts w:ascii="Calibri" w:eastAsia="Calibri" w:hAnsi="Calibri"/>
          <w:sz w:val="20"/>
          <w:szCs w:val="20"/>
          <w:lang w:eastAsia="en-US"/>
        </w:rPr>
      </w:pPr>
      <w:r w:rsidRPr="006B0C78">
        <w:rPr>
          <w:rFonts w:eastAsia="Calibri" w:cs="Arial"/>
          <w:noProof/>
          <w:sz w:val="20"/>
          <w:szCs w:val="20"/>
        </w:rPr>
        <w:pict>
          <v:shapetype id="_x0000_t202" coordsize="21600,21600" o:spt="202" path="m,l,21600r21600,l21600,xe">
            <v:stroke joinstyle="miter"/>
            <v:path gradientshapeok="t" o:connecttype="rect"/>
          </v:shapetype>
          <v:shape id="_x0000_s1029" type="#_x0000_t202" style="position:absolute;margin-left:491.65pt;margin-top:18.3pt;width:25.4pt;height:37.5pt;z-index:1" stroked="f">
            <v:textbox style="layout-flow:vertical;mso-layout-flow-alt:bottom-to-top">
              <w:txbxContent>
                <w:p w:rsidR="006B0C78" w:rsidRPr="006B0C78" w:rsidRDefault="006B0C78" w:rsidP="006B0C78">
                  <w:pPr>
                    <w:rPr>
                      <w:sz w:val="14"/>
                      <w:szCs w:val="14"/>
                    </w:rPr>
                  </w:pPr>
                  <w:r w:rsidRPr="006B0C78">
                    <w:rPr>
                      <w:sz w:val="14"/>
                      <w:szCs w:val="14"/>
                    </w:rPr>
                    <w:t>© SWR</w:t>
                  </w:r>
                </w:p>
              </w:txbxContent>
            </v:textbox>
          </v:shape>
        </w:pict>
      </w:r>
    </w:p>
    <w:p w:rsidR="006B0C78" w:rsidRPr="006B0C78" w:rsidRDefault="006B0C78" w:rsidP="006B0C78">
      <w:pPr>
        <w:shd w:val="clear" w:color="auto" w:fill="DBE5F1" w:themeFill="accent1" w:themeFillTint="33"/>
        <w:spacing w:after="200"/>
        <w:rPr>
          <w:rFonts w:ascii="Calibri" w:eastAsia="Calibri" w:hAnsi="Calibri"/>
          <w:sz w:val="20"/>
          <w:szCs w:val="20"/>
          <w:lang w:eastAsia="en-US"/>
        </w:rPr>
      </w:pPr>
    </w:p>
    <w:p w:rsidR="006B0C78" w:rsidRPr="006B0C78" w:rsidRDefault="006B0C78" w:rsidP="006B0C78">
      <w:pPr>
        <w:shd w:val="clear" w:color="auto" w:fill="DBE5F1" w:themeFill="accent1" w:themeFillTint="33"/>
        <w:rPr>
          <w:sz w:val="20"/>
          <w:szCs w:val="20"/>
        </w:rPr>
      </w:pPr>
    </w:p>
    <w:sectPr w:rsidR="006B0C78" w:rsidRPr="006B0C78" w:rsidSect="00BF6418">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55" w:rsidRDefault="001D4E55" w:rsidP="00263140">
      <w:r>
        <w:separator/>
      </w:r>
    </w:p>
  </w:endnote>
  <w:endnote w:type="continuationSeparator" w:id="0">
    <w:p w:rsidR="001D4E55" w:rsidRDefault="001D4E55"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658F5">
    <w:pPr>
      <w:pStyle w:val="Fuzeile"/>
      <w:rPr>
        <w:rFonts w:ascii="ITCOfficinaSans LT Book" w:hAnsi="ITCOfficinaSans LT Book"/>
        <w:b/>
        <w:sz w:val="18"/>
        <w:szCs w:val="18"/>
      </w:rPr>
    </w:pPr>
    <w:r w:rsidRPr="005658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55" w:rsidRDefault="001D4E55" w:rsidP="00263140">
      <w:r>
        <w:separator/>
      </w:r>
    </w:p>
  </w:footnote>
  <w:footnote w:type="continuationSeparator" w:id="0">
    <w:p w:rsidR="001D4E55" w:rsidRDefault="001D4E55"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658F5" w:rsidP="001D4930">
    <w:pPr>
      <w:pStyle w:val="Kopfzeile"/>
      <w:tabs>
        <w:tab w:val="clear" w:pos="4536"/>
        <w:tab w:val="left" w:pos="6521"/>
      </w:tabs>
      <w:spacing w:after="60" w:line="276" w:lineRule="auto"/>
      <w:rPr>
        <w:rFonts w:cs="Arial"/>
        <w:b/>
      </w:rPr>
    </w:pPr>
    <w:r w:rsidRPr="005658F5">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6B0C78">
      <w:rPr>
        <w:rFonts w:cs="Arial"/>
        <w:b/>
      </w:rPr>
      <w:t>2</w:t>
    </w:r>
    <w:r w:rsidR="00FD6639" w:rsidRPr="00955C65">
      <w:rPr>
        <w:rFonts w:cs="Arial"/>
        <w:b/>
      </w:rPr>
      <w:t xml:space="preserve">: </w:t>
    </w:r>
    <w:r w:rsidR="006B0C78">
      <w:rPr>
        <w:rFonts w:cs="Arial"/>
        <w:b/>
      </w:rPr>
      <w:t>Transplantationen – medizinische Hintergründe</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B841CD" w:rsidP="00BF6418">
    <w:pPr>
      <w:pStyle w:val="Kopfzeile"/>
      <w:shd w:val="clear" w:color="auto" w:fill="DBE5F1"/>
      <w:spacing w:before="60" w:after="60"/>
      <w:rPr>
        <w:rFonts w:cs="Arial"/>
        <w:sz w:val="16"/>
        <w:szCs w:val="16"/>
      </w:rPr>
    </w:pPr>
    <w:r>
      <w:rPr>
        <w:rFonts w:cs="Arial"/>
        <w:sz w:val="18"/>
        <w:szCs w:val="18"/>
      </w:rPr>
      <w:t xml:space="preserve">Organspende – Zweite Chance fürs Leben </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B841CD">
      <w:rPr>
        <w:rFonts w:cs="Arial"/>
        <w:color w:val="000000"/>
        <w:sz w:val="16"/>
        <w:szCs w:val="16"/>
      </w:rPr>
      <w:t>4685756</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1A96"/>
    <w:rsid w:val="00001B03"/>
    <w:rsid w:val="00027F5B"/>
    <w:rsid w:val="000429BB"/>
    <w:rsid w:val="000A2378"/>
    <w:rsid w:val="000D7308"/>
    <w:rsid w:val="000E5125"/>
    <w:rsid w:val="000F4635"/>
    <w:rsid w:val="00123A71"/>
    <w:rsid w:val="00144E24"/>
    <w:rsid w:val="001724D8"/>
    <w:rsid w:val="001870CF"/>
    <w:rsid w:val="001B690E"/>
    <w:rsid w:val="001C0552"/>
    <w:rsid w:val="001D4930"/>
    <w:rsid w:val="001D4E55"/>
    <w:rsid w:val="00263140"/>
    <w:rsid w:val="002841AF"/>
    <w:rsid w:val="002A66EB"/>
    <w:rsid w:val="003142A3"/>
    <w:rsid w:val="00371A96"/>
    <w:rsid w:val="00384789"/>
    <w:rsid w:val="003979D8"/>
    <w:rsid w:val="003A076E"/>
    <w:rsid w:val="003B7796"/>
    <w:rsid w:val="00401AD6"/>
    <w:rsid w:val="00424F70"/>
    <w:rsid w:val="004C435D"/>
    <w:rsid w:val="004D1C66"/>
    <w:rsid w:val="004D61EC"/>
    <w:rsid w:val="004E0585"/>
    <w:rsid w:val="005357E7"/>
    <w:rsid w:val="00543741"/>
    <w:rsid w:val="00547257"/>
    <w:rsid w:val="005631E9"/>
    <w:rsid w:val="005658F5"/>
    <w:rsid w:val="005940D8"/>
    <w:rsid w:val="00623C59"/>
    <w:rsid w:val="00630C9D"/>
    <w:rsid w:val="006832F7"/>
    <w:rsid w:val="006B0A1A"/>
    <w:rsid w:val="006B0C78"/>
    <w:rsid w:val="006B4884"/>
    <w:rsid w:val="006C328A"/>
    <w:rsid w:val="006D0F9E"/>
    <w:rsid w:val="006E6D08"/>
    <w:rsid w:val="006E71B7"/>
    <w:rsid w:val="00704F8E"/>
    <w:rsid w:val="00706784"/>
    <w:rsid w:val="00710ABA"/>
    <w:rsid w:val="00710F3C"/>
    <w:rsid w:val="007D2B2C"/>
    <w:rsid w:val="007F06B5"/>
    <w:rsid w:val="008018DF"/>
    <w:rsid w:val="00810655"/>
    <w:rsid w:val="008D370F"/>
    <w:rsid w:val="008D489A"/>
    <w:rsid w:val="009140C5"/>
    <w:rsid w:val="009523A2"/>
    <w:rsid w:val="00955C65"/>
    <w:rsid w:val="009A464F"/>
    <w:rsid w:val="009A789B"/>
    <w:rsid w:val="009B736F"/>
    <w:rsid w:val="009D0387"/>
    <w:rsid w:val="009E4A6B"/>
    <w:rsid w:val="00A03955"/>
    <w:rsid w:val="00A112A3"/>
    <w:rsid w:val="00A14801"/>
    <w:rsid w:val="00A44108"/>
    <w:rsid w:val="00AA2633"/>
    <w:rsid w:val="00AB506B"/>
    <w:rsid w:val="00AE2A3F"/>
    <w:rsid w:val="00B24E76"/>
    <w:rsid w:val="00B841CD"/>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C648E"/>
    <w:rsid w:val="00F0275C"/>
    <w:rsid w:val="00F25B77"/>
    <w:rsid w:val="00F55422"/>
    <w:rsid w:val="00FA189E"/>
    <w:rsid w:val="00FD6639"/>
    <w:rsid w:val="00FE0174"/>
    <w:rsid w:val="00FE41B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8C0D-30E6-4B0A-B75E-1522404F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Organspende</dc:title>
  <dc:creator>SWR Planet Schule</dc:creator>
  <cp:lastModifiedBy>Frietsch</cp:lastModifiedBy>
  <cp:revision>3</cp:revision>
  <cp:lastPrinted>2015-08-04T13:32:00Z</cp:lastPrinted>
  <dcterms:created xsi:type="dcterms:W3CDTF">2018-07-22T18:32:00Z</dcterms:created>
  <dcterms:modified xsi:type="dcterms:W3CDTF">2018-07-22T18:33:00Z</dcterms:modified>
</cp:coreProperties>
</file>