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48E" w:rsidRPr="000429BB" w:rsidRDefault="00EC648E" w:rsidP="00A03955"/>
    <w:p w:rsidR="000429BB" w:rsidRPr="00955C65" w:rsidRDefault="000429BB" w:rsidP="000429BB">
      <w:pPr>
        <w:autoSpaceDE w:val="0"/>
        <w:autoSpaceDN w:val="0"/>
        <w:adjustRightInd w:val="0"/>
        <w:rPr>
          <w:rFonts w:cs="Arial"/>
          <w:b/>
          <w:bCs/>
          <w:sz w:val="20"/>
          <w:szCs w:val="20"/>
        </w:rPr>
      </w:pPr>
    </w:p>
    <w:p w:rsidR="000429BB" w:rsidRPr="00C03551" w:rsidRDefault="00072340" w:rsidP="00C03551">
      <w:pPr>
        <w:shd w:val="clear" w:color="auto" w:fill="508E5B"/>
        <w:autoSpaceDE w:val="0"/>
        <w:autoSpaceDN w:val="0"/>
        <w:adjustRightInd w:val="0"/>
        <w:rPr>
          <w:rFonts w:cs="Arial"/>
          <w:b/>
          <w:bCs/>
          <w:color w:val="FFFFFF" w:themeColor="background1"/>
          <w:sz w:val="24"/>
          <w:szCs w:val="24"/>
        </w:rPr>
      </w:pPr>
      <w:r>
        <w:rPr>
          <w:rFonts w:cs="Arial"/>
          <w:b/>
          <w:bCs/>
          <w:color w:val="FFFFFF" w:themeColor="background1"/>
          <w:sz w:val="24"/>
          <w:szCs w:val="24"/>
        </w:rPr>
        <w:t xml:space="preserve">Albert </w:t>
      </w:r>
      <w:proofErr w:type="spellStart"/>
      <w:r>
        <w:rPr>
          <w:rFonts w:cs="Arial"/>
          <w:b/>
          <w:bCs/>
          <w:color w:val="FFFFFF" w:themeColor="background1"/>
          <w:sz w:val="24"/>
          <w:szCs w:val="24"/>
        </w:rPr>
        <w:t>Biesinger</w:t>
      </w:r>
      <w:proofErr w:type="spellEnd"/>
    </w:p>
    <w:p w:rsidR="00451575" w:rsidRDefault="00451575" w:rsidP="00451575">
      <w:pPr>
        <w:rPr>
          <w:b/>
          <w:noProof/>
          <w:sz w:val="24"/>
          <w:szCs w:val="24"/>
        </w:rPr>
      </w:pPr>
    </w:p>
    <w:p w:rsidR="00072340" w:rsidRDefault="00072340" w:rsidP="00072340"/>
    <w:p w:rsidR="00072340" w:rsidRDefault="00072340" w:rsidP="00072340"/>
    <w:p w:rsidR="00072340" w:rsidRDefault="00072340" w:rsidP="00072340"/>
    <w:p w:rsidR="00072340" w:rsidRPr="00072340" w:rsidRDefault="00072340" w:rsidP="00072340">
      <w:pPr>
        <w:jc w:val="both"/>
        <w:rPr>
          <w:rFonts w:cs="Arial"/>
          <w:sz w:val="20"/>
          <w:szCs w:val="20"/>
        </w:rPr>
      </w:pPr>
      <w:r w:rsidRPr="00072340">
        <w:rPr>
          <w:rFonts w:cs="Arial"/>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52" type="#_x0000_t75" alt="hoffen00012.png" style="position:absolute;left:0;text-align:left;margin-left:.3pt;margin-top:-.1pt;width:235.55pt;height:249.65pt;z-index:2;visibility:visible" wrapcoords="-138 0 -138 21414 21595 21414 21595 0 -138 0">
            <v:imagedata r:id="rId8" o:title="hoffen00012" cropright="30783f"/>
            <w10:wrap type="through"/>
          </v:shape>
        </w:pict>
      </w:r>
      <w:r w:rsidRPr="00072340">
        <w:rPr>
          <w:rFonts w:cs="Arial"/>
          <w:sz w:val="20"/>
          <w:szCs w:val="20"/>
        </w:rPr>
        <w:t xml:space="preserve"> „Ich weiß schon, dass ich von seiner Barmherzigkeit abhänge, aber ich bin einfach optimistisch, weil Gott ist barmherzig, ja und von daher gesehen bin ich voller Hoffnung, dass ich dann dort bin und wieder die treffe, mit denen ich hier schon verhandelt habe …Meine eigene persönliche Meinung ist, dass Gott alle Menschen rettet, und dass er auch die, die in der Stunde X sich nicht öffnen, dass er sagt, ok, kommt trotzdem."</w:t>
      </w:r>
    </w:p>
    <w:p w:rsidR="00072340" w:rsidRDefault="00072340" w:rsidP="00072340">
      <w:pPr>
        <w:jc w:val="both"/>
        <w:rPr>
          <w:rFonts w:cs="Arial"/>
        </w:rPr>
      </w:pPr>
    </w:p>
    <w:p w:rsidR="00072340" w:rsidRDefault="00072340" w:rsidP="00072340">
      <w:pPr>
        <w:jc w:val="both"/>
        <w:rPr>
          <w:rFonts w:cs="Arial"/>
        </w:rPr>
      </w:pPr>
    </w:p>
    <w:p w:rsidR="00072340" w:rsidRDefault="00072340" w:rsidP="00072340">
      <w:pPr>
        <w:jc w:val="both"/>
        <w:rPr>
          <w:rFonts w:cs="Arial"/>
        </w:rPr>
      </w:pPr>
      <w:r>
        <w:rPr>
          <w:rFonts w:cs="Arial"/>
          <w:noProof/>
        </w:rPr>
        <w:pict>
          <v:shape id="_x0000_s1053" type="#_x0000_t75" style="position:absolute;left:0;text-align:left;margin-left:0;margin-top:12.65pt;width:49.5pt;height:37.95pt;z-index:-1" wrapcoords="-116 0 -116 21448 21600 21448 21600 0 -116 0">
            <v:imagedata r:id="rId9" o:title="08_film"/>
            <w10:wrap type="through"/>
          </v:shape>
        </w:pict>
      </w:r>
    </w:p>
    <w:p w:rsidR="00072340" w:rsidRDefault="00072340" w:rsidP="00072340">
      <w:pPr>
        <w:jc w:val="both"/>
        <w:rPr>
          <w:rFonts w:cs="Arial"/>
        </w:rPr>
      </w:pPr>
    </w:p>
    <w:p w:rsidR="00072340" w:rsidRDefault="00072340" w:rsidP="00072340">
      <w:r>
        <w:t>Filmausschnitt: 05:31 – 06:32</w:t>
      </w:r>
    </w:p>
    <w:p w:rsidR="00072340" w:rsidRDefault="00072340" w:rsidP="00072340"/>
    <w:p w:rsidR="00072340" w:rsidRDefault="00072340" w:rsidP="00072340"/>
    <w:p w:rsidR="00072340" w:rsidRDefault="00072340" w:rsidP="00072340"/>
    <w:p w:rsidR="00072340" w:rsidRDefault="00072340" w:rsidP="00072340"/>
    <w:p w:rsidR="00072340" w:rsidRDefault="00072340" w:rsidP="00072340"/>
    <w:p w:rsidR="00072340" w:rsidRDefault="00072340" w:rsidP="00072340"/>
    <w:p w:rsidR="00072340" w:rsidRDefault="00072340" w:rsidP="00072340"/>
    <w:p w:rsidR="00072340" w:rsidRPr="00072340" w:rsidRDefault="00072340" w:rsidP="00072340">
      <w:pPr>
        <w:rPr>
          <w:b/>
          <w:sz w:val="20"/>
          <w:szCs w:val="20"/>
        </w:rPr>
      </w:pPr>
      <w:r w:rsidRPr="00072340">
        <w:rPr>
          <w:b/>
          <w:sz w:val="20"/>
          <w:szCs w:val="20"/>
        </w:rPr>
        <w:t xml:space="preserve">Albert </w:t>
      </w:r>
      <w:proofErr w:type="spellStart"/>
      <w:r w:rsidRPr="00072340">
        <w:rPr>
          <w:b/>
          <w:sz w:val="20"/>
          <w:szCs w:val="20"/>
        </w:rPr>
        <w:t>Biesinger</w:t>
      </w:r>
      <w:proofErr w:type="spellEnd"/>
    </w:p>
    <w:p w:rsidR="00072340" w:rsidRDefault="00072340" w:rsidP="00072340"/>
    <w:p w:rsidR="00072340" w:rsidRDefault="00072340" w:rsidP="00072340"/>
    <w:p w:rsidR="00072340" w:rsidRDefault="00072340" w:rsidP="00072340"/>
    <w:p w:rsidR="00072340" w:rsidRPr="00072340" w:rsidRDefault="00072340" w:rsidP="00072340">
      <w:pPr>
        <w:rPr>
          <w:sz w:val="20"/>
          <w:szCs w:val="20"/>
        </w:rPr>
      </w:pPr>
    </w:p>
    <w:p w:rsidR="00072340" w:rsidRPr="00072340" w:rsidRDefault="00072340" w:rsidP="00072340">
      <w:pPr>
        <w:rPr>
          <w:sz w:val="20"/>
          <w:szCs w:val="20"/>
        </w:rPr>
      </w:pPr>
    </w:p>
    <w:p w:rsidR="00072340" w:rsidRPr="00072340" w:rsidRDefault="00072340" w:rsidP="00072340">
      <w:pPr>
        <w:pStyle w:val="Listenabsatz"/>
        <w:numPr>
          <w:ilvl w:val="0"/>
          <w:numId w:val="2"/>
        </w:numPr>
        <w:spacing w:after="0" w:line="240" w:lineRule="auto"/>
        <w:rPr>
          <w:rFonts w:ascii="Arial" w:hAnsi="Arial" w:cs="Arial"/>
          <w:sz w:val="20"/>
          <w:szCs w:val="20"/>
        </w:rPr>
      </w:pPr>
      <w:r w:rsidRPr="00072340">
        <w:rPr>
          <w:rFonts w:ascii="Arial" w:hAnsi="Arial" w:cs="Arial"/>
          <w:sz w:val="20"/>
          <w:szCs w:val="20"/>
        </w:rPr>
        <w:t xml:space="preserve">Benennen Sie traditionelle Elemente der Vorstellung des Christentums, wie es nach dem Tod weitergeht. Charakterisieren Sie, wie der Theologe Albert </w:t>
      </w:r>
      <w:proofErr w:type="spellStart"/>
      <w:r w:rsidRPr="00072340">
        <w:rPr>
          <w:rFonts w:ascii="Arial" w:hAnsi="Arial" w:cs="Arial"/>
          <w:sz w:val="20"/>
          <w:szCs w:val="20"/>
        </w:rPr>
        <w:t>Biesinger</w:t>
      </w:r>
      <w:proofErr w:type="spellEnd"/>
      <w:r w:rsidRPr="00072340">
        <w:rPr>
          <w:rFonts w:ascii="Arial" w:hAnsi="Arial" w:cs="Arial"/>
          <w:sz w:val="20"/>
          <w:szCs w:val="20"/>
        </w:rPr>
        <w:t xml:space="preserve"> mit ihnen umgeht. Was lehnt er daran ab (und warum) und wie entwickelt er sie weiter?</w:t>
      </w:r>
    </w:p>
    <w:p w:rsidR="00072340" w:rsidRPr="00072340" w:rsidRDefault="00072340" w:rsidP="00072340">
      <w:pPr>
        <w:rPr>
          <w:rFonts w:cs="Arial"/>
          <w:sz w:val="20"/>
          <w:szCs w:val="20"/>
        </w:rPr>
      </w:pPr>
    </w:p>
    <w:p w:rsidR="00072340" w:rsidRPr="00072340" w:rsidRDefault="00072340" w:rsidP="00072340">
      <w:pPr>
        <w:pStyle w:val="Listenabsatz"/>
        <w:numPr>
          <w:ilvl w:val="0"/>
          <w:numId w:val="2"/>
        </w:numPr>
        <w:spacing w:after="0" w:line="240" w:lineRule="auto"/>
        <w:rPr>
          <w:rFonts w:ascii="Arial" w:hAnsi="Arial" w:cs="Arial"/>
          <w:sz w:val="20"/>
          <w:szCs w:val="20"/>
        </w:rPr>
      </w:pPr>
      <w:r w:rsidRPr="00072340">
        <w:rPr>
          <w:rFonts w:ascii="Arial" w:hAnsi="Arial" w:cs="Arial"/>
          <w:sz w:val="20"/>
          <w:szCs w:val="20"/>
        </w:rPr>
        <w:t>Diskutieren Sie: Finden Sie seine Haltung überzeugend?  Ist sie für Menschen, die sich mit dem Tod auseinandersetzen, hilfreich?</w:t>
      </w:r>
    </w:p>
    <w:p w:rsidR="00072340" w:rsidRPr="00072340" w:rsidRDefault="00072340" w:rsidP="00072340">
      <w:pPr>
        <w:pStyle w:val="Listenabsatz"/>
        <w:rPr>
          <w:rFonts w:ascii="Arial" w:hAnsi="Arial" w:cs="Arial"/>
          <w:sz w:val="20"/>
          <w:szCs w:val="20"/>
        </w:rPr>
      </w:pPr>
    </w:p>
    <w:p w:rsidR="007861B2" w:rsidRDefault="00072340" w:rsidP="00072340">
      <w:pPr>
        <w:pStyle w:val="Listenabsatz"/>
        <w:numPr>
          <w:ilvl w:val="0"/>
          <w:numId w:val="2"/>
        </w:numPr>
        <w:spacing w:after="0" w:line="240" w:lineRule="auto"/>
        <w:rPr>
          <w:rFonts w:ascii="Arial" w:hAnsi="Arial" w:cs="Arial"/>
          <w:sz w:val="20"/>
          <w:szCs w:val="20"/>
        </w:rPr>
      </w:pPr>
      <w:r w:rsidRPr="00072340">
        <w:rPr>
          <w:rFonts w:ascii="Arial" w:hAnsi="Arial" w:cs="Arial"/>
          <w:sz w:val="20"/>
          <w:szCs w:val="20"/>
        </w:rPr>
        <w:t xml:space="preserve">Würden Menschen jüdischen, islamischen und buddhistischen Glaubens ihm zustimmen? </w:t>
      </w:r>
    </w:p>
    <w:p w:rsidR="00072340" w:rsidRPr="00072340" w:rsidRDefault="00072340" w:rsidP="007861B2">
      <w:pPr>
        <w:pStyle w:val="Listenabsatz"/>
        <w:spacing w:after="0" w:line="240" w:lineRule="auto"/>
        <w:rPr>
          <w:rFonts w:ascii="Arial" w:hAnsi="Arial" w:cs="Arial"/>
          <w:sz w:val="20"/>
          <w:szCs w:val="20"/>
        </w:rPr>
      </w:pPr>
      <w:r w:rsidRPr="00072340">
        <w:rPr>
          <w:rFonts w:ascii="Arial" w:hAnsi="Arial" w:cs="Arial"/>
          <w:sz w:val="20"/>
          <w:szCs w:val="20"/>
        </w:rPr>
        <w:t>Suchen Sie dafür Anhaltspunkte in der Sendung.</w:t>
      </w:r>
    </w:p>
    <w:p w:rsidR="00072340" w:rsidRPr="00072340" w:rsidRDefault="00072340" w:rsidP="00072340">
      <w:pPr>
        <w:rPr>
          <w:rFonts w:cs="Arial"/>
          <w:sz w:val="20"/>
          <w:szCs w:val="20"/>
        </w:rPr>
      </w:pPr>
    </w:p>
    <w:p w:rsidR="00072340" w:rsidRDefault="00072340" w:rsidP="00072340">
      <w:pPr>
        <w:pStyle w:val="Listenabsatz"/>
        <w:numPr>
          <w:ilvl w:val="0"/>
          <w:numId w:val="2"/>
        </w:numPr>
        <w:spacing w:after="0" w:line="240" w:lineRule="auto"/>
        <w:rPr>
          <w:rFonts w:ascii="Arial" w:hAnsi="Arial" w:cs="Arial"/>
          <w:sz w:val="20"/>
          <w:szCs w:val="20"/>
        </w:rPr>
      </w:pPr>
      <w:r w:rsidRPr="00072340">
        <w:rPr>
          <w:rFonts w:ascii="Arial" w:hAnsi="Arial" w:cs="Arial"/>
          <w:sz w:val="20"/>
          <w:szCs w:val="20"/>
        </w:rPr>
        <w:t xml:space="preserve">Informieren Sie sich über den Glaubensgrundsatz der sogenannten „Allversöhnung“ (zum Beispiel bei der Evangelischen Zentralstelle für Weltanschauungsfragen --&gt; Lexikon --&gt; Allversöhnung; </w:t>
      </w:r>
      <w:proofErr w:type="spellStart"/>
      <w:r w:rsidRPr="00072340">
        <w:rPr>
          <w:rFonts w:ascii="Arial" w:hAnsi="Arial" w:cs="Arial"/>
          <w:sz w:val="20"/>
          <w:szCs w:val="20"/>
        </w:rPr>
        <w:t>http://ezw-berlin.de</w:t>
      </w:r>
      <w:proofErr w:type="spellEnd"/>
      <w:r w:rsidRPr="00072340">
        <w:rPr>
          <w:rFonts w:ascii="Arial" w:hAnsi="Arial" w:cs="Arial"/>
          <w:sz w:val="20"/>
          <w:szCs w:val="20"/>
        </w:rPr>
        <w:t xml:space="preserve">) </w:t>
      </w:r>
    </w:p>
    <w:p w:rsidR="007861B2" w:rsidRPr="00072340" w:rsidRDefault="007861B2" w:rsidP="007861B2">
      <w:pPr>
        <w:pStyle w:val="Listenabsatz"/>
        <w:spacing w:after="0" w:line="240" w:lineRule="auto"/>
        <w:rPr>
          <w:rFonts w:ascii="Arial" w:hAnsi="Arial" w:cs="Arial"/>
          <w:sz w:val="20"/>
          <w:szCs w:val="20"/>
        </w:rPr>
      </w:pPr>
    </w:p>
    <w:p w:rsidR="00072340" w:rsidRPr="00072340" w:rsidRDefault="00072340" w:rsidP="00072340">
      <w:pPr>
        <w:pStyle w:val="Listenabsatz"/>
        <w:spacing w:after="0" w:line="240" w:lineRule="auto"/>
        <w:rPr>
          <w:rFonts w:ascii="Arial" w:hAnsi="Arial" w:cs="Arial"/>
          <w:sz w:val="20"/>
          <w:szCs w:val="20"/>
        </w:rPr>
      </w:pPr>
      <w:r w:rsidRPr="00072340">
        <w:rPr>
          <w:rFonts w:ascii="Arial" w:hAnsi="Arial" w:cs="Arial"/>
          <w:sz w:val="20"/>
          <w:szCs w:val="20"/>
        </w:rPr>
        <w:t xml:space="preserve">Welche theologischen Bedenken werden dagegen laut?  </w:t>
      </w:r>
    </w:p>
    <w:p w:rsidR="00072340" w:rsidRPr="00072340" w:rsidRDefault="00072340" w:rsidP="00072340">
      <w:pPr>
        <w:pStyle w:val="Listenabsatz"/>
        <w:spacing w:after="0" w:line="240" w:lineRule="auto"/>
        <w:rPr>
          <w:rFonts w:ascii="Arial" w:hAnsi="Arial" w:cs="Arial"/>
          <w:sz w:val="20"/>
          <w:szCs w:val="20"/>
        </w:rPr>
      </w:pPr>
      <w:r w:rsidRPr="00072340">
        <w:rPr>
          <w:rFonts w:ascii="Arial" w:hAnsi="Arial" w:cs="Arial"/>
          <w:sz w:val="20"/>
          <w:szCs w:val="20"/>
        </w:rPr>
        <w:t xml:space="preserve">Wie greift </w:t>
      </w:r>
      <w:proofErr w:type="spellStart"/>
      <w:r w:rsidRPr="00072340">
        <w:rPr>
          <w:rFonts w:ascii="Arial" w:hAnsi="Arial" w:cs="Arial"/>
          <w:sz w:val="20"/>
          <w:szCs w:val="20"/>
        </w:rPr>
        <w:t>Biesinger</w:t>
      </w:r>
      <w:proofErr w:type="spellEnd"/>
      <w:r w:rsidRPr="00072340">
        <w:rPr>
          <w:rFonts w:ascii="Arial" w:hAnsi="Arial" w:cs="Arial"/>
          <w:sz w:val="20"/>
          <w:szCs w:val="20"/>
        </w:rPr>
        <w:t xml:space="preserve"> sie auf?</w:t>
      </w:r>
    </w:p>
    <w:p w:rsidR="00072340" w:rsidRDefault="00072340" w:rsidP="00072340"/>
    <w:p w:rsidR="00072340" w:rsidRDefault="00072340" w:rsidP="00072340"/>
    <w:p w:rsidR="00451575" w:rsidRDefault="007861B2" w:rsidP="00451575">
      <w:r>
        <w:rPr>
          <w:noProof/>
        </w:rPr>
        <w:pict>
          <v:shapetype id="_x0000_t202" coordsize="21600,21600" o:spt="202" path="m,l,21600r21600,l21600,xe">
            <v:stroke joinstyle="miter"/>
            <v:path gradientshapeok="t" o:connecttype="rect"/>
          </v:shapetype>
          <v:shape id="_x0000_s1051" type="#_x0000_t202" style="position:absolute;margin-left:483.3pt;margin-top:4.2pt;width:25.1pt;height:57.2pt;z-index:1" stroked="f">
            <v:textbox style="layout-flow:vertical;mso-layout-flow-alt:bottom-to-top">
              <w:txbxContent>
                <w:p w:rsidR="00BB794F" w:rsidRPr="00BB794F" w:rsidRDefault="00BB794F">
                  <w:pPr>
                    <w:rPr>
                      <w:sz w:val="18"/>
                      <w:szCs w:val="18"/>
                    </w:rPr>
                  </w:pPr>
                  <w:r w:rsidRPr="00BB794F">
                    <w:rPr>
                      <w:rFonts w:cs="Arial"/>
                      <w:sz w:val="18"/>
                      <w:szCs w:val="18"/>
                    </w:rPr>
                    <w:t>©</w:t>
                  </w:r>
                  <w:r w:rsidR="00072340">
                    <w:rPr>
                      <w:sz w:val="18"/>
                      <w:szCs w:val="18"/>
                    </w:rPr>
                    <w:t xml:space="preserve"> SWR</w:t>
                  </w:r>
                </w:p>
              </w:txbxContent>
            </v:textbox>
          </v:shape>
        </w:pict>
      </w:r>
    </w:p>
    <w:p w:rsidR="00451575" w:rsidRDefault="00451575" w:rsidP="00451575"/>
    <w:p w:rsidR="00451575" w:rsidRDefault="00451575" w:rsidP="00451575"/>
    <w:p w:rsidR="00451575" w:rsidRDefault="00451575" w:rsidP="00451575"/>
    <w:p w:rsidR="000D7308" w:rsidRPr="001B690E" w:rsidRDefault="000D7308" w:rsidP="000429BB">
      <w:pPr>
        <w:rPr>
          <w:rFonts w:ascii="ITCOfficinaSans LT Book" w:hAnsi="ITCOfficinaSans LT Book" w:cs="OfficinaSansStd-Book"/>
          <w:color w:val="000000"/>
          <w:sz w:val="18"/>
          <w:szCs w:val="18"/>
        </w:rPr>
      </w:pPr>
    </w:p>
    <w:sectPr w:rsidR="000D7308" w:rsidRPr="001B690E" w:rsidSect="00BF6418">
      <w:headerReference w:type="default" r:id="rId10"/>
      <w:footerReference w:type="default" r:id="rId11"/>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500" w:rsidRDefault="00CB7500" w:rsidP="00263140">
      <w:r>
        <w:separator/>
      </w:r>
    </w:p>
  </w:endnote>
  <w:endnote w:type="continuationSeparator" w:id="0">
    <w:p w:rsidR="00CB7500" w:rsidRDefault="00CB7500" w:rsidP="002631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TCOfficinaSans LT Book">
    <w:altName w:val="Officina Sans LT Book"/>
    <w:panose1 w:val="02000506040000020003"/>
    <w:charset w:val="00"/>
    <w:family w:val="auto"/>
    <w:pitch w:val="variable"/>
    <w:sig w:usb0="800000A7" w:usb1="00000040" w:usb2="00000000" w:usb3="00000000" w:csb0="00000009" w:csb1="00000000"/>
  </w:font>
  <w:font w:name="OfficinaSansStd-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96" w:rsidRPr="00706784" w:rsidRDefault="00E41BBE">
    <w:pPr>
      <w:pStyle w:val="Fuzeile"/>
      <w:rPr>
        <w:rFonts w:ascii="ITCOfficinaSans LT Book" w:hAnsi="ITCOfficinaSans LT Book"/>
        <w:b/>
        <w:sz w:val="18"/>
        <w:szCs w:val="18"/>
      </w:rPr>
    </w:pPr>
    <w:r w:rsidRPr="00E41BB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9" type="#_x0000_t75" style="position:absolute;margin-left:6.45pt;margin-top:1.4pt;width:27.15pt;height:8.15pt;z-index:-1" wrapcoords="-600 0 -600 19636 21600 19636 21600 0 -600 0">
          <v:imagedata r:id="rId1" o:title=""/>
          <w10:wrap type="through"/>
        </v:shape>
      </w:pict>
    </w:r>
    <w:r w:rsidR="003B7796" w:rsidRPr="00F55422">
      <w:rPr>
        <w:rFonts w:ascii="ITCOfficinaSans LT Book" w:hAnsi="ITCOfficinaSans LT Book"/>
        <w:b/>
        <w:sz w:val="18"/>
        <w:szCs w:val="18"/>
      </w:rPr>
      <w:t>©</w:t>
    </w:r>
    <w:r w:rsidR="00CC1F14">
      <w:rPr>
        <w:rFonts w:ascii="ITCOfficinaSans LT Book" w:hAnsi="ITCOfficinaSans LT Book"/>
        <w:b/>
        <w:sz w:val="18"/>
        <w:szCs w:val="18"/>
      </w:rPr>
      <w:t xml:space="preserve">          </w:t>
    </w:r>
    <w:r w:rsidR="00706784">
      <w:rPr>
        <w:rFonts w:ascii="ITCOfficinaSans LT Book" w:hAnsi="ITCOfficinaSans LT Book"/>
        <w:b/>
        <w:sz w:val="18"/>
        <w:szCs w:val="18"/>
      </w:rPr>
      <w:t xml:space="preserve">  </w:t>
    </w:r>
    <w:r w:rsidR="00955C65" w:rsidRPr="00955C65">
      <w:rPr>
        <w:rFonts w:cs="Arial"/>
        <w:b/>
        <w:sz w:val="18"/>
        <w:szCs w:val="18"/>
      </w:rPr>
      <w:t>Planet Schule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500" w:rsidRDefault="00CB7500" w:rsidP="00263140">
      <w:r>
        <w:separator/>
      </w:r>
    </w:p>
  </w:footnote>
  <w:footnote w:type="continuationSeparator" w:id="0">
    <w:p w:rsidR="00CB7500" w:rsidRDefault="00CB7500"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955C65" w:rsidRDefault="00E41BBE" w:rsidP="001D4930">
    <w:pPr>
      <w:pStyle w:val="Kopfzeile"/>
      <w:tabs>
        <w:tab w:val="clear" w:pos="4536"/>
        <w:tab w:val="left" w:pos="6521"/>
      </w:tabs>
      <w:spacing w:after="60" w:line="276" w:lineRule="auto"/>
      <w:rPr>
        <w:rFonts w:cs="Arial"/>
        <w:b/>
      </w:rPr>
    </w:pPr>
    <w:r w:rsidRPr="00E41BBE">
      <w:rPr>
        <w:rFonts w:cs="Arial"/>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1" o:connectortype="straight" strokecolor="#1a54c6"/>
      </w:pict>
    </w:r>
    <w:r>
      <w:rPr>
        <w:rFonts w:cs="Arial"/>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0" o:spid="_x0000_s6147" type="#_x0000_t75" alt="PS_logo_9600X5400_ohneHintergrund.png" style="position:absolute;margin-left:395.8pt;margin-top:-5.1pt;width:88.7pt;height:20.35pt;z-index:2;visibility:visible" wrapcoords="18520 812 3121 5684 416 7308 416 17865 1665 17865 20601 17053 21434 13805 21434 5684 20393 812 18520 812">
          <v:imagedata r:id="rId1" o:title="PS_logo_9600X5400_ohneHintergrund"/>
          <w10:wrap type="tight"/>
        </v:shape>
      </w:pict>
    </w:r>
    <w:r w:rsidR="002841AF" w:rsidRPr="00955C65">
      <w:rPr>
        <w:rFonts w:cs="Arial"/>
        <w:b/>
      </w:rPr>
      <w:t xml:space="preserve">Arbeitsblatt </w:t>
    </w:r>
    <w:r w:rsidR="00072340">
      <w:rPr>
        <w:rFonts w:cs="Arial"/>
        <w:b/>
      </w:rPr>
      <w:t>4</w:t>
    </w:r>
    <w:r w:rsidR="00FD6639" w:rsidRPr="00955C65">
      <w:rPr>
        <w:rFonts w:cs="Arial"/>
        <w:b/>
      </w:rPr>
      <w:t xml:space="preserve">: </w:t>
    </w:r>
    <w:r w:rsidR="00072340">
      <w:rPr>
        <w:rFonts w:cs="Arial"/>
        <w:b/>
      </w:rPr>
      <w:t xml:space="preserve">Albert </w:t>
    </w:r>
    <w:proofErr w:type="spellStart"/>
    <w:r w:rsidR="00072340">
      <w:rPr>
        <w:rFonts w:cs="Arial"/>
        <w:b/>
      </w:rPr>
      <w:t>Biesinger</w:t>
    </w:r>
    <w:proofErr w:type="spellEnd"/>
    <w:r w:rsidR="00451575">
      <w:rPr>
        <w:rFonts w:cs="Arial"/>
        <w:b/>
      </w:rPr>
      <w:t xml:space="preserve"> </w:t>
    </w:r>
    <w:r w:rsidR="000F4635" w:rsidRPr="00955C65">
      <w:rPr>
        <w:rFonts w:cs="Arial"/>
        <w:b/>
      </w:rPr>
      <w:tab/>
    </w:r>
  </w:p>
  <w:p w:rsidR="00BF6418" w:rsidRPr="00955C65" w:rsidRDefault="00BF6418" w:rsidP="00BF6418">
    <w:pPr>
      <w:pStyle w:val="Kopfzeile"/>
      <w:shd w:val="clear" w:color="auto" w:fill="DBE5F1"/>
      <w:spacing w:before="60" w:after="60"/>
      <w:rPr>
        <w:rFonts w:cs="Arial"/>
        <w:sz w:val="6"/>
        <w:szCs w:val="6"/>
      </w:rPr>
    </w:pPr>
  </w:p>
  <w:p w:rsidR="00C4168F" w:rsidRPr="00955C65" w:rsidRDefault="00C03551" w:rsidP="00BF6418">
    <w:pPr>
      <w:pStyle w:val="Kopfzeile"/>
      <w:shd w:val="clear" w:color="auto" w:fill="DBE5F1"/>
      <w:spacing w:before="60" w:after="60"/>
      <w:rPr>
        <w:rFonts w:cs="Arial"/>
        <w:sz w:val="16"/>
        <w:szCs w:val="16"/>
      </w:rPr>
    </w:pPr>
    <w:r>
      <w:rPr>
        <w:rFonts w:cs="Arial"/>
        <w:sz w:val="18"/>
        <w:szCs w:val="18"/>
      </w:rPr>
      <w:t>Was glaubt Deutschland?</w:t>
    </w:r>
    <w:r w:rsidR="00FE0174" w:rsidRPr="00955C65">
      <w:rPr>
        <w:rFonts w:cs="Arial"/>
        <w:sz w:val="18"/>
        <w:szCs w:val="18"/>
      </w:rPr>
      <w:t xml:space="preserve"> </w:t>
    </w:r>
    <w:r w:rsidR="00FE0174" w:rsidRPr="00955C65">
      <w:rPr>
        <w:rFonts w:cs="Arial"/>
        <w:sz w:val="16"/>
        <w:szCs w:val="16"/>
      </w:rPr>
      <w:t>(Reihe)</w:t>
    </w:r>
    <w:r w:rsidR="00FE0174" w:rsidRPr="00955C65">
      <w:rPr>
        <w:rFonts w:cs="Arial"/>
        <w:sz w:val="18"/>
        <w:szCs w:val="18"/>
      </w:rPr>
      <w:br/>
    </w:r>
    <w:r>
      <w:rPr>
        <w:rFonts w:cs="Arial"/>
        <w:sz w:val="18"/>
        <w:szCs w:val="18"/>
      </w:rPr>
      <w:t>Wie wir hoffen</w:t>
    </w:r>
    <w:r w:rsidR="00FE0174" w:rsidRPr="00955C65">
      <w:rPr>
        <w:rFonts w:cs="Arial"/>
        <w:sz w:val="18"/>
        <w:szCs w:val="18"/>
      </w:rPr>
      <w:t xml:space="preserve"> </w:t>
    </w:r>
    <w:r w:rsidR="00FE0174" w:rsidRPr="00955C65">
      <w:rPr>
        <w:rFonts w:cs="Arial"/>
        <w:sz w:val="16"/>
        <w:szCs w:val="16"/>
      </w:rPr>
      <w:t>(Sendung)</w:t>
    </w:r>
    <w:r w:rsidR="00FE0174" w:rsidRPr="00955C65">
      <w:rPr>
        <w:rFonts w:cs="Arial"/>
        <w:sz w:val="18"/>
        <w:szCs w:val="18"/>
      </w:rPr>
      <w:br/>
    </w:r>
    <w:r>
      <w:rPr>
        <w:rFonts w:cs="Arial"/>
        <w:sz w:val="18"/>
        <w:szCs w:val="18"/>
      </w:rPr>
      <w:t>4686764</w:t>
    </w:r>
    <w:r w:rsidR="00FE0174" w:rsidRPr="00955C65">
      <w:rPr>
        <w:rFonts w:cs="Arial"/>
        <w:sz w:val="18"/>
        <w:szCs w:val="18"/>
      </w:rPr>
      <w:t xml:space="preserve"> </w:t>
    </w:r>
    <w:r w:rsidR="00FE0174" w:rsidRPr="00955C65">
      <w:rPr>
        <w:rFonts w:cs="Arial"/>
        <w:sz w:val="16"/>
        <w:szCs w:val="16"/>
      </w:rPr>
      <w:t>(DVD-Signatur Medienzentren)</w:t>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177D5"/>
    <w:multiLevelType w:val="hybridMultilevel"/>
    <w:tmpl w:val="16668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93A021A"/>
    <w:multiLevelType w:val="hybridMultilevel"/>
    <w:tmpl w:val="7B0611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attachedTemplate r:id="rId1"/>
  <w:stylePaneFormatFilter w:val="3F01"/>
  <w:revisionView w:inkAnnotations="0"/>
  <w:doNotTrackMoves/>
  <w:defaultTabStop w:val="708"/>
  <w:hyphenationZone w:val="425"/>
  <w:characterSpacingControl w:val="doNotCompress"/>
  <w:savePreviewPicture/>
  <w:hdrShapeDefaults>
    <o:shapedefaults v:ext="edit" spidmax="15362"/>
    <o:shapelayout v:ext="edit">
      <o:idmap v:ext="edit" data="6"/>
      <o:rules v:ext="edit">
        <o:r id="V:Rule2" type="connector" idref="#_x0000_s6145"/>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05975"/>
    <w:rsid w:val="00001B03"/>
    <w:rsid w:val="00027F5B"/>
    <w:rsid w:val="000429BB"/>
    <w:rsid w:val="00072340"/>
    <w:rsid w:val="000A2378"/>
    <w:rsid w:val="000A76D5"/>
    <w:rsid w:val="000D7308"/>
    <w:rsid w:val="000E5125"/>
    <w:rsid w:val="000F4635"/>
    <w:rsid w:val="00123A71"/>
    <w:rsid w:val="00144E24"/>
    <w:rsid w:val="00166896"/>
    <w:rsid w:val="001870CF"/>
    <w:rsid w:val="001B181D"/>
    <w:rsid w:val="001B690E"/>
    <w:rsid w:val="001C0552"/>
    <w:rsid w:val="001D4930"/>
    <w:rsid w:val="00263140"/>
    <w:rsid w:val="002841AF"/>
    <w:rsid w:val="002A66EB"/>
    <w:rsid w:val="003142A3"/>
    <w:rsid w:val="00384789"/>
    <w:rsid w:val="003979D8"/>
    <w:rsid w:val="003A076E"/>
    <w:rsid w:val="003B7796"/>
    <w:rsid w:val="00401AD6"/>
    <w:rsid w:val="00424F70"/>
    <w:rsid w:val="00451575"/>
    <w:rsid w:val="004D1C66"/>
    <w:rsid w:val="004E0585"/>
    <w:rsid w:val="004F4E45"/>
    <w:rsid w:val="005357E7"/>
    <w:rsid w:val="00543741"/>
    <w:rsid w:val="00547257"/>
    <w:rsid w:val="005631E9"/>
    <w:rsid w:val="005940D8"/>
    <w:rsid w:val="00623C59"/>
    <w:rsid w:val="00630C9D"/>
    <w:rsid w:val="006832F7"/>
    <w:rsid w:val="006B0A1A"/>
    <w:rsid w:val="006B4884"/>
    <w:rsid w:val="006C328A"/>
    <w:rsid w:val="006D0F9E"/>
    <w:rsid w:val="006E6D08"/>
    <w:rsid w:val="006E71B7"/>
    <w:rsid w:val="00704F8E"/>
    <w:rsid w:val="00706784"/>
    <w:rsid w:val="00710ABA"/>
    <w:rsid w:val="00710F3C"/>
    <w:rsid w:val="00730B17"/>
    <w:rsid w:val="007861B2"/>
    <w:rsid w:val="007D2B2C"/>
    <w:rsid w:val="007F06B5"/>
    <w:rsid w:val="008018DF"/>
    <w:rsid w:val="00810655"/>
    <w:rsid w:val="008D370F"/>
    <w:rsid w:val="008D489A"/>
    <w:rsid w:val="009140C5"/>
    <w:rsid w:val="00955C65"/>
    <w:rsid w:val="009A464F"/>
    <w:rsid w:val="009A789B"/>
    <w:rsid w:val="009B736F"/>
    <w:rsid w:val="009D0387"/>
    <w:rsid w:val="009E4A6B"/>
    <w:rsid w:val="00A03955"/>
    <w:rsid w:val="00A14801"/>
    <w:rsid w:val="00A44108"/>
    <w:rsid w:val="00AB506B"/>
    <w:rsid w:val="00AE2A3F"/>
    <w:rsid w:val="00BB794F"/>
    <w:rsid w:val="00BF2E90"/>
    <w:rsid w:val="00BF6418"/>
    <w:rsid w:val="00C03551"/>
    <w:rsid w:val="00C1110B"/>
    <w:rsid w:val="00C15078"/>
    <w:rsid w:val="00C4168F"/>
    <w:rsid w:val="00C5401E"/>
    <w:rsid w:val="00CB7500"/>
    <w:rsid w:val="00CC1F14"/>
    <w:rsid w:val="00CC6745"/>
    <w:rsid w:val="00CD3472"/>
    <w:rsid w:val="00CD49F8"/>
    <w:rsid w:val="00CF476E"/>
    <w:rsid w:val="00D10417"/>
    <w:rsid w:val="00D41041"/>
    <w:rsid w:val="00D65AED"/>
    <w:rsid w:val="00DA0F20"/>
    <w:rsid w:val="00DA21E4"/>
    <w:rsid w:val="00DC3F9F"/>
    <w:rsid w:val="00DE50A5"/>
    <w:rsid w:val="00E05975"/>
    <w:rsid w:val="00E06926"/>
    <w:rsid w:val="00E41BBE"/>
    <w:rsid w:val="00E741FA"/>
    <w:rsid w:val="00EC648E"/>
    <w:rsid w:val="00F0275C"/>
    <w:rsid w:val="00F25B77"/>
    <w:rsid w:val="00F55422"/>
    <w:rsid w:val="00FA189E"/>
    <w:rsid w:val="00FD6639"/>
    <w:rsid w:val="00FE0174"/>
    <w:rsid w:val="00FE58DA"/>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24F70"/>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730B17"/>
    <w:pPr>
      <w:spacing w:after="160" w:line="259" w:lineRule="auto"/>
      <w:ind w:left="720"/>
      <w:contextualSpacing/>
    </w:pPr>
    <w:rPr>
      <w:rFonts w:ascii="Calibri" w:eastAsia="Calibri" w:hAnsi="Calibr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ietsch\Documents\Schulfernsehen\Wissenspool\formulare%202015\vorlage_arbeitsblatt2016.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9A1B9-1A28-41E9-B5B1-C5E0B290D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vorlage_arbeitsblatt2016.dotx</Template>
  <TotalTime>0</TotalTime>
  <Pages>1</Pages>
  <Words>181</Words>
  <Characters>1142</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1321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 glaubt Deutschland?</dc:title>
  <dc:creator>SWR Planet Schule</dc:creator>
  <cp:lastModifiedBy>Frietsch</cp:lastModifiedBy>
  <cp:revision>3</cp:revision>
  <cp:lastPrinted>2015-08-04T13:32:00Z</cp:lastPrinted>
  <dcterms:created xsi:type="dcterms:W3CDTF">2016-08-02T16:15:00Z</dcterms:created>
  <dcterms:modified xsi:type="dcterms:W3CDTF">2016-08-02T16:17:00Z</dcterms:modified>
</cp:coreProperties>
</file>