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7D6E" w:rsidRDefault="00D17D6E" w:rsidP="00D17D6E">
      <w:pPr>
        <w:shd w:val="clear" w:color="auto" w:fill="EE7C0A"/>
        <w:rPr>
          <w:sz w:val="24"/>
        </w:rPr>
      </w:pPr>
      <w:r>
        <w:rPr>
          <w:b/>
          <w:color w:val="FFFFFF" w:themeColor="background1"/>
          <w:sz w:val="24"/>
        </w:rPr>
        <w:t xml:space="preserve">Filmskript: </w:t>
      </w:r>
      <w:r w:rsidR="00D815B2" w:rsidRPr="00D815B2">
        <w:rPr>
          <w:b/>
          <w:color w:val="FFFFFF" w:themeColor="background1"/>
          <w:sz w:val="24"/>
        </w:rPr>
        <w:t>Die Zeit der Entdecker</w:t>
      </w:r>
    </w:p>
    <w:p w:rsidR="00D17D6E" w:rsidRDefault="00D17D6E" w:rsidP="00D17D6E">
      <w:pPr>
        <w:rPr>
          <w:szCs w:val="22"/>
        </w:rPr>
      </w:pPr>
    </w:p>
    <w:p w:rsidR="00E02C79" w:rsidRPr="00E02C79" w:rsidRDefault="00E02C79" w:rsidP="00E02C79">
      <w:pPr>
        <w:pStyle w:val="Kopfzeile"/>
        <w:tabs>
          <w:tab w:val="left" w:pos="2268"/>
        </w:tabs>
        <w:spacing w:line="300" w:lineRule="auto"/>
        <w:rPr>
          <w:szCs w:val="22"/>
        </w:rPr>
      </w:pPr>
      <w:bookmarkStart w:id="0" w:name="_GoBack"/>
      <w:bookmarkEnd w:id="0"/>
    </w:p>
    <w:p w:rsidR="00E02C79" w:rsidRPr="00E02C79" w:rsidRDefault="00E02C79" w:rsidP="00E02C79">
      <w:pPr>
        <w:pStyle w:val="Kopfzeile"/>
        <w:tabs>
          <w:tab w:val="left" w:pos="2268"/>
        </w:tabs>
        <w:spacing w:line="300" w:lineRule="auto"/>
        <w:rPr>
          <w:szCs w:val="22"/>
        </w:rPr>
      </w:pPr>
      <w:r w:rsidRPr="00E02C79">
        <w:rPr>
          <w:szCs w:val="22"/>
        </w:rPr>
        <w:t>0:21</w:t>
      </w:r>
    </w:p>
    <w:p w:rsidR="00E02C79" w:rsidRPr="00E02C79" w:rsidRDefault="00E02C79" w:rsidP="00E02C79">
      <w:pPr>
        <w:pStyle w:val="Kopfzeile"/>
        <w:tabs>
          <w:tab w:val="left" w:pos="2268"/>
        </w:tabs>
        <w:spacing w:line="300" w:lineRule="auto"/>
        <w:rPr>
          <w:szCs w:val="22"/>
        </w:rPr>
      </w:pPr>
      <w:r w:rsidRPr="00E02C79">
        <w:rPr>
          <w:szCs w:val="22"/>
        </w:rPr>
        <w:t xml:space="preserve">Der Globus – unsere Welt en </w:t>
      </w:r>
      <w:proofErr w:type="spellStart"/>
      <w:r w:rsidRPr="00E02C79">
        <w:rPr>
          <w:szCs w:val="22"/>
        </w:rPr>
        <w:t>miniature</w:t>
      </w:r>
      <w:proofErr w:type="spellEnd"/>
      <w:r w:rsidRPr="00E02C79">
        <w:rPr>
          <w:szCs w:val="22"/>
        </w:rPr>
        <w:t>. Bis vor wenigen Jahren durfte die meist beleuchtete Kugel in keiner guten Stube fehlen. Es gibt ihn in unzähligen Varianten.</w:t>
      </w:r>
    </w:p>
    <w:p w:rsidR="00E02C79" w:rsidRPr="00E02C79" w:rsidRDefault="00E02C79" w:rsidP="00E02C79">
      <w:pPr>
        <w:pStyle w:val="Kopfzeile"/>
        <w:tabs>
          <w:tab w:val="left" w:pos="2268"/>
        </w:tabs>
        <w:spacing w:line="300" w:lineRule="auto"/>
        <w:rPr>
          <w:szCs w:val="22"/>
        </w:rPr>
      </w:pPr>
    </w:p>
    <w:p w:rsidR="00E02C79" w:rsidRPr="00E02C79" w:rsidRDefault="00E02C79" w:rsidP="00E02C79">
      <w:pPr>
        <w:pStyle w:val="Kopfzeile"/>
        <w:tabs>
          <w:tab w:val="left" w:pos="2268"/>
        </w:tabs>
        <w:spacing w:line="300" w:lineRule="auto"/>
        <w:rPr>
          <w:szCs w:val="22"/>
        </w:rPr>
      </w:pPr>
      <w:r w:rsidRPr="00E02C79">
        <w:rPr>
          <w:szCs w:val="22"/>
        </w:rPr>
        <w:t>0:36</w:t>
      </w:r>
    </w:p>
    <w:p w:rsidR="00E02C79" w:rsidRPr="00E02C79" w:rsidRDefault="00E02C79" w:rsidP="00E02C79">
      <w:pPr>
        <w:pStyle w:val="Kopfzeile"/>
        <w:tabs>
          <w:tab w:val="left" w:pos="2268"/>
        </w:tabs>
        <w:spacing w:line="300" w:lineRule="auto"/>
        <w:rPr>
          <w:szCs w:val="22"/>
        </w:rPr>
      </w:pPr>
      <w:r w:rsidRPr="00E02C79">
        <w:rPr>
          <w:szCs w:val="22"/>
        </w:rPr>
        <w:t xml:space="preserve">Bei </w:t>
      </w:r>
      <w:proofErr w:type="spellStart"/>
      <w:r w:rsidRPr="00E02C79">
        <w:rPr>
          <w:szCs w:val="22"/>
        </w:rPr>
        <w:t>Räthgloben</w:t>
      </w:r>
      <w:proofErr w:type="spellEnd"/>
      <w:r w:rsidRPr="00E02C79">
        <w:rPr>
          <w:szCs w:val="22"/>
        </w:rPr>
        <w:t xml:space="preserve"> in Leipzig werden seit 1917 die kugelförmigen Modelle in Handarbeit hergestellt. </w:t>
      </w:r>
    </w:p>
    <w:p w:rsidR="00E02C79" w:rsidRPr="00E02C79" w:rsidRDefault="00E02C79" w:rsidP="00E02C79">
      <w:pPr>
        <w:pStyle w:val="Kopfzeile"/>
        <w:tabs>
          <w:tab w:val="left" w:pos="2268"/>
        </w:tabs>
        <w:spacing w:line="300" w:lineRule="auto"/>
        <w:rPr>
          <w:szCs w:val="22"/>
        </w:rPr>
      </w:pPr>
    </w:p>
    <w:p w:rsidR="00E02C79" w:rsidRPr="00E02C79" w:rsidRDefault="00E02C79" w:rsidP="00E02C79">
      <w:pPr>
        <w:pStyle w:val="Kopfzeile"/>
        <w:tabs>
          <w:tab w:val="left" w:pos="2268"/>
        </w:tabs>
        <w:spacing w:line="300" w:lineRule="auto"/>
        <w:rPr>
          <w:szCs w:val="22"/>
        </w:rPr>
      </w:pPr>
      <w:r w:rsidRPr="00E02C79">
        <w:rPr>
          <w:szCs w:val="22"/>
        </w:rPr>
        <w:t>0:45</w:t>
      </w:r>
    </w:p>
    <w:p w:rsidR="00E02C79" w:rsidRPr="00E02C79" w:rsidRDefault="00E02C79" w:rsidP="00E02C79">
      <w:pPr>
        <w:pStyle w:val="Kopfzeile"/>
        <w:tabs>
          <w:tab w:val="left" w:pos="2268"/>
        </w:tabs>
        <w:spacing w:line="300" w:lineRule="auto"/>
        <w:rPr>
          <w:szCs w:val="22"/>
        </w:rPr>
      </w:pPr>
      <w:r w:rsidRPr="00E02C79">
        <w:rPr>
          <w:szCs w:val="22"/>
        </w:rPr>
        <w:t>Das Faszinierende am Globus: Er ist „3-D“ – für den Fachmann: form-, flächen-, winkel- und längengetreu. Also viel realitätsnäher als eine normale 2D Landkarte.</w:t>
      </w:r>
    </w:p>
    <w:p w:rsidR="00E02C79" w:rsidRPr="00E02C79" w:rsidRDefault="00E02C79" w:rsidP="00E02C79">
      <w:pPr>
        <w:pStyle w:val="Kopfzeile"/>
        <w:tabs>
          <w:tab w:val="left" w:pos="2268"/>
        </w:tabs>
        <w:spacing w:line="300" w:lineRule="auto"/>
        <w:rPr>
          <w:szCs w:val="22"/>
        </w:rPr>
      </w:pPr>
    </w:p>
    <w:p w:rsidR="00E02C79" w:rsidRPr="00E02C79" w:rsidRDefault="00E02C79" w:rsidP="00E02C79">
      <w:pPr>
        <w:pStyle w:val="Kopfzeile"/>
        <w:tabs>
          <w:tab w:val="left" w:pos="2268"/>
        </w:tabs>
        <w:spacing w:line="300" w:lineRule="auto"/>
        <w:rPr>
          <w:szCs w:val="22"/>
        </w:rPr>
      </w:pPr>
      <w:r w:rsidRPr="00E02C79">
        <w:rPr>
          <w:szCs w:val="22"/>
        </w:rPr>
        <w:t>0:56</w:t>
      </w:r>
    </w:p>
    <w:p w:rsidR="00E02C79" w:rsidRPr="00E02C79" w:rsidRDefault="00E02C79" w:rsidP="00E02C79">
      <w:pPr>
        <w:pStyle w:val="Kopfzeile"/>
        <w:tabs>
          <w:tab w:val="left" w:pos="2268"/>
        </w:tabs>
        <w:spacing w:line="300" w:lineRule="auto"/>
        <w:rPr>
          <w:szCs w:val="22"/>
        </w:rPr>
      </w:pPr>
      <w:r w:rsidRPr="00E02C79">
        <w:rPr>
          <w:szCs w:val="22"/>
        </w:rPr>
        <w:t>Aber: Wie bekommt man eigentlich das Eckige, eine Karte, auf das Runde, den Globus? In der Manufaktur haben sie darin jede Menge Erfahrung. Erst mal wird die Karte auseinander geschnippelt.</w:t>
      </w:r>
    </w:p>
    <w:p w:rsidR="00E02C79" w:rsidRPr="00E02C79" w:rsidRDefault="00E02C79" w:rsidP="00E02C79">
      <w:pPr>
        <w:pStyle w:val="Kopfzeile"/>
        <w:tabs>
          <w:tab w:val="left" w:pos="2268"/>
        </w:tabs>
        <w:spacing w:line="300" w:lineRule="auto"/>
        <w:rPr>
          <w:szCs w:val="22"/>
          <w:lang w:val="x-none"/>
        </w:rPr>
      </w:pPr>
    </w:p>
    <w:p w:rsidR="00E02C79" w:rsidRPr="00E02C79" w:rsidRDefault="00E02C79" w:rsidP="00E02C79">
      <w:pPr>
        <w:pStyle w:val="Kopfzeile"/>
        <w:tabs>
          <w:tab w:val="left" w:pos="2268"/>
        </w:tabs>
        <w:spacing w:line="300" w:lineRule="auto"/>
        <w:rPr>
          <w:szCs w:val="22"/>
        </w:rPr>
      </w:pPr>
      <w:r w:rsidRPr="00E02C79">
        <w:rPr>
          <w:szCs w:val="22"/>
        </w:rPr>
        <w:t>1:11</w:t>
      </w:r>
    </w:p>
    <w:p w:rsidR="00E02C79" w:rsidRPr="00E02C79" w:rsidRDefault="00E02C79" w:rsidP="00E02C79">
      <w:pPr>
        <w:pStyle w:val="Kopfzeile"/>
        <w:tabs>
          <w:tab w:val="left" w:pos="2268"/>
        </w:tabs>
        <w:spacing w:line="300" w:lineRule="auto"/>
        <w:rPr>
          <w:i/>
          <w:szCs w:val="22"/>
        </w:rPr>
      </w:pPr>
      <w:r w:rsidRPr="00E02C79">
        <w:rPr>
          <w:szCs w:val="22"/>
        </w:rPr>
        <w:t xml:space="preserve">O-Ton Thomas Härtel, Geschäftsführer </w:t>
      </w:r>
      <w:proofErr w:type="spellStart"/>
      <w:r w:rsidRPr="00E02C79">
        <w:rPr>
          <w:szCs w:val="22"/>
        </w:rPr>
        <w:t>Räthgloben</w:t>
      </w:r>
      <w:proofErr w:type="spellEnd"/>
      <w:r w:rsidRPr="00E02C79">
        <w:rPr>
          <w:i/>
          <w:szCs w:val="22"/>
        </w:rPr>
        <w:t>: „Wir brauchen die Kartographie der Weltkarte in 12 elliptischen Segmenten. Das sehen wir hier. Die werden mit einer ganz speziellen Software erstellt, die der Graphiker zur Verfügung hat um diese Segmente zu erstellen. Diese nutzen wir dann um sie auf die Kugel aufzukaschieren, aufzukleben, einfach gesagt. Aber es ist nicht nur ein einfaches Aufkleben, denn man muss diese Segmente, die immer noch flach sind, wenn sie auf Papier gedruckt werden an die Rundung der Kugel anpassen. Und das ist Schwierigkeit, die die Handarbeit und viel Erfahrung erfordert.“</w:t>
      </w:r>
    </w:p>
    <w:p w:rsidR="00E02C79" w:rsidRPr="00E02C79" w:rsidRDefault="00E02C79" w:rsidP="00E02C79">
      <w:pPr>
        <w:spacing w:line="300" w:lineRule="auto"/>
        <w:rPr>
          <w:szCs w:val="22"/>
        </w:rPr>
      </w:pPr>
    </w:p>
    <w:p w:rsidR="00E02C79" w:rsidRPr="00E02C79" w:rsidRDefault="00E02C79" w:rsidP="00E02C79">
      <w:pPr>
        <w:pStyle w:val="Kopfzeile"/>
        <w:tabs>
          <w:tab w:val="left" w:pos="2268"/>
        </w:tabs>
        <w:spacing w:line="300" w:lineRule="auto"/>
        <w:rPr>
          <w:szCs w:val="22"/>
        </w:rPr>
      </w:pPr>
      <w:r w:rsidRPr="00E02C79">
        <w:rPr>
          <w:szCs w:val="22"/>
        </w:rPr>
        <w:t>1:49</w:t>
      </w:r>
    </w:p>
    <w:p w:rsidR="00E02C79" w:rsidRPr="00E02C79" w:rsidRDefault="00E02C79" w:rsidP="00E02C79">
      <w:pPr>
        <w:pStyle w:val="Kopfzeile"/>
        <w:tabs>
          <w:tab w:val="left" w:pos="2268"/>
        </w:tabs>
        <w:spacing w:line="300" w:lineRule="auto"/>
        <w:rPr>
          <w:szCs w:val="22"/>
        </w:rPr>
      </w:pPr>
      <w:r w:rsidRPr="00E02C79">
        <w:rPr>
          <w:szCs w:val="22"/>
        </w:rPr>
        <w:t>So entstehen kleine Kunstwerke, die uns von der weiten Welt träumen lassen. Der Traum von einer Welt im Kleinformat wurde vor über 500 Jahren zum ersten Mal realisiert.</w:t>
      </w:r>
    </w:p>
    <w:p w:rsidR="00E02C79" w:rsidRPr="00E02C79" w:rsidRDefault="00E02C79" w:rsidP="00E02C79">
      <w:pPr>
        <w:pStyle w:val="Kopfzeile"/>
        <w:tabs>
          <w:tab w:val="left" w:pos="2268"/>
        </w:tabs>
        <w:spacing w:line="300" w:lineRule="auto"/>
        <w:rPr>
          <w:szCs w:val="22"/>
        </w:rPr>
      </w:pPr>
    </w:p>
    <w:p w:rsidR="00E02C79" w:rsidRPr="00E02C79" w:rsidRDefault="00E02C79" w:rsidP="00E02C79">
      <w:pPr>
        <w:pStyle w:val="Kopfzeile"/>
        <w:tabs>
          <w:tab w:val="left" w:pos="2268"/>
        </w:tabs>
        <w:spacing w:line="300" w:lineRule="auto"/>
        <w:rPr>
          <w:szCs w:val="22"/>
        </w:rPr>
      </w:pPr>
      <w:r w:rsidRPr="00E02C79">
        <w:rPr>
          <w:szCs w:val="22"/>
        </w:rPr>
        <w:t>2:03</w:t>
      </w:r>
    </w:p>
    <w:p w:rsidR="00E02C79" w:rsidRPr="00E02C79" w:rsidRDefault="00E02C79" w:rsidP="00E02C79">
      <w:pPr>
        <w:pStyle w:val="Kopfzeile"/>
        <w:tabs>
          <w:tab w:val="left" w:pos="2268"/>
        </w:tabs>
        <w:spacing w:line="300" w:lineRule="auto"/>
        <w:rPr>
          <w:szCs w:val="22"/>
        </w:rPr>
      </w:pPr>
      <w:r w:rsidRPr="00E02C79">
        <w:rPr>
          <w:szCs w:val="22"/>
        </w:rPr>
        <w:t xml:space="preserve">In </w:t>
      </w:r>
      <w:proofErr w:type="spellStart"/>
      <w:r w:rsidRPr="00E02C79">
        <w:rPr>
          <w:szCs w:val="22"/>
        </w:rPr>
        <w:t>Wolfenweiler</w:t>
      </w:r>
      <w:proofErr w:type="spellEnd"/>
      <w:r w:rsidRPr="00E02C79">
        <w:rPr>
          <w:szCs w:val="22"/>
        </w:rPr>
        <w:t xml:space="preserve"> im Markgräflerland lebte damals ein Mann, den die Begeisterung für die Kartographie ein ganzes Leben lang nicht mehr loslassen sollte.</w:t>
      </w:r>
    </w:p>
    <w:p w:rsidR="00E02C79" w:rsidRPr="00E02C79" w:rsidRDefault="00E02C79" w:rsidP="00E02C79">
      <w:pPr>
        <w:pStyle w:val="Kopfzeile"/>
        <w:tabs>
          <w:tab w:val="left" w:pos="2268"/>
        </w:tabs>
        <w:spacing w:line="300" w:lineRule="auto"/>
        <w:rPr>
          <w:szCs w:val="22"/>
        </w:rPr>
      </w:pPr>
    </w:p>
    <w:p w:rsidR="00E02C79" w:rsidRPr="00E02C79" w:rsidRDefault="00E02C79" w:rsidP="00E02C79">
      <w:pPr>
        <w:pStyle w:val="Kopfzeile"/>
        <w:tabs>
          <w:tab w:val="left" w:pos="2268"/>
        </w:tabs>
        <w:spacing w:line="300" w:lineRule="auto"/>
        <w:rPr>
          <w:szCs w:val="22"/>
        </w:rPr>
      </w:pPr>
      <w:r w:rsidRPr="00E02C79">
        <w:rPr>
          <w:szCs w:val="22"/>
        </w:rPr>
        <w:t>2:13</w:t>
      </w:r>
    </w:p>
    <w:p w:rsidR="00E02C79" w:rsidRPr="00E02C79" w:rsidRDefault="00E02C79" w:rsidP="00E02C79">
      <w:pPr>
        <w:pStyle w:val="Kopfzeile"/>
        <w:tabs>
          <w:tab w:val="left" w:pos="2268"/>
        </w:tabs>
        <w:spacing w:line="300" w:lineRule="auto"/>
        <w:rPr>
          <w:szCs w:val="22"/>
        </w:rPr>
      </w:pPr>
      <w:r w:rsidRPr="00E02C79">
        <w:rPr>
          <w:szCs w:val="22"/>
        </w:rPr>
        <w:t xml:space="preserve">Hinter dieser Tür stand seine Wiege. Martin Waldseemüller wurde 1470 hier in der </w:t>
      </w:r>
      <w:proofErr w:type="spellStart"/>
      <w:r w:rsidRPr="00E02C79">
        <w:rPr>
          <w:szCs w:val="22"/>
        </w:rPr>
        <w:t>Binzenmühle</w:t>
      </w:r>
      <w:proofErr w:type="spellEnd"/>
      <w:r w:rsidRPr="00E02C79">
        <w:rPr>
          <w:szCs w:val="22"/>
        </w:rPr>
        <w:t xml:space="preserve"> geboren. Das Gebäude steht heute noch. Doch nichts lässt erahnen, dass hier eine phantastische Geschichte begann.</w:t>
      </w:r>
    </w:p>
    <w:p w:rsidR="00E02C79" w:rsidRPr="00E02C79" w:rsidRDefault="00E02C79" w:rsidP="00E02C79">
      <w:pPr>
        <w:pStyle w:val="Kopfzeile"/>
        <w:tabs>
          <w:tab w:val="left" w:pos="2268"/>
        </w:tabs>
        <w:spacing w:line="300" w:lineRule="auto"/>
        <w:rPr>
          <w:szCs w:val="22"/>
        </w:rPr>
      </w:pPr>
    </w:p>
    <w:p w:rsidR="00E02C79" w:rsidRPr="00E02C79" w:rsidRDefault="00E02C79" w:rsidP="00E02C79">
      <w:pPr>
        <w:pStyle w:val="Kopfzeile"/>
        <w:tabs>
          <w:tab w:val="left" w:pos="2268"/>
        </w:tabs>
        <w:spacing w:line="300" w:lineRule="auto"/>
        <w:rPr>
          <w:szCs w:val="22"/>
        </w:rPr>
      </w:pPr>
      <w:r w:rsidRPr="00E02C79">
        <w:rPr>
          <w:szCs w:val="22"/>
        </w:rPr>
        <w:lastRenderedPageBreak/>
        <w:t>2:30</w:t>
      </w:r>
    </w:p>
    <w:p w:rsidR="00E02C79" w:rsidRPr="00E02C79" w:rsidRDefault="00E02C79" w:rsidP="00E02C79">
      <w:pPr>
        <w:pStyle w:val="Kopfzeile"/>
        <w:tabs>
          <w:tab w:val="left" w:pos="2268"/>
        </w:tabs>
        <w:spacing w:line="300" w:lineRule="auto"/>
        <w:rPr>
          <w:szCs w:val="22"/>
        </w:rPr>
      </w:pPr>
      <w:r w:rsidRPr="00E02C79">
        <w:rPr>
          <w:szCs w:val="22"/>
        </w:rPr>
        <w:t>Denn Waldseemüller hat Amerika quasi erfunden. Ohne ihn würden wir heute nicht vom Kontinent Amerika sprechen, sondern eher von „</w:t>
      </w:r>
      <w:proofErr w:type="spellStart"/>
      <w:r w:rsidRPr="00E02C79">
        <w:rPr>
          <w:szCs w:val="22"/>
        </w:rPr>
        <w:t>Kolumbia</w:t>
      </w:r>
      <w:proofErr w:type="spellEnd"/>
      <w:r w:rsidRPr="00E02C79">
        <w:rPr>
          <w:szCs w:val="22"/>
        </w:rPr>
        <w:t>“, nach seinem Entdecker Christoph Kolumbus. Waldseemüller war übrigens gerade 22 Jahre alt, als der Genuese die Neue Welt zum ersten Mal betrat. Doch Alles schön der Reihe nach.</w:t>
      </w:r>
    </w:p>
    <w:p w:rsidR="00E02C79" w:rsidRPr="00E02C79" w:rsidRDefault="00E02C79" w:rsidP="00E02C79">
      <w:pPr>
        <w:pStyle w:val="Kopfzeile"/>
        <w:tabs>
          <w:tab w:val="left" w:pos="2268"/>
        </w:tabs>
        <w:spacing w:line="300" w:lineRule="auto"/>
        <w:rPr>
          <w:szCs w:val="22"/>
          <w:lang w:val="x-none"/>
        </w:rPr>
      </w:pPr>
    </w:p>
    <w:p w:rsidR="00E02C79" w:rsidRPr="00E02C79" w:rsidRDefault="00E02C79" w:rsidP="00E02C79">
      <w:pPr>
        <w:pStyle w:val="Kopfzeile"/>
        <w:tabs>
          <w:tab w:val="left" w:pos="2268"/>
        </w:tabs>
        <w:spacing w:line="300" w:lineRule="auto"/>
        <w:rPr>
          <w:szCs w:val="22"/>
        </w:rPr>
      </w:pPr>
      <w:r w:rsidRPr="00E02C79">
        <w:rPr>
          <w:szCs w:val="22"/>
        </w:rPr>
        <w:t>2:53</w:t>
      </w:r>
    </w:p>
    <w:p w:rsidR="00E02C79" w:rsidRPr="00E02C79" w:rsidRDefault="00E02C79" w:rsidP="00E02C79">
      <w:pPr>
        <w:pStyle w:val="Kopfzeile"/>
        <w:tabs>
          <w:tab w:val="left" w:pos="2268"/>
        </w:tabs>
        <w:spacing w:line="300" w:lineRule="auto"/>
        <w:rPr>
          <w:szCs w:val="22"/>
        </w:rPr>
      </w:pPr>
      <w:r w:rsidRPr="00E02C79">
        <w:rPr>
          <w:szCs w:val="22"/>
        </w:rPr>
        <w:t xml:space="preserve">Martin Waldseemüller machte sich zu Beginn des 16. Jahrhunderts als Kartograph einen Namen. Nachdem er in Freiburg studiert hatte, arbeitete er im Kloster von Saint </w:t>
      </w:r>
      <w:proofErr w:type="spellStart"/>
      <w:r w:rsidRPr="00E02C79">
        <w:rPr>
          <w:szCs w:val="22"/>
        </w:rPr>
        <w:t>Dié</w:t>
      </w:r>
      <w:proofErr w:type="spellEnd"/>
      <w:r w:rsidRPr="00E02C79">
        <w:rPr>
          <w:szCs w:val="22"/>
        </w:rPr>
        <w:t xml:space="preserve"> in den Vogesen, einem Zentrum der aufkommenden humanistischen Bewegung.</w:t>
      </w:r>
    </w:p>
    <w:p w:rsidR="00E02C79" w:rsidRPr="00E02C79" w:rsidRDefault="00E02C79" w:rsidP="00E02C79">
      <w:pPr>
        <w:pStyle w:val="Kopfzeile"/>
        <w:tabs>
          <w:tab w:val="left" w:pos="2268"/>
        </w:tabs>
        <w:spacing w:line="300" w:lineRule="auto"/>
        <w:rPr>
          <w:szCs w:val="22"/>
        </w:rPr>
      </w:pPr>
    </w:p>
    <w:p w:rsidR="00E02C79" w:rsidRPr="00E02C79" w:rsidRDefault="00E02C79" w:rsidP="00E02C79">
      <w:pPr>
        <w:pStyle w:val="Kopfzeile"/>
        <w:tabs>
          <w:tab w:val="left" w:pos="2268"/>
        </w:tabs>
        <w:spacing w:line="300" w:lineRule="auto"/>
        <w:rPr>
          <w:szCs w:val="22"/>
        </w:rPr>
      </w:pPr>
      <w:r w:rsidRPr="00E02C79">
        <w:rPr>
          <w:szCs w:val="22"/>
        </w:rPr>
        <w:t>3:13</w:t>
      </w:r>
    </w:p>
    <w:p w:rsidR="00E02C79" w:rsidRPr="00E02C79" w:rsidRDefault="00E02C79" w:rsidP="00E02C79">
      <w:pPr>
        <w:pStyle w:val="Kopfzeile"/>
        <w:tabs>
          <w:tab w:val="left" w:pos="2268"/>
        </w:tabs>
        <w:spacing w:line="300" w:lineRule="auto"/>
        <w:rPr>
          <w:szCs w:val="22"/>
        </w:rPr>
      </w:pPr>
      <w:r w:rsidRPr="00E02C79">
        <w:rPr>
          <w:szCs w:val="22"/>
        </w:rPr>
        <w:t xml:space="preserve">Er sammelte Karten und Reiseberichte aus allen damals bekannten Weltgegenden, und verfolgte damit ein großes Ziel. Er wollte </w:t>
      </w:r>
      <w:r w:rsidRPr="00E02C79">
        <w:rPr>
          <w:szCs w:val="22"/>
          <w:u w:val="single"/>
        </w:rPr>
        <w:t>eine</w:t>
      </w:r>
      <w:r w:rsidRPr="00E02C79">
        <w:rPr>
          <w:szCs w:val="22"/>
        </w:rPr>
        <w:t xml:space="preserve"> Karte der </w:t>
      </w:r>
      <w:r w:rsidRPr="00E02C79">
        <w:rPr>
          <w:szCs w:val="22"/>
          <w:u w:val="single"/>
        </w:rPr>
        <w:t>ganzen</w:t>
      </w:r>
      <w:r w:rsidRPr="00E02C79">
        <w:rPr>
          <w:szCs w:val="22"/>
        </w:rPr>
        <w:t xml:space="preserve"> Welt zeichnen.</w:t>
      </w:r>
    </w:p>
    <w:p w:rsidR="00E02C79" w:rsidRPr="00E02C79" w:rsidRDefault="00E02C79" w:rsidP="00E02C79">
      <w:pPr>
        <w:pStyle w:val="Kopfzeile"/>
        <w:tabs>
          <w:tab w:val="left" w:pos="2268"/>
        </w:tabs>
        <w:spacing w:line="300" w:lineRule="auto"/>
        <w:rPr>
          <w:szCs w:val="22"/>
        </w:rPr>
      </w:pPr>
    </w:p>
    <w:p w:rsidR="00E02C79" w:rsidRPr="00E02C79" w:rsidRDefault="00E02C79" w:rsidP="00E02C79">
      <w:pPr>
        <w:pStyle w:val="Kopfzeile"/>
        <w:tabs>
          <w:tab w:val="left" w:pos="2268"/>
        </w:tabs>
        <w:spacing w:line="300" w:lineRule="auto"/>
        <w:rPr>
          <w:szCs w:val="22"/>
        </w:rPr>
      </w:pPr>
      <w:r w:rsidRPr="00E02C79">
        <w:rPr>
          <w:szCs w:val="22"/>
        </w:rPr>
        <w:t>3:30</w:t>
      </w:r>
    </w:p>
    <w:p w:rsidR="00E02C79" w:rsidRPr="00E02C79" w:rsidRDefault="00E02C79" w:rsidP="00E02C79">
      <w:pPr>
        <w:pStyle w:val="Kopfzeile"/>
        <w:tabs>
          <w:tab w:val="left" w:pos="2268"/>
        </w:tabs>
        <w:spacing w:line="300" w:lineRule="auto"/>
        <w:rPr>
          <w:szCs w:val="22"/>
        </w:rPr>
      </w:pPr>
      <w:r w:rsidRPr="00E02C79">
        <w:rPr>
          <w:szCs w:val="22"/>
        </w:rPr>
        <w:t>Ein äußerst schwieriges Unterfangen, denn im Zeitalter der Renaissance waren die Entdeckungen noch in vollem Gange. Über viele Weltgegenden wusste man nichts bis sehr wenig. Kartographen wie Waldseemüller waren auf die Berichte und Karten der Entdecker angewiesen.</w:t>
      </w:r>
    </w:p>
    <w:p w:rsidR="00E02C79" w:rsidRPr="00E02C79" w:rsidRDefault="00E02C79" w:rsidP="00E02C79">
      <w:pPr>
        <w:pStyle w:val="Kopfzeile"/>
        <w:tabs>
          <w:tab w:val="left" w:pos="2268"/>
        </w:tabs>
        <w:spacing w:line="300" w:lineRule="auto"/>
        <w:rPr>
          <w:szCs w:val="22"/>
        </w:rPr>
      </w:pPr>
    </w:p>
    <w:p w:rsidR="00E02C79" w:rsidRPr="00E02C79" w:rsidRDefault="00E02C79" w:rsidP="00E02C79">
      <w:pPr>
        <w:pStyle w:val="Kopfzeile"/>
        <w:tabs>
          <w:tab w:val="left" w:pos="2268"/>
        </w:tabs>
        <w:spacing w:line="300" w:lineRule="auto"/>
        <w:rPr>
          <w:szCs w:val="22"/>
        </w:rPr>
      </w:pPr>
      <w:r w:rsidRPr="00E02C79">
        <w:rPr>
          <w:szCs w:val="22"/>
        </w:rPr>
        <w:t>3:48</w:t>
      </w:r>
    </w:p>
    <w:p w:rsidR="00E02C79" w:rsidRPr="00E02C79" w:rsidRDefault="00E02C79" w:rsidP="00E02C79">
      <w:pPr>
        <w:pStyle w:val="Kopfzeile"/>
        <w:tabs>
          <w:tab w:val="left" w:pos="2268"/>
        </w:tabs>
        <w:spacing w:line="300" w:lineRule="auto"/>
        <w:rPr>
          <w:szCs w:val="22"/>
          <w:lang w:val="x-none"/>
        </w:rPr>
      </w:pPr>
      <w:r w:rsidRPr="00E02C79">
        <w:rPr>
          <w:szCs w:val="22"/>
        </w:rPr>
        <w:t>Doch: Obwohl Martin Waldseemüller ein Zeitgenosse von Christoph Kolumbus war, nannte er den von ihm entdeckten Kontinent nicht nach ihm, sondern „Amerika“. Der Grund: Die plastischen Schilderungen in den Reiseberichten von Amerigo Vespucci faszinierten ihn einfach mehr.</w:t>
      </w:r>
    </w:p>
    <w:p w:rsidR="00E02C79" w:rsidRPr="00E02C79" w:rsidRDefault="00E02C79" w:rsidP="00E02C79">
      <w:pPr>
        <w:pStyle w:val="Kopfzeile"/>
        <w:tabs>
          <w:tab w:val="left" w:pos="2268"/>
        </w:tabs>
        <w:spacing w:line="300" w:lineRule="auto"/>
        <w:rPr>
          <w:szCs w:val="22"/>
        </w:rPr>
      </w:pPr>
    </w:p>
    <w:p w:rsidR="00E02C79" w:rsidRPr="00E02C79" w:rsidRDefault="00E02C79" w:rsidP="00E02C79">
      <w:pPr>
        <w:pStyle w:val="Kopfzeile"/>
        <w:tabs>
          <w:tab w:val="left" w:pos="2268"/>
        </w:tabs>
        <w:spacing w:line="300" w:lineRule="auto"/>
        <w:rPr>
          <w:szCs w:val="22"/>
        </w:rPr>
      </w:pPr>
      <w:r w:rsidRPr="00E02C79">
        <w:rPr>
          <w:szCs w:val="22"/>
        </w:rPr>
        <w:t>4:10</w:t>
      </w:r>
    </w:p>
    <w:p w:rsidR="00E02C79" w:rsidRPr="00E02C79" w:rsidRDefault="00E02C79" w:rsidP="00E02C79">
      <w:pPr>
        <w:pStyle w:val="Kopfzeile"/>
        <w:tabs>
          <w:tab w:val="left" w:pos="2268"/>
        </w:tabs>
        <w:spacing w:line="300" w:lineRule="auto"/>
        <w:rPr>
          <w:szCs w:val="22"/>
          <w:lang w:val="x-none"/>
        </w:rPr>
      </w:pPr>
      <w:r w:rsidRPr="00E02C79">
        <w:rPr>
          <w:szCs w:val="22"/>
        </w:rPr>
        <w:t xml:space="preserve">Vom spanischen </w:t>
      </w:r>
      <w:proofErr w:type="spellStart"/>
      <w:r w:rsidRPr="00E02C79">
        <w:rPr>
          <w:szCs w:val="22"/>
        </w:rPr>
        <w:t>Cadiz</w:t>
      </w:r>
      <w:proofErr w:type="spellEnd"/>
      <w:r w:rsidRPr="00E02C79">
        <w:rPr>
          <w:szCs w:val="22"/>
        </w:rPr>
        <w:t xml:space="preserve"> war der Florentiner Vespucci 1500 </w:t>
      </w:r>
      <w:proofErr w:type="gramStart"/>
      <w:r w:rsidRPr="00E02C79">
        <w:rPr>
          <w:szCs w:val="22"/>
        </w:rPr>
        <w:t>aufgebrochen</w:t>
      </w:r>
      <w:proofErr w:type="gramEnd"/>
      <w:r w:rsidRPr="00E02C79">
        <w:rPr>
          <w:szCs w:val="22"/>
        </w:rPr>
        <w:t xml:space="preserve"> um die Küsten der Neuen Welt zu erkunden. Dabei war er nicht der Erste, aber ein besonders genauer Beobachter. </w:t>
      </w:r>
    </w:p>
    <w:p w:rsidR="00E02C79" w:rsidRPr="00E02C79" w:rsidRDefault="00E02C79" w:rsidP="00E02C79">
      <w:pPr>
        <w:pStyle w:val="Kopfzeile"/>
        <w:tabs>
          <w:tab w:val="left" w:pos="2268"/>
        </w:tabs>
        <w:spacing w:line="300" w:lineRule="auto"/>
        <w:rPr>
          <w:szCs w:val="22"/>
        </w:rPr>
      </w:pPr>
    </w:p>
    <w:p w:rsidR="00E02C79" w:rsidRPr="00E02C79" w:rsidRDefault="00E02C79" w:rsidP="00E02C79">
      <w:pPr>
        <w:pStyle w:val="Kopfzeile"/>
        <w:tabs>
          <w:tab w:val="left" w:pos="2268"/>
        </w:tabs>
        <w:spacing w:line="300" w:lineRule="auto"/>
        <w:rPr>
          <w:szCs w:val="22"/>
        </w:rPr>
      </w:pPr>
      <w:r w:rsidRPr="00E02C79">
        <w:rPr>
          <w:szCs w:val="22"/>
        </w:rPr>
        <w:t>4:25</w:t>
      </w:r>
    </w:p>
    <w:p w:rsidR="00E02C79" w:rsidRPr="00E02C79" w:rsidRDefault="00E02C79" w:rsidP="00E02C79">
      <w:pPr>
        <w:pStyle w:val="Kopfzeile"/>
        <w:tabs>
          <w:tab w:val="left" w:pos="2268"/>
        </w:tabs>
        <w:spacing w:line="300" w:lineRule="auto"/>
        <w:rPr>
          <w:szCs w:val="22"/>
        </w:rPr>
      </w:pPr>
      <w:r w:rsidRPr="00E02C79">
        <w:rPr>
          <w:szCs w:val="22"/>
        </w:rPr>
        <w:t>Eine zweite Reise führte ihn entlang der Küste Brasiliens. Von dort konnte er berichten, dass sich Kolumbus geirrt hatte: Es gab nicht nur ein paar Inseln, sondern einen ganzen Kontinent. Amerika eben. Und so steht Vespuccis Vorname Amerigo zu Recht Pate auf Waldseemüllers Weltkarte.</w:t>
      </w:r>
    </w:p>
    <w:p w:rsidR="00E02C79" w:rsidRPr="00E02C79" w:rsidRDefault="00E02C79" w:rsidP="00E02C79">
      <w:pPr>
        <w:pStyle w:val="Kopfzeile"/>
        <w:tabs>
          <w:tab w:val="left" w:pos="2268"/>
        </w:tabs>
        <w:spacing w:line="300" w:lineRule="auto"/>
        <w:rPr>
          <w:szCs w:val="22"/>
        </w:rPr>
      </w:pPr>
    </w:p>
    <w:p w:rsidR="00E02C79" w:rsidRPr="00E02C79" w:rsidRDefault="00E02C79" w:rsidP="00E02C79">
      <w:pPr>
        <w:pStyle w:val="Kopfzeile"/>
        <w:tabs>
          <w:tab w:val="left" w:pos="2268"/>
        </w:tabs>
        <w:spacing w:line="300" w:lineRule="auto"/>
        <w:rPr>
          <w:szCs w:val="22"/>
        </w:rPr>
      </w:pPr>
      <w:r w:rsidRPr="00E02C79">
        <w:rPr>
          <w:szCs w:val="22"/>
        </w:rPr>
        <w:t>4:47</w:t>
      </w:r>
    </w:p>
    <w:p w:rsidR="00E02C79" w:rsidRPr="00E02C79" w:rsidRDefault="00E02C79" w:rsidP="00E02C79">
      <w:pPr>
        <w:pStyle w:val="Kopfzeile"/>
        <w:tabs>
          <w:tab w:val="left" w:pos="2268"/>
        </w:tabs>
        <w:spacing w:line="300" w:lineRule="auto"/>
        <w:rPr>
          <w:szCs w:val="22"/>
        </w:rPr>
      </w:pPr>
      <w:r w:rsidRPr="00E02C79">
        <w:rPr>
          <w:szCs w:val="22"/>
        </w:rPr>
        <w:t>Der Badener wusste, dass die Erde eine Kugel ist und deshalb beschäftigte schon ihn die Frage: Wie bekommt man das Eckige, seine Karte, auf das Runde? Er löste das Problem mit dieser Karten-Projektion. Ob die stimmte wissen wir nicht. Kein einziger Waldseemüller-Globus ist erhalten. Eine Herausforderung für die Manufaktur-Spezialisten.</w:t>
      </w:r>
    </w:p>
    <w:p w:rsidR="00E02C79" w:rsidRPr="00E02C79" w:rsidRDefault="00E02C79" w:rsidP="00E02C79">
      <w:pPr>
        <w:pStyle w:val="Kopfzeile"/>
        <w:tabs>
          <w:tab w:val="left" w:pos="2268"/>
        </w:tabs>
        <w:spacing w:line="300" w:lineRule="auto"/>
        <w:rPr>
          <w:szCs w:val="22"/>
          <w:lang w:val="x-none"/>
        </w:rPr>
      </w:pPr>
    </w:p>
    <w:p w:rsidR="00E02C79" w:rsidRPr="00E02C79" w:rsidRDefault="00E02C79" w:rsidP="00E02C79">
      <w:pPr>
        <w:pStyle w:val="Kopfzeile"/>
        <w:tabs>
          <w:tab w:val="left" w:pos="2268"/>
        </w:tabs>
        <w:spacing w:line="300" w:lineRule="auto"/>
        <w:rPr>
          <w:szCs w:val="22"/>
        </w:rPr>
      </w:pPr>
      <w:r w:rsidRPr="00E02C79">
        <w:rPr>
          <w:szCs w:val="22"/>
        </w:rPr>
        <w:t>5:40</w:t>
      </w:r>
    </w:p>
    <w:p w:rsidR="00E02C79" w:rsidRPr="00E02C79" w:rsidRDefault="00E02C79" w:rsidP="00E02C79">
      <w:pPr>
        <w:pStyle w:val="Kopfzeile"/>
        <w:tabs>
          <w:tab w:val="left" w:pos="2268"/>
        </w:tabs>
        <w:spacing w:line="300" w:lineRule="auto"/>
        <w:rPr>
          <w:szCs w:val="22"/>
        </w:rPr>
      </w:pPr>
      <w:r w:rsidRPr="00E02C79">
        <w:rPr>
          <w:szCs w:val="22"/>
        </w:rPr>
        <w:lastRenderedPageBreak/>
        <w:t>Mitarbeiterin Marlies Unglaube wagt den praktischen Versuch. Zuerst muss exakt ausgeschnitten werden.</w:t>
      </w:r>
    </w:p>
    <w:p w:rsidR="00E02C79" w:rsidRPr="00E02C79" w:rsidRDefault="00E02C79" w:rsidP="00E02C79">
      <w:pPr>
        <w:pStyle w:val="Kopfzeile"/>
        <w:tabs>
          <w:tab w:val="left" w:pos="2268"/>
        </w:tabs>
        <w:spacing w:line="300" w:lineRule="auto"/>
        <w:rPr>
          <w:szCs w:val="22"/>
        </w:rPr>
      </w:pPr>
    </w:p>
    <w:p w:rsidR="00E02C79" w:rsidRPr="00E02C79" w:rsidRDefault="00E02C79" w:rsidP="00E02C79">
      <w:pPr>
        <w:pStyle w:val="Kopfzeile"/>
        <w:tabs>
          <w:tab w:val="left" w:pos="2268"/>
        </w:tabs>
        <w:spacing w:line="300" w:lineRule="auto"/>
        <w:rPr>
          <w:szCs w:val="22"/>
        </w:rPr>
      </w:pPr>
      <w:r w:rsidRPr="00E02C79">
        <w:rPr>
          <w:szCs w:val="22"/>
        </w:rPr>
        <w:t>5:49</w:t>
      </w:r>
    </w:p>
    <w:p w:rsidR="00E02C79" w:rsidRPr="00E02C79" w:rsidRDefault="00E02C79" w:rsidP="00E02C79">
      <w:pPr>
        <w:pStyle w:val="Kopfzeile"/>
        <w:tabs>
          <w:tab w:val="left" w:pos="2268"/>
        </w:tabs>
        <w:spacing w:line="300" w:lineRule="auto"/>
        <w:rPr>
          <w:szCs w:val="22"/>
        </w:rPr>
      </w:pPr>
      <w:r w:rsidRPr="00E02C79">
        <w:rPr>
          <w:szCs w:val="22"/>
        </w:rPr>
        <w:t xml:space="preserve">Und tief hinein in die zusammengezeichneten Segmente. </w:t>
      </w:r>
    </w:p>
    <w:p w:rsidR="00E02C79" w:rsidRPr="00E02C79" w:rsidRDefault="00E02C79" w:rsidP="00E02C79">
      <w:pPr>
        <w:pStyle w:val="Kopfzeile"/>
        <w:tabs>
          <w:tab w:val="left" w:pos="2268"/>
        </w:tabs>
        <w:spacing w:line="300" w:lineRule="auto"/>
        <w:rPr>
          <w:szCs w:val="22"/>
        </w:rPr>
      </w:pPr>
    </w:p>
    <w:p w:rsidR="00E02C79" w:rsidRPr="00E02C79" w:rsidRDefault="00E02C79" w:rsidP="00E02C79">
      <w:pPr>
        <w:pStyle w:val="Kopfzeile"/>
        <w:tabs>
          <w:tab w:val="left" w:pos="2268"/>
        </w:tabs>
        <w:spacing w:line="300" w:lineRule="auto"/>
        <w:rPr>
          <w:szCs w:val="22"/>
        </w:rPr>
      </w:pPr>
      <w:r w:rsidRPr="00E02C79">
        <w:rPr>
          <w:szCs w:val="22"/>
        </w:rPr>
        <w:t>5:56</w:t>
      </w:r>
    </w:p>
    <w:p w:rsidR="00E02C79" w:rsidRPr="00E02C79" w:rsidRDefault="00E02C79" w:rsidP="00E02C79">
      <w:pPr>
        <w:pStyle w:val="Kopfzeile"/>
        <w:tabs>
          <w:tab w:val="left" w:pos="2268"/>
        </w:tabs>
        <w:spacing w:line="300" w:lineRule="auto"/>
        <w:rPr>
          <w:szCs w:val="22"/>
        </w:rPr>
      </w:pPr>
      <w:r w:rsidRPr="00E02C79">
        <w:rPr>
          <w:szCs w:val="22"/>
        </w:rPr>
        <w:t xml:space="preserve">Die erste Hälfte ist fertig, jetzt kommt der Leim drauf und dann mit einer neuen Kugel beginnt die </w:t>
      </w:r>
      <w:proofErr w:type="spellStart"/>
      <w:r w:rsidRPr="00E02C79">
        <w:rPr>
          <w:szCs w:val="22"/>
        </w:rPr>
        <w:t>Fummelarbeit</w:t>
      </w:r>
      <w:proofErr w:type="spellEnd"/>
      <w:r w:rsidRPr="00E02C79">
        <w:rPr>
          <w:szCs w:val="22"/>
        </w:rPr>
        <w:t xml:space="preserve">. </w:t>
      </w:r>
    </w:p>
    <w:p w:rsidR="00E02C79" w:rsidRPr="00E02C79" w:rsidRDefault="00E02C79" w:rsidP="00E02C79">
      <w:pPr>
        <w:pStyle w:val="Kopfzeile"/>
        <w:tabs>
          <w:tab w:val="left" w:pos="2268"/>
        </w:tabs>
        <w:spacing w:line="300" w:lineRule="auto"/>
        <w:rPr>
          <w:szCs w:val="22"/>
        </w:rPr>
      </w:pPr>
    </w:p>
    <w:p w:rsidR="00E02C79" w:rsidRPr="00E02C79" w:rsidRDefault="00E02C79" w:rsidP="00E02C79">
      <w:pPr>
        <w:pStyle w:val="Kopfzeile"/>
        <w:tabs>
          <w:tab w:val="left" w:pos="2268"/>
        </w:tabs>
        <w:spacing w:line="300" w:lineRule="auto"/>
        <w:rPr>
          <w:szCs w:val="22"/>
        </w:rPr>
      </w:pPr>
      <w:r w:rsidRPr="00E02C79">
        <w:rPr>
          <w:szCs w:val="22"/>
        </w:rPr>
        <w:t>6:13</w:t>
      </w:r>
    </w:p>
    <w:p w:rsidR="00E02C79" w:rsidRPr="00E02C79" w:rsidRDefault="00E02C79" w:rsidP="00E02C79">
      <w:pPr>
        <w:pStyle w:val="Kopfzeile"/>
        <w:tabs>
          <w:tab w:val="left" w:pos="2268"/>
        </w:tabs>
        <w:spacing w:line="300" w:lineRule="auto"/>
        <w:rPr>
          <w:szCs w:val="22"/>
        </w:rPr>
      </w:pPr>
      <w:r w:rsidRPr="00E02C79">
        <w:rPr>
          <w:szCs w:val="22"/>
        </w:rPr>
        <w:t>Passen zwei Bahnen, stimmt die dritte nicht mehr. Nur gut, dass der Spezialkleber lange nicht anzieht, damit immer wieder Korrekturen möglich sind.</w:t>
      </w:r>
    </w:p>
    <w:p w:rsidR="00E02C79" w:rsidRPr="00E02C79" w:rsidRDefault="00E02C79" w:rsidP="00E02C79">
      <w:pPr>
        <w:pStyle w:val="Kopfzeile"/>
        <w:tabs>
          <w:tab w:val="left" w:pos="2268"/>
        </w:tabs>
        <w:spacing w:line="300" w:lineRule="auto"/>
        <w:rPr>
          <w:szCs w:val="22"/>
        </w:rPr>
      </w:pPr>
    </w:p>
    <w:p w:rsidR="00E02C79" w:rsidRPr="00E02C79" w:rsidRDefault="00E02C79" w:rsidP="00E02C79">
      <w:pPr>
        <w:pStyle w:val="Kopfzeile"/>
        <w:tabs>
          <w:tab w:val="left" w:pos="2268"/>
        </w:tabs>
        <w:spacing w:line="300" w:lineRule="auto"/>
        <w:rPr>
          <w:szCs w:val="22"/>
        </w:rPr>
      </w:pPr>
      <w:r w:rsidRPr="00E02C79">
        <w:rPr>
          <w:szCs w:val="22"/>
        </w:rPr>
        <w:t>6:26</w:t>
      </w:r>
    </w:p>
    <w:p w:rsidR="00E02C79" w:rsidRPr="00E02C79" w:rsidRDefault="00E02C79" w:rsidP="00E02C79">
      <w:pPr>
        <w:pStyle w:val="Kopfzeile"/>
        <w:tabs>
          <w:tab w:val="left" w:pos="2268"/>
        </w:tabs>
        <w:spacing w:line="300" w:lineRule="auto"/>
        <w:rPr>
          <w:szCs w:val="22"/>
        </w:rPr>
      </w:pPr>
      <w:r w:rsidRPr="00E02C79">
        <w:rPr>
          <w:szCs w:val="22"/>
        </w:rPr>
        <w:t xml:space="preserve">Die Arbeit ist nichts für ungeduldige Hektiker, meint Marlies Unglaube. Kaschieren braucht aber auch ein gutes Auge und viel Fingerspitzengefühl, um das Papier </w:t>
      </w:r>
      <w:proofErr w:type="spellStart"/>
      <w:r w:rsidRPr="00E02C79">
        <w:rPr>
          <w:szCs w:val="22"/>
        </w:rPr>
        <w:t>genau so</w:t>
      </w:r>
      <w:proofErr w:type="spellEnd"/>
      <w:r w:rsidRPr="00E02C79">
        <w:rPr>
          <w:szCs w:val="22"/>
        </w:rPr>
        <w:t xml:space="preserve"> zu ziehen und zu dehnen, dass am Ende alles zusammenpasst. Jetzt kommt die zweite Segmenthälfte dran.</w:t>
      </w:r>
    </w:p>
    <w:p w:rsidR="00E02C79" w:rsidRPr="00E02C79" w:rsidRDefault="00E02C79" w:rsidP="00E02C79">
      <w:pPr>
        <w:pStyle w:val="Kopfzeile"/>
        <w:tabs>
          <w:tab w:val="left" w:pos="2268"/>
        </w:tabs>
        <w:spacing w:line="300" w:lineRule="auto"/>
        <w:rPr>
          <w:szCs w:val="22"/>
        </w:rPr>
      </w:pPr>
    </w:p>
    <w:p w:rsidR="00E02C79" w:rsidRPr="00E02C79" w:rsidRDefault="00E02C79" w:rsidP="00E02C79">
      <w:pPr>
        <w:pStyle w:val="Kopfzeile"/>
        <w:tabs>
          <w:tab w:val="left" w:pos="2268"/>
        </w:tabs>
        <w:spacing w:line="300" w:lineRule="auto"/>
        <w:rPr>
          <w:szCs w:val="22"/>
        </w:rPr>
      </w:pPr>
      <w:r w:rsidRPr="00E02C79">
        <w:rPr>
          <w:szCs w:val="22"/>
        </w:rPr>
        <w:t>6:49</w:t>
      </w:r>
    </w:p>
    <w:p w:rsidR="00E02C79" w:rsidRPr="00E02C79" w:rsidRDefault="00E02C79" w:rsidP="00E02C79">
      <w:pPr>
        <w:pStyle w:val="Kopfzeile"/>
        <w:tabs>
          <w:tab w:val="left" w:pos="2268"/>
        </w:tabs>
        <w:spacing w:line="300" w:lineRule="auto"/>
        <w:rPr>
          <w:szCs w:val="22"/>
        </w:rPr>
      </w:pPr>
      <w:r w:rsidRPr="00E02C79">
        <w:rPr>
          <w:szCs w:val="22"/>
        </w:rPr>
        <w:t>Je länger man Marlies Unglaube zusieht, desto mehr erkennt man, wie schwierig es ist die Kartenprojektion exakt auf die Kugel zu bringen. Hoffentlich hatte sich Waldseemüller nicht verrechnet.</w:t>
      </w:r>
    </w:p>
    <w:p w:rsidR="00E02C79" w:rsidRPr="00E02C79" w:rsidRDefault="00E02C79" w:rsidP="00E02C79">
      <w:pPr>
        <w:pStyle w:val="Kopfzeile"/>
        <w:tabs>
          <w:tab w:val="left" w:pos="2268"/>
        </w:tabs>
        <w:spacing w:line="300" w:lineRule="auto"/>
        <w:rPr>
          <w:szCs w:val="22"/>
        </w:rPr>
      </w:pPr>
    </w:p>
    <w:p w:rsidR="00E02C79" w:rsidRPr="00E02C79" w:rsidRDefault="00E02C79" w:rsidP="00E02C79">
      <w:pPr>
        <w:pStyle w:val="Kopfzeile"/>
        <w:tabs>
          <w:tab w:val="left" w:pos="2268"/>
        </w:tabs>
        <w:spacing w:line="300" w:lineRule="auto"/>
        <w:rPr>
          <w:szCs w:val="22"/>
        </w:rPr>
      </w:pPr>
      <w:r w:rsidRPr="00E02C79">
        <w:rPr>
          <w:szCs w:val="22"/>
        </w:rPr>
        <w:t>7:02</w:t>
      </w:r>
    </w:p>
    <w:p w:rsidR="00E02C79" w:rsidRPr="00E02C79" w:rsidRDefault="00E02C79" w:rsidP="00E02C79">
      <w:pPr>
        <w:pStyle w:val="Kopfzeile"/>
        <w:tabs>
          <w:tab w:val="left" w:pos="2268"/>
        </w:tabs>
        <w:spacing w:line="300" w:lineRule="auto"/>
        <w:rPr>
          <w:szCs w:val="22"/>
        </w:rPr>
      </w:pPr>
      <w:r w:rsidRPr="00E02C79">
        <w:rPr>
          <w:szCs w:val="22"/>
        </w:rPr>
        <w:t>Als letztes passt sie das Amerika-Segment millimetergenau ein.</w:t>
      </w:r>
    </w:p>
    <w:p w:rsidR="00E02C79" w:rsidRPr="00E02C79" w:rsidRDefault="00E02C79" w:rsidP="00E02C79">
      <w:pPr>
        <w:pStyle w:val="Kopfzeile"/>
        <w:tabs>
          <w:tab w:val="left" w:pos="2268"/>
        </w:tabs>
        <w:spacing w:line="300" w:lineRule="auto"/>
        <w:rPr>
          <w:szCs w:val="22"/>
        </w:rPr>
      </w:pPr>
    </w:p>
    <w:p w:rsidR="00E02C79" w:rsidRPr="00E02C79" w:rsidRDefault="00E02C79" w:rsidP="00E02C79">
      <w:pPr>
        <w:pStyle w:val="Kopfzeile"/>
        <w:tabs>
          <w:tab w:val="left" w:pos="2268"/>
        </w:tabs>
        <w:spacing w:line="300" w:lineRule="auto"/>
        <w:rPr>
          <w:szCs w:val="22"/>
        </w:rPr>
      </w:pPr>
      <w:r w:rsidRPr="00E02C79">
        <w:rPr>
          <w:szCs w:val="22"/>
        </w:rPr>
        <w:t>7:14</w:t>
      </w:r>
    </w:p>
    <w:p w:rsidR="00E02C79" w:rsidRPr="00E02C79" w:rsidRDefault="00E02C79" w:rsidP="00E02C79">
      <w:pPr>
        <w:pStyle w:val="Kopfzeile"/>
        <w:tabs>
          <w:tab w:val="left" w:pos="2268"/>
        </w:tabs>
        <w:spacing w:line="300" w:lineRule="auto"/>
        <w:rPr>
          <w:szCs w:val="22"/>
        </w:rPr>
      </w:pPr>
      <w:r w:rsidRPr="00E02C79">
        <w:rPr>
          <w:szCs w:val="22"/>
        </w:rPr>
        <w:t xml:space="preserve">Nach einer guten halben Stunde sehen wir wie sie für Waldseemüller aussah, die Welt des Jahres 1507. </w:t>
      </w:r>
    </w:p>
    <w:p w:rsidR="00E02C79" w:rsidRPr="00E02C79" w:rsidRDefault="00E02C79" w:rsidP="00E02C79">
      <w:pPr>
        <w:pStyle w:val="Kopfzeile"/>
        <w:tabs>
          <w:tab w:val="left" w:pos="2268"/>
        </w:tabs>
        <w:spacing w:line="300" w:lineRule="auto"/>
        <w:rPr>
          <w:szCs w:val="22"/>
        </w:rPr>
      </w:pPr>
    </w:p>
    <w:p w:rsidR="00E02C79" w:rsidRPr="00E02C79" w:rsidRDefault="00E02C79" w:rsidP="00E02C79">
      <w:pPr>
        <w:pStyle w:val="Kopfzeile"/>
        <w:tabs>
          <w:tab w:val="left" w:pos="2268"/>
        </w:tabs>
        <w:spacing w:line="300" w:lineRule="auto"/>
        <w:rPr>
          <w:szCs w:val="22"/>
        </w:rPr>
      </w:pPr>
      <w:r w:rsidRPr="00E02C79">
        <w:rPr>
          <w:szCs w:val="22"/>
        </w:rPr>
        <w:t>7:21</w:t>
      </w:r>
    </w:p>
    <w:p w:rsidR="00E02C79" w:rsidRPr="00E02C79" w:rsidRDefault="00E02C79" w:rsidP="00E02C79">
      <w:pPr>
        <w:pStyle w:val="Kopfzeile"/>
        <w:tabs>
          <w:tab w:val="left" w:pos="2268"/>
        </w:tabs>
        <w:spacing w:line="300" w:lineRule="auto"/>
        <w:rPr>
          <w:szCs w:val="22"/>
        </w:rPr>
      </w:pPr>
      <w:r w:rsidRPr="00E02C79">
        <w:rPr>
          <w:szCs w:val="22"/>
        </w:rPr>
        <w:t>Im wahrsten Sinne des Wortes: Einmalig. Der erste Globus mit Amerika darauf.</w:t>
      </w:r>
    </w:p>
    <w:p w:rsidR="00E02C79" w:rsidRPr="00E02C79" w:rsidRDefault="00E02C79" w:rsidP="00E02C79">
      <w:pPr>
        <w:pStyle w:val="Kopfzeile"/>
        <w:tabs>
          <w:tab w:val="left" w:pos="2268"/>
        </w:tabs>
        <w:spacing w:line="300" w:lineRule="auto"/>
        <w:rPr>
          <w:szCs w:val="22"/>
        </w:rPr>
      </w:pPr>
    </w:p>
    <w:p w:rsidR="00E02C79" w:rsidRPr="00E02C79" w:rsidRDefault="00E02C79" w:rsidP="00E02C79">
      <w:pPr>
        <w:pStyle w:val="Kopfzeile"/>
        <w:tabs>
          <w:tab w:val="left" w:pos="2268"/>
        </w:tabs>
        <w:spacing w:line="300" w:lineRule="auto"/>
        <w:rPr>
          <w:szCs w:val="22"/>
        </w:rPr>
      </w:pPr>
      <w:r w:rsidRPr="00E02C79">
        <w:rPr>
          <w:szCs w:val="22"/>
        </w:rPr>
        <w:t>7:28</w:t>
      </w:r>
    </w:p>
    <w:p w:rsidR="00E02C79" w:rsidRPr="00E02C79" w:rsidRDefault="00E02C79" w:rsidP="00E02C79">
      <w:pPr>
        <w:pStyle w:val="Kopfzeile"/>
        <w:tabs>
          <w:tab w:val="left" w:pos="2268"/>
        </w:tabs>
        <w:spacing w:line="300" w:lineRule="auto"/>
        <w:rPr>
          <w:szCs w:val="22"/>
        </w:rPr>
      </w:pPr>
      <w:r w:rsidRPr="00E02C79">
        <w:rPr>
          <w:szCs w:val="22"/>
        </w:rPr>
        <w:t xml:space="preserve">Der neue Kontinent lockte weitere Entdecker. Einer kam aus </w:t>
      </w:r>
      <w:proofErr w:type="spellStart"/>
      <w:r w:rsidRPr="00E02C79">
        <w:rPr>
          <w:szCs w:val="22"/>
        </w:rPr>
        <w:t>Thalfingen</w:t>
      </w:r>
      <w:proofErr w:type="spellEnd"/>
      <w:r w:rsidRPr="00E02C79">
        <w:rPr>
          <w:szCs w:val="22"/>
        </w:rPr>
        <w:t>. In dem kleinen Dorf in der Nähe von Ulm wurde 1500 Ambrosius Ehinger geboren, ein Zeitgenosse von Waldseemüller.</w:t>
      </w:r>
    </w:p>
    <w:p w:rsidR="00E02C79" w:rsidRPr="00E02C79" w:rsidRDefault="00E02C79" w:rsidP="00E02C79">
      <w:pPr>
        <w:pStyle w:val="Kopfzeile"/>
        <w:tabs>
          <w:tab w:val="left" w:pos="2268"/>
        </w:tabs>
        <w:spacing w:line="300" w:lineRule="auto"/>
        <w:rPr>
          <w:szCs w:val="22"/>
        </w:rPr>
      </w:pPr>
    </w:p>
    <w:p w:rsidR="00E02C79" w:rsidRPr="00E02C79" w:rsidRDefault="00E02C79" w:rsidP="00E02C79">
      <w:pPr>
        <w:pStyle w:val="Kopfzeile"/>
        <w:tabs>
          <w:tab w:val="left" w:pos="2268"/>
        </w:tabs>
        <w:spacing w:line="300" w:lineRule="auto"/>
        <w:rPr>
          <w:szCs w:val="22"/>
        </w:rPr>
      </w:pPr>
      <w:r w:rsidRPr="00E02C79">
        <w:rPr>
          <w:szCs w:val="22"/>
        </w:rPr>
        <w:t>7:44</w:t>
      </w:r>
    </w:p>
    <w:p w:rsidR="00E02C79" w:rsidRPr="00E02C79" w:rsidRDefault="00E02C79" w:rsidP="00E02C79">
      <w:pPr>
        <w:pStyle w:val="Kopfzeile"/>
        <w:tabs>
          <w:tab w:val="left" w:pos="2268"/>
        </w:tabs>
        <w:spacing w:line="300" w:lineRule="auto"/>
        <w:rPr>
          <w:szCs w:val="22"/>
        </w:rPr>
      </w:pPr>
      <w:r w:rsidRPr="00E02C79">
        <w:rPr>
          <w:szCs w:val="22"/>
        </w:rPr>
        <w:lastRenderedPageBreak/>
        <w:t>Viel ist über die Jugend des Schwaben nicht bekannt. Er betrat die Weltbühne im Jahre des Herrn 1529, als er für das reiche Augsburger Handelshaus der Welser in Amerika nach Schätzen suchen sollte und die Enge seiner Heimat verließ.</w:t>
      </w:r>
    </w:p>
    <w:p w:rsidR="00E02C79" w:rsidRPr="00E02C79" w:rsidRDefault="00E02C79" w:rsidP="00E02C79">
      <w:pPr>
        <w:pStyle w:val="Kopfzeile"/>
        <w:tabs>
          <w:tab w:val="left" w:pos="2268"/>
        </w:tabs>
        <w:spacing w:line="300" w:lineRule="auto"/>
        <w:rPr>
          <w:szCs w:val="22"/>
        </w:rPr>
      </w:pPr>
    </w:p>
    <w:p w:rsidR="00E02C79" w:rsidRPr="00E02C79" w:rsidRDefault="00E02C79" w:rsidP="00E02C79">
      <w:pPr>
        <w:pStyle w:val="Kopfzeile"/>
        <w:tabs>
          <w:tab w:val="left" w:pos="2268"/>
        </w:tabs>
        <w:spacing w:line="300" w:lineRule="auto"/>
        <w:rPr>
          <w:szCs w:val="22"/>
        </w:rPr>
      </w:pPr>
      <w:r w:rsidRPr="00E02C79">
        <w:rPr>
          <w:szCs w:val="22"/>
        </w:rPr>
        <w:t>8:02</w:t>
      </w:r>
    </w:p>
    <w:p w:rsidR="00E02C79" w:rsidRPr="00E02C79" w:rsidRDefault="00E02C79" w:rsidP="00E02C79">
      <w:pPr>
        <w:pStyle w:val="Kopfzeile"/>
        <w:tabs>
          <w:tab w:val="left" w:pos="2268"/>
        </w:tabs>
        <w:spacing w:line="300" w:lineRule="auto"/>
        <w:rPr>
          <w:szCs w:val="22"/>
        </w:rPr>
      </w:pPr>
      <w:r w:rsidRPr="00E02C79">
        <w:rPr>
          <w:szCs w:val="22"/>
        </w:rPr>
        <w:t>Der Turm des Ulmer Münsters war da noch lange nicht fertig gebaut, Reformation und Bauernkrieg hatten das Land in große Unruhe gestürzt. Die Neue Welt war gerade erst entdeckt. Es war eine Epoche des Auf- und Umbruchs als Ambrosius Ehinger die Küste Südamerikas erreichte.</w:t>
      </w:r>
    </w:p>
    <w:p w:rsidR="00E02C79" w:rsidRPr="00E02C79" w:rsidRDefault="00E02C79" w:rsidP="00E02C79">
      <w:pPr>
        <w:pStyle w:val="Kopfzeile"/>
        <w:tabs>
          <w:tab w:val="left" w:pos="2268"/>
        </w:tabs>
        <w:spacing w:line="300" w:lineRule="auto"/>
        <w:rPr>
          <w:szCs w:val="22"/>
        </w:rPr>
      </w:pPr>
    </w:p>
    <w:p w:rsidR="00E02C79" w:rsidRPr="00E02C79" w:rsidRDefault="00E02C79" w:rsidP="00E02C79">
      <w:pPr>
        <w:pStyle w:val="Kopfzeile"/>
        <w:tabs>
          <w:tab w:val="left" w:pos="2268"/>
        </w:tabs>
        <w:spacing w:line="300" w:lineRule="auto"/>
        <w:rPr>
          <w:szCs w:val="22"/>
        </w:rPr>
      </w:pPr>
      <w:r w:rsidRPr="00E02C79">
        <w:rPr>
          <w:szCs w:val="22"/>
        </w:rPr>
        <w:t>8:25</w:t>
      </w:r>
    </w:p>
    <w:p w:rsidR="00E02C79" w:rsidRPr="00E02C79" w:rsidRDefault="00E02C79" w:rsidP="00E02C79">
      <w:pPr>
        <w:pStyle w:val="Kopfzeile"/>
        <w:tabs>
          <w:tab w:val="left" w:pos="2268"/>
        </w:tabs>
        <w:spacing w:line="300" w:lineRule="auto"/>
        <w:rPr>
          <w:szCs w:val="22"/>
        </w:rPr>
      </w:pPr>
      <w:r w:rsidRPr="00E02C79">
        <w:rPr>
          <w:szCs w:val="22"/>
        </w:rPr>
        <w:t xml:space="preserve">In </w:t>
      </w:r>
      <w:proofErr w:type="spellStart"/>
      <w:r w:rsidRPr="00E02C79">
        <w:rPr>
          <w:szCs w:val="22"/>
        </w:rPr>
        <w:t>Coro</w:t>
      </w:r>
      <w:proofErr w:type="spellEnd"/>
      <w:r w:rsidRPr="00E02C79">
        <w:rPr>
          <w:szCs w:val="22"/>
        </w:rPr>
        <w:t xml:space="preserve"> ging er an Land. Venezuela hatte Kaiser Karl V. den </w:t>
      </w:r>
      <w:proofErr w:type="spellStart"/>
      <w:r w:rsidRPr="00E02C79">
        <w:rPr>
          <w:szCs w:val="22"/>
        </w:rPr>
        <w:t>Welsern</w:t>
      </w:r>
      <w:proofErr w:type="spellEnd"/>
      <w:r w:rsidRPr="00E02C79">
        <w:rPr>
          <w:szCs w:val="22"/>
        </w:rPr>
        <w:t xml:space="preserve"> als Privatkolonie überlassen, um so einen Teil seiner Schulden bei ihnen zu begleichen. </w:t>
      </w:r>
    </w:p>
    <w:p w:rsidR="00E02C79" w:rsidRPr="00E02C79" w:rsidRDefault="00E02C79" w:rsidP="00E02C79">
      <w:pPr>
        <w:pStyle w:val="Kopfzeile"/>
        <w:tabs>
          <w:tab w:val="left" w:pos="2268"/>
        </w:tabs>
        <w:spacing w:line="300" w:lineRule="auto"/>
        <w:rPr>
          <w:szCs w:val="22"/>
        </w:rPr>
      </w:pPr>
    </w:p>
    <w:p w:rsidR="00E02C79" w:rsidRPr="00E02C79" w:rsidRDefault="00E02C79" w:rsidP="00E02C79">
      <w:pPr>
        <w:pStyle w:val="Kopfzeile"/>
        <w:tabs>
          <w:tab w:val="left" w:pos="2268"/>
        </w:tabs>
        <w:spacing w:line="300" w:lineRule="auto"/>
        <w:rPr>
          <w:szCs w:val="22"/>
        </w:rPr>
      </w:pPr>
      <w:r w:rsidRPr="00E02C79">
        <w:rPr>
          <w:szCs w:val="22"/>
        </w:rPr>
        <w:t>8:45</w:t>
      </w:r>
    </w:p>
    <w:p w:rsidR="00E02C79" w:rsidRPr="00E02C79" w:rsidRDefault="00E02C79" w:rsidP="00E02C79">
      <w:pPr>
        <w:pStyle w:val="Kopfzeile"/>
        <w:tabs>
          <w:tab w:val="left" w:pos="2268"/>
        </w:tabs>
        <w:spacing w:line="300" w:lineRule="auto"/>
        <w:rPr>
          <w:szCs w:val="22"/>
        </w:rPr>
      </w:pPr>
      <w:r w:rsidRPr="00E02C79">
        <w:rPr>
          <w:szCs w:val="22"/>
        </w:rPr>
        <w:t>Gold sollte er bei seiner Expedition suchen.</w:t>
      </w:r>
      <w:r w:rsidRPr="00E02C79">
        <w:rPr>
          <w:color w:val="FF0000"/>
          <w:szCs w:val="22"/>
        </w:rPr>
        <w:t xml:space="preserve"> </w:t>
      </w:r>
      <w:r w:rsidRPr="00E02C79">
        <w:rPr>
          <w:szCs w:val="22"/>
        </w:rPr>
        <w:t>Für den Staatshaushalt des Kaisers und die Buchhalter der Welser sollte er das sagenhafte Goldland „Eldorado“ finden.</w:t>
      </w:r>
    </w:p>
    <w:p w:rsidR="00E02C79" w:rsidRPr="00E02C79" w:rsidRDefault="00E02C79" w:rsidP="00E02C79">
      <w:pPr>
        <w:pStyle w:val="Kopfzeile"/>
        <w:tabs>
          <w:tab w:val="left" w:pos="2268"/>
        </w:tabs>
        <w:spacing w:line="300" w:lineRule="auto"/>
        <w:rPr>
          <w:szCs w:val="22"/>
        </w:rPr>
      </w:pPr>
    </w:p>
    <w:p w:rsidR="00E02C79" w:rsidRPr="00E02C79" w:rsidRDefault="00E02C79" w:rsidP="00E02C79">
      <w:pPr>
        <w:pStyle w:val="Kopfzeile"/>
        <w:tabs>
          <w:tab w:val="left" w:pos="2268"/>
        </w:tabs>
        <w:spacing w:line="300" w:lineRule="auto"/>
        <w:rPr>
          <w:szCs w:val="22"/>
        </w:rPr>
      </w:pPr>
      <w:r w:rsidRPr="00E02C79">
        <w:rPr>
          <w:szCs w:val="22"/>
        </w:rPr>
        <w:t>8:59</w:t>
      </w:r>
    </w:p>
    <w:p w:rsidR="00E02C79" w:rsidRPr="00E02C79" w:rsidRDefault="00E02C79" w:rsidP="00E02C79">
      <w:pPr>
        <w:pStyle w:val="Kopfzeile"/>
        <w:tabs>
          <w:tab w:val="left" w:pos="2268"/>
        </w:tabs>
        <w:spacing w:line="300" w:lineRule="auto"/>
        <w:rPr>
          <w:szCs w:val="22"/>
        </w:rPr>
      </w:pPr>
      <w:r w:rsidRPr="00E02C79">
        <w:rPr>
          <w:szCs w:val="22"/>
        </w:rPr>
        <w:t xml:space="preserve">Und auch Ambrosius Ehinger wollte hier reich werden. Doch wo sollte in dem unbekannten Land nach Schätzen suchen? Niemand konnte ihm sagen, welche Gefahren hinter dem Horizont auf ihn warteten. Immer tiefer drang er mit seinen Männern ins Landesinnere vor. </w:t>
      </w:r>
    </w:p>
    <w:p w:rsidR="00E02C79" w:rsidRPr="00E02C79" w:rsidRDefault="00E02C79" w:rsidP="00E02C79">
      <w:pPr>
        <w:pStyle w:val="Kopfzeile"/>
        <w:tabs>
          <w:tab w:val="left" w:pos="2268"/>
        </w:tabs>
        <w:spacing w:line="300" w:lineRule="auto"/>
        <w:rPr>
          <w:szCs w:val="22"/>
        </w:rPr>
      </w:pPr>
    </w:p>
    <w:p w:rsidR="00E02C79" w:rsidRPr="00E02C79" w:rsidRDefault="00E02C79" w:rsidP="00E02C79">
      <w:pPr>
        <w:pStyle w:val="Kopfzeile"/>
        <w:tabs>
          <w:tab w:val="left" w:pos="2268"/>
        </w:tabs>
        <w:spacing w:line="300" w:lineRule="auto"/>
        <w:rPr>
          <w:szCs w:val="22"/>
        </w:rPr>
      </w:pPr>
      <w:r w:rsidRPr="00E02C79">
        <w:rPr>
          <w:szCs w:val="22"/>
        </w:rPr>
        <w:t>9:24</w:t>
      </w:r>
    </w:p>
    <w:p w:rsidR="00E02C79" w:rsidRPr="00E02C79" w:rsidRDefault="00E02C79" w:rsidP="00E02C79">
      <w:pPr>
        <w:pStyle w:val="Kopfzeile"/>
        <w:tabs>
          <w:tab w:val="left" w:pos="2268"/>
        </w:tabs>
        <w:spacing w:line="300" w:lineRule="auto"/>
        <w:rPr>
          <w:szCs w:val="22"/>
        </w:rPr>
      </w:pPr>
      <w:r w:rsidRPr="00E02C79">
        <w:rPr>
          <w:szCs w:val="22"/>
        </w:rPr>
        <w:t xml:space="preserve">In der Heimat waren 90 Prozent der Menschen leibeigene Bauern, die unter oft ärmlichsten Bedingungen lebten. Welche Chance bot da der vermeintliche Beutezug in der Neuen Welt. Das ließ Ehinger und seine Männer die immer größer werdenden Strapazen für eine Weile vergessen. Die Hitze, die Mosquitos, die Angst vor den „Indianern“. </w:t>
      </w:r>
    </w:p>
    <w:p w:rsidR="00E02C79" w:rsidRPr="00E02C79" w:rsidRDefault="00E02C79" w:rsidP="00E02C79">
      <w:pPr>
        <w:pStyle w:val="Kopfzeile"/>
        <w:tabs>
          <w:tab w:val="left" w:pos="2268"/>
        </w:tabs>
        <w:spacing w:line="300" w:lineRule="auto"/>
        <w:rPr>
          <w:szCs w:val="22"/>
        </w:rPr>
      </w:pPr>
    </w:p>
    <w:p w:rsidR="00E02C79" w:rsidRPr="00E02C79" w:rsidRDefault="00E02C79" w:rsidP="00E02C79">
      <w:pPr>
        <w:pStyle w:val="Kopfzeile"/>
        <w:tabs>
          <w:tab w:val="left" w:pos="2268"/>
        </w:tabs>
        <w:spacing w:line="300" w:lineRule="auto"/>
        <w:rPr>
          <w:szCs w:val="22"/>
        </w:rPr>
      </w:pPr>
      <w:r w:rsidRPr="00E02C79">
        <w:rPr>
          <w:szCs w:val="22"/>
        </w:rPr>
        <w:t>9:49</w:t>
      </w:r>
    </w:p>
    <w:p w:rsidR="00E02C79" w:rsidRPr="00E02C79" w:rsidRDefault="00E02C79" w:rsidP="00E02C79">
      <w:pPr>
        <w:pStyle w:val="Kopfzeile"/>
        <w:tabs>
          <w:tab w:val="left" w:pos="2268"/>
        </w:tabs>
        <w:spacing w:line="300" w:lineRule="auto"/>
        <w:rPr>
          <w:szCs w:val="22"/>
          <w:lang w:val="x-none"/>
        </w:rPr>
      </w:pPr>
      <w:r w:rsidRPr="00E02C79">
        <w:rPr>
          <w:szCs w:val="22"/>
        </w:rPr>
        <w:t>Es gab kein zurück. Es ging um das Geschäft. Ehinger wusste: Nur deswegen finanzierten die Welser ja sein Abenteurer. - Und dann endlich: Der erste Kontakt mit den Indios. Hoffnung auf das ersehnte Gold.</w:t>
      </w:r>
    </w:p>
    <w:p w:rsidR="00E02C79" w:rsidRPr="00E02C79" w:rsidRDefault="00E02C79" w:rsidP="00E02C79">
      <w:pPr>
        <w:pStyle w:val="Kopfzeile"/>
        <w:tabs>
          <w:tab w:val="left" w:pos="2268"/>
        </w:tabs>
        <w:spacing w:line="300" w:lineRule="auto"/>
        <w:rPr>
          <w:szCs w:val="22"/>
        </w:rPr>
      </w:pPr>
    </w:p>
    <w:p w:rsidR="00E02C79" w:rsidRPr="00E02C79" w:rsidRDefault="00E02C79" w:rsidP="00E02C79">
      <w:pPr>
        <w:pStyle w:val="Kopfzeile"/>
        <w:tabs>
          <w:tab w:val="left" w:pos="2268"/>
        </w:tabs>
        <w:spacing w:line="300" w:lineRule="auto"/>
        <w:rPr>
          <w:szCs w:val="22"/>
        </w:rPr>
      </w:pPr>
      <w:r w:rsidRPr="00E02C79">
        <w:rPr>
          <w:szCs w:val="22"/>
        </w:rPr>
        <w:t>10:05</w:t>
      </w:r>
    </w:p>
    <w:p w:rsidR="00E02C79" w:rsidRPr="00E02C79" w:rsidRDefault="00E02C79" w:rsidP="00E02C79">
      <w:pPr>
        <w:pStyle w:val="Kopfzeile"/>
        <w:tabs>
          <w:tab w:val="left" w:pos="2268"/>
        </w:tabs>
        <w:spacing w:line="300" w:lineRule="auto"/>
        <w:rPr>
          <w:szCs w:val="22"/>
          <w:lang w:val="x-none"/>
        </w:rPr>
      </w:pPr>
      <w:r w:rsidRPr="00E02C79">
        <w:rPr>
          <w:szCs w:val="22"/>
        </w:rPr>
        <w:t xml:space="preserve">Mit billiger Tauschware versuchte Ehinger die Ureinwohner zu übertölpeln. </w:t>
      </w:r>
    </w:p>
    <w:p w:rsidR="00E02C79" w:rsidRPr="00E02C79" w:rsidRDefault="00E02C79" w:rsidP="00E02C79">
      <w:pPr>
        <w:pStyle w:val="Kopfzeile"/>
        <w:tabs>
          <w:tab w:val="left" w:pos="2268"/>
        </w:tabs>
        <w:spacing w:line="300" w:lineRule="auto"/>
        <w:rPr>
          <w:szCs w:val="22"/>
        </w:rPr>
      </w:pPr>
    </w:p>
    <w:p w:rsidR="00E02C79" w:rsidRPr="00E02C79" w:rsidRDefault="00E02C79" w:rsidP="00E02C79">
      <w:pPr>
        <w:pStyle w:val="Kopfzeile"/>
        <w:tabs>
          <w:tab w:val="left" w:pos="2268"/>
        </w:tabs>
        <w:spacing w:line="300" w:lineRule="auto"/>
        <w:rPr>
          <w:szCs w:val="22"/>
        </w:rPr>
      </w:pPr>
      <w:r w:rsidRPr="00E02C79">
        <w:rPr>
          <w:szCs w:val="22"/>
        </w:rPr>
        <w:t>10:16</w:t>
      </w:r>
    </w:p>
    <w:p w:rsidR="00E02C79" w:rsidRPr="00E02C79" w:rsidRDefault="00E02C79" w:rsidP="00E02C79">
      <w:pPr>
        <w:pStyle w:val="Kopfzeile"/>
        <w:tabs>
          <w:tab w:val="left" w:pos="2268"/>
        </w:tabs>
        <w:spacing w:line="300" w:lineRule="auto"/>
        <w:rPr>
          <w:szCs w:val="22"/>
        </w:rPr>
      </w:pPr>
      <w:r w:rsidRPr="00E02C79">
        <w:rPr>
          <w:szCs w:val="22"/>
        </w:rPr>
        <w:t>Und klappte der Tausch nicht, zog der Konquistador andere, gänzlich unchristliche</w:t>
      </w:r>
      <w:r w:rsidRPr="00E02C79">
        <w:rPr>
          <w:color w:val="FF0000"/>
          <w:szCs w:val="22"/>
        </w:rPr>
        <w:t xml:space="preserve"> </w:t>
      </w:r>
      <w:proofErr w:type="gramStart"/>
      <w:r w:rsidRPr="00E02C79">
        <w:rPr>
          <w:szCs w:val="22"/>
        </w:rPr>
        <w:t>Register :</w:t>
      </w:r>
      <w:proofErr w:type="gramEnd"/>
      <w:r w:rsidRPr="00E02C79">
        <w:rPr>
          <w:szCs w:val="22"/>
        </w:rPr>
        <w:t xml:space="preserve"> Stehlen, Versklaven , Morden. Für ihn, wie für die verschuldeten Herrscherhäuser Europas, war der neu entdeckte Kontinent vor allem eins: Eine Geldquelle. </w:t>
      </w:r>
    </w:p>
    <w:p w:rsidR="00E02C79" w:rsidRPr="00E02C79" w:rsidRDefault="00E02C79" w:rsidP="00E02C79">
      <w:pPr>
        <w:pStyle w:val="Kopfzeile"/>
        <w:tabs>
          <w:tab w:val="left" w:pos="2268"/>
        </w:tabs>
        <w:spacing w:line="300" w:lineRule="auto"/>
        <w:rPr>
          <w:szCs w:val="22"/>
          <w:lang w:val="x-none"/>
        </w:rPr>
      </w:pPr>
    </w:p>
    <w:p w:rsidR="00E02C79" w:rsidRPr="00E02C79" w:rsidRDefault="00E02C79" w:rsidP="00E02C79">
      <w:pPr>
        <w:pStyle w:val="Kopfzeile"/>
        <w:tabs>
          <w:tab w:val="left" w:pos="2268"/>
        </w:tabs>
        <w:spacing w:line="300" w:lineRule="auto"/>
        <w:rPr>
          <w:szCs w:val="22"/>
        </w:rPr>
      </w:pPr>
      <w:r w:rsidRPr="00E02C79">
        <w:rPr>
          <w:szCs w:val="22"/>
        </w:rPr>
        <w:lastRenderedPageBreak/>
        <w:t>10:39</w:t>
      </w:r>
    </w:p>
    <w:p w:rsidR="00E02C79" w:rsidRPr="00E02C79" w:rsidRDefault="00E02C79" w:rsidP="00E02C79">
      <w:pPr>
        <w:pStyle w:val="Kopfzeile"/>
        <w:tabs>
          <w:tab w:val="left" w:pos="2268"/>
        </w:tabs>
        <w:spacing w:line="300" w:lineRule="auto"/>
        <w:rPr>
          <w:szCs w:val="22"/>
        </w:rPr>
      </w:pPr>
      <w:r w:rsidRPr="00E02C79">
        <w:rPr>
          <w:szCs w:val="22"/>
        </w:rPr>
        <w:t>Chronisten berichten von Folter, Entführung, Versklavung und Mord, um an das begehrte Metall zu kommen. Die meist spanischen Soldaten hatten keine Skrupel.  Die christlichen Gebote der Kirche schien hier niemanden zu kümmern. Absurderweise wurden die Eroberungen in Übersee von</w:t>
      </w:r>
    </w:p>
    <w:p w:rsidR="00E02C79" w:rsidRPr="00E02C79" w:rsidRDefault="00E02C79" w:rsidP="00E02C79">
      <w:pPr>
        <w:pStyle w:val="Kopfzeile"/>
        <w:tabs>
          <w:tab w:val="left" w:pos="2268"/>
        </w:tabs>
        <w:spacing w:line="300" w:lineRule="auto"/>
        <w:rPr>
          <w:szCs w:val="22"/>
        </w:rPr>
      </w:pPr>
    </w:p>
    <w:p w:rsidR="00E02C79" w:rsidRPr="00E02C79" w:rsidRDefault="00E02C79" w:rsidP="00E02C79">
      <w:pPr>
        <w:pStyle w:val="Kopfzeile"/>
        <w:tabs>
          <w:tab w:val="left" w:pos="2268"/>
        </w:tabs>
        <w:spacing w:line="300" w:lineRule="auto"/>
        <w:rPr>
          <w:szCs w:val="22"/>
        </w:rPr>
      </w:pPr>
      <w:r w:rsidRPr="00E02C79">
        <w:rPr>
          <w:szCs w:val="22"/>
        </w:rPr>
        <w:t>10:58</w:t>
      </w:r>
    </w:p>
    <w:p w:rsidR="00E02C79" w:rsidRPr="00E02C79" w:rsidRDefault="00E02C79" w:rsidP="00E02C79">
      <w:pPr>
        <w:pStyle w:val="Kopfzeile"/>
        <w:tabs>
          <w:tab w:val="left" w:pos="2268"/>
        </w:tabs>
        <w:spacing w:line="300" w:lineRule="auto"/>
        <w:rPr>
          <w:szCs w:val="22"/>
        </w:rPr>
      </w:pPr>
      <w:r w:rsidRPr="00E02C79">
        <w:rPr>
          <w:szCs w:val="22"/>
        </w:rPr>
        <w:t xml:space="preserve">Kaiser Karl V. damit gerechtfertigt, die Heiden zum Christentum bekehren zu wollen. Es war jener Kaiser Karl V, der sich rühmte, dass in seinem Reich die Sonne nicht untergeht. </w:t>
      </w:r>
    </w:p>
    <w:p w:rsidR="00E02C79" w:rsidRPr="00E02C79" w:rsidRDefault="00E02C79" w:rsidP="00E02C79">
      <w:pPr>
        <w:pStyle w:val="Kopfzeile"/>
        <w:tabs>
          <w:tab w:val="left" w:pos="2268"/>
        </w:tabs>
        <w:spacing w:line="300" w:lineRule="auto"/>
        <w:rPr>
          <w:szCs w:val="22"/>
        </w:rPr>
      </w:pPr>
      <w:r w:rsidRPr="00E02C79">
        <w:rPr>
          <w:szCs w:val="22"/>
        </w:rPr>
        <w:t>Venezuela, sein Schuld-Pfand an die reiche deutsche Bankiersfamilie der Welser, erwies sich jedoch als Niete. Die Rechnung ging für die Welser nicht auf.</w:t>
      </w:r>
    </w:p>
    <w:p w:rsidR="00E02C79" w:rsidRPr="00E02C79" w:rsidRDefault="00E02C79" w:rsidP="00E02C79">
      <w:pPr>
        <w:pStyle w:val="Kopfzeile"/>
        <w:tabs>
          <w:tab w:val="left" w:pos="2268"/>
        </w:tabs>
        <w:spacing w:line="300" w:lineRule="auto"/>
        <w:rPr>
          <w:szCs w:val="22"/>
        </w:rPr>
      </w:pPr>
    </w:p>
    <w:p w:rsidR="00E02C79" w:rsidRPr="00E02C79" w:rsidRDefault="00E02C79" w:rsidP="00E02C79">
      <w:pPr>
        <w:pStyle w:val="Kopfzeile"/>
        <w:tabs>
          <w:tab w:val="left" w:pos="2268"/>
        </w:tabs>
        <w:spacing w:line="300" w:lineRule="auto"/>
        <w:rPr>
          <w:szCs w:val="22"/>
        </w:rPr>
      </w:pPr>
      <w:r w:rsidRPr="00E02C79">
        <w:rPr>
          <w:szCs w:val="22"/>
        </w:rPr>
        <w:t>11:22</w:t>
      </w:r>
    </w:p>
    <w:p w:rsidR="00E02C79" w:rsidRPr="00E02C79" w:rsidRDefault="00E02C79" w:rsidP="00E02C79">
      <w:pPr>
        <w:pStyle w:val="Kopfzeile"/>
        <w:tabs>
          <w:tab w:val="left" w:pos="2268"/>
        </w:tabs>
        <w:spacing w:line="300" w:lineRule="auto"/>
        <w:rPr>
          <w:szCs w:val="22"/>
        </w:rPr>
      </w:pPr>
      <w:r w:rsidRPr="00E02C79">
        <w:rPr>
          <w:szCs w:val="22"/>
        </w:rPr>
        <w:t xml:space="preserve">Ihre Konquistadoren unter dem schwäbischen Ambrosius Ehinger, machten zu wenig Beute. Und zudem wurden die Strapazen und die Gefahren immer größer. </w:t>
      </w:r>
    </w:p>
    <w:p w:rsidR="00E02C79" w:rsidRPr="00E02C79" w:rsidRDefault="00E02C79" w:rsidP="00E02C79">
      <w:pPr>
        <w:pStyle w:val="Kopfzeile"/>
        <w:tabs>
          <w:tab w:val="left" w:pos="2268"/>
        </w:tabs>
        <w:spacing w:line="300" w:lineRule="auto"/>
        <w:rPr>
          <w:szCs w:val="22"/>
        </w:rPr>
      </w:pPr>
    </w:p>
    <w:p w:rsidR="00E02C79" w:rsidRPr="00E02C79" w:rsidRDefault="00E02C79" w:rsidP="00E02C79">
      <w:pPr>
        <w:pStyle w:val="Kopfzeile"/>
        <w:tabs>
          <w:tab w:val="left" w:pos="2268"/>
        </w:tabs>
        <w:spacing w:line="300" w:lineRule="auto"/>
        <w:rPr>
          <w:szCs w:val="22"/>
        </w:rPr>
      </w:pPr>
      <w:r w:rsidRPr="00E02C79">
        <w:rPr>
          <w:szCs w:val="22"/>
        </w:rPr>
        <w:t>11:36</w:t>
      </w:r>
    </w:p>
    <w:p w:rsidR="00E02C79" w:rsidRPr="00E02C79" w:rsidRDefault="00E02C79" w:rsidP="00E02C79">
      <w:pPr>
        <w:pStyle w:val="Kopfzeile"/>
        <w:tabs>
          <w:tab w:val="left" w:pos="2268"/>
        </w:tabs>
        <w:spacing w:line="300" w:lineRule="auto"/>
        <w:rPr>
          <w:szCs w:val="22"/>
        </w:rPr>
      </w:pPr>
      <w:r w:rsidRPr="00E02C79">
        <w:rPr>
          <w:szCs w:val="22"/>
        </w:rPr>
        <w:t xml:space="preserve">Die Indios wurden immer misstrauischer - und feindseliger. Hatten sie die „Geschäftsidee“ der Eindringlinge durchschaut? </w:t>
      </w:r>
    </w:p>
    <w:p w:rsidR="00E02C79" w:rsidRPr="00E02C79" w:rsidRDefault="00E02C79" w:rsidP="00E02C79">
      <w:pPr>
        <w:pStyle w:val="Kopfzeile"/>
        <w:tabs>
          <w:tab w:val="left" w:pos="2268"/>
        </w:tabs>
        <w:spacing w:line="300" w:lineRule="auto"/>
        <w:rPr>
          <w:szCs w:val="22"/>
        </w:rPr>
      </w:pPr>
    </w:p>
    <w:p w:rsidR="00E02C79" w:rsidRPr="00E02C79" w:rsidRDefault="00E02C79" w:rsidP="00E02C79">
      <w:pPr>
        <w:pStyle w:val="Kopfzeile"/>
        <w:tabs>
          <w:tab w:val="left" w:pos="2268"/>
        </w:tabs>
        <w:spacing w:line="300" w:lineRule="auto"/>
        <w:rPr>
          <w:szCs w:val="22"/>
        </w:rPr>
      </w:pPr>
      <w:r w:rsidRPr="00E02C79">
        <w:rPr>
          <w:szCs w:val="22"/>
        </w:rPr>
        <w:t>11:45</w:t>
      </w:r>
    </w:p>
    <w:p w:rsidR="00E02C79" w:rsidRPr="00E02C79" w:rsidRDefault="00E02C79" w:rsidP="00E02C79">
      <w:pPr>
        <w:pStyle w:val="Kopfzeile"/>
        <w:tabs>
          <w:tab w:val="left" w:pos="2268"/>
        </w:tabs>
        <w:spacing w:line="300" w:lineRule="auto"/>
        <w:rPr>
          <w:szCs w:val="22"/>
        </w:rPr>
      </w:pPr>
      <w:r w:rsidRPr="00E02C79">
        <w:rPr>
          <w:szCs w:val="22"/>
        </w:rPr>
        <w:t>Der Aufwand für die Expeditionen war enorm, die Profite gering.  Man war schlicht und einfach an der falschen Stelle auf Waldseemüllers Karte gelandet. Das richtige Geschäft machten die Spanier auf der anderen Seite der Anden - in Peru. El Dorado fand Ambrosius Ehinger nicht, dafür den Tod. Es erwischte ihn ein Giftpfeil. 33jährig starb er fern der Heimat.</w:t>
      </w:r>
    </w:p>
    <w:p w:rsidR="00E02C79" w:rsidRPr="00E02C79" w:rsidRDefault="00E02C79" w:rsidP="00E02C79">
      <w:pPr>
        <w:pStyle w:val="Kopfzeile"/>
        <w:tabs>
          <w:tab w:val="left" w:pos="2268"/>
        </w:tabs>
        <w:spacing w:line="300" w:lineRule="auto"/>
        <w:rPr>
          <w:szCs w:val="22"/>
          <w:lang w:val="x-none"/>
        </w:rPr>
      </w:pPr>
    </w:p>
    <w:p w:rsidR="00E02C79" w:rsidRPr="00E02C79" w:rsidRDefault="00E02C79" w:rsidP="00E02C79">
      <w:pPr>
        <w:pStyle w:val="Kopfzeile"/>
        <w:tabs>
          <w:tab w:val="left" w:pos="2268"/>
        </w:tabs>
        <w:spacing w:line="300" w:lineRule="auto"/>
        <w:rPr>
          <w:szCs w:val="22"/>
        </w:rPr>
      </w:pPr>
      <w:r w:rsidRPr="00E02C79">
        <w:rPr>
          <w:szCs w:val="22"/>
        </w:rPr>
        <w:t>12:19</w:t>
      </w:r>
    </w:p>
    <w:p w:rsidR="00E02C79" w:rsidRPr="00E02C79" w:rsidRDefault="00E02C79" w:rsidP="00E02C79">
      <w:pPr>
        <w:pStyle w:val="Kopfzeile"/>
        <w:tabs>
          <w:tab w:val="left" w:pos="2268"/>
        </w:tabs>
        <w:spacing w:line="300" w:lineRule="auto"/>
        <w:rPr>
          <w:szCs w:val="22"/>
        </w:rPr>
      </w:pPr>
      <w:r w:rsidRPr="00E02C79">
        <w:rPr>
          <w:szCs w:val="22"/>
        </w:rPr>
        <w:t>Die reichen Händler und Bankiers in Ulm, Augsburg und Nürnberg wurden durch die sich mehrenden Negativnachrichten aus der Neuen Welt abgeschreckt. 1556 mussten die Welser ihre Privatkolonie in Venezuela aufgeben.</w:t>
      </w:r>
    </w:p>
    <w:p w:rsidR="00E02C79" w:rsidRPr="00E02C79" w:rsidRDefault="00E02C79" w:rsidP="00E02C79">
      <w:pPr>
        <w:pStyle w:val="Kopfzeile"/>
        <w:tabs>
          <w:tab w:val="left" w:pos="2268"/>
        </w:tabs>
        <w:spacing w:line="300" w:lineRule="auto"/>
        <w:rPr>
          <w:szCs w:val="22"/>
        </w:rPr>
      </w:pPr>
    </w:p>
    <w:p w:rsidR="00E02C79" w:rsidRPr="00E02C79" w:rsidRDefault="00E02C79" w:rsidP="00E02C79">
      <w:pPr>
        <w:pStyle w:val="Kopfzeile"/>
        <w:tabs>
          <w:tab w:val="left" w:pos="2268"/>
        </w:tabs>
        <w:spacing w:line="300" w:lineRule="auto"/>
        <w:rPr>
          <w:szCs w:val="22"/>
        </w:rPr>
      </w:pPr>
      <w:r w:rsidRPr="00E02C79">
        <w:rPr>
          <w:szCs w:val="22"/>
        </w:rPr>
        <w:t>12:41</w:t>
      </w:r>
    </w:p>
    <w:p w:rsidR="00E02C79" w:rsidRPr="00E02C79" w:rsidRDefault="00E02C79" w:rsidP="00E02C79">
      <w:pPr>
        <w:pStyle w:val="Kopfzeile"/>
        <w:tabs>
          <w:tab w:val="left" w:pos="2268"/>
        </w:tabs>
        <w:spacing w:line="300" w:lineRule="auto"/>
        <w:rPr>
          <w:szCs w:val="22"/>
        </w:rPr>
      </w:pPr>
      <w:r w:rsidRPr="00E02C79">
        <w:rPr>
          <w:szCs w:val="22"/>
        </w:rPr>
        <w:t xml:space="preserve">Weder in Ulm noch in </w:t>
      </w:r>
      <w:proofErr w:type="spellStart"/>
      <w:r w:rsidRPr="00E02C79">
        <w:rPr>
          <w:szCs w:val="22"/>
        </w:rPr>
        <w:t>Thalfingen</w:t>
      </w:r>
      <w:proofErr w:type="spellEnd"/>
      <w:r w:rsidRPr="00E02C79">
        <w:rPr>
          <w:szCs w:val="22"/>
        </w:rPr>
        <w:t xml:space="preserve"> findet man heute eine Spur des schwäbischen </w:t>
      </w:r>
      <w:proofErr w:type="spellStart"/>
      <w:r w:rsidRPr="00E02C79">
        <w:rPr>
          <w:szCs w:val="22"/>
        </w:rPr>
        <w:t>Konqiustadors</w:t>
      </w:r>
      <w:proofErr w:type="spellEnd"/>
      <w:r w:rsidRPr="00E02C79">
        <w:rPr>
          <w:szCs w:val="22"/>
        </w:rPr>
        <w:t>. Nichts erinnert an Ambrosius Ehinger. Er war einer der Verlierer in dieser Zeit des Aufbruchs in ferne Länder und neue Märkte.</w:t>
      </w:r>
    </w:p>
    <w:p w:rsidR="00E02C79" w:rsidRPr="00E02C79" w:rsidRDefault="00E02C79" w:rsidP="00E02C79">
      <w:pPr>
        <w:pStyle w:val="Kopfzeile"/>
        <w:tabs>
          <w:tab w:val="left" w:pos="2268"/>
        </w:tabs>
        <w:spacing w:line="300" w:lineRule="auto"/>
        <w:rPr>
          <w:szCs w:val="22"/>
        </w:rPr>
      </w:pPr>
    </w:p>
    <w:p w:rsidR="00E02C79" w:rsidRPr="00E02C79" w:rsidRDefault="00E02C79" w:rsidP="00E02C79">
      <w:pPr>
        <w:pStyle w:val="Kopfzeile"/>
        <w:tabs>
          <w:tab w:val="left" w:pos="2268"/>
        </w:tabs>
        <w:spacing w:line="300" w:lineRule="auto"/>
        <w:rPr>
          <w:szCs w:val="22"/>
        </w:rPr>
      </w:pPr>
      <w:r w:rsidRPr="00E02C79">
        <w:rPr>
          <w:szCs w:val="22"/>
        </w:rPr>
        <w:t xml:space="preserve">13:03 </w:t>
      </w:r>
    </w:p>
    <w:p w:rsidR="00E02C79" w:rsidRPr="00E02C79" w:rsidRDefault="00E02C79" w:rsidP="00E02C79">
      <w:pPr>
        <w:pStyle w:val="Kopfzeile"/>
        <w:tabs>
          <w:tab w:val="left" w:pos="2268"/>
        </w:tabs>
        <w:spacing w:line="300" w:lineRule="auto"/>
        <w:rPr>
          <w:szCs w:val="22"/>
        </w:rPr>
      </w:pPr>
      <w:r w:rsidRPr="00E02C79">
        <w:rPr>
          <w:szCs w:val="22"/>
        </w:rPr>
        <w:t>Die neue Wissenschaft der Kartographie hatte den Eroberern den Weg gewiesen.</w:t>
      </w:r>
    </w:p>
    <w:p w:rsidR="00E02C79" w:rsidRPr="00E02C79" w:rsidRDefault="00E02C79" w:rsidP="00E02C79">
      <w:pPr>
        <w:pStyle w:val="Kopfzeile"/>
        <w:tabs>
          <w:tab w:val="left" w:pos="2268"/>
        </w:tabs>
        <w:spacing w:line="300" w:lineRule="auto"/>
        <w:rPr>
          <w:szCs w:val="22"/>
        </w:rPr>
      </w:pPr>
    </w:p>
    <w:p w:rsidR="00E02C79" w:rsidRPr="00E02C79" w:rsidRDefault="00E02C79" w:rsidP="00E02C79">
      <w:pPr>
        <w:pStyle w:val="Kopfzeile"/>
        <w:tabs>
          <w:tab w:val="left" w:pos="2268"/>
        </w:tabs>
        <w:spacing w:line="300" w:lineRule="auto"/>
        <w:rPr>
          <w:szCs w:val="22"/>
        </w:rPr>
      </w:pPr>
    </w:p>
    <w:p w:rsidR="00E02C79" w:rsidRPr="00E02C79" w:rsidRDefault="00E02C79" w:rsidP="00E02C79">
      <w:pPr>
        <w:pStyle w:val="Kopfzeile"/>
        <w:tabs>
          <w:tab w:val="left" w:pos="2268"/>
        </w:tabs>
        <w:spacing w:line="300" w:lineRule="auto"/>
        <w:rPr>
          <w:szCs w:val="22"/>
        </w:rPr>
      </w:pPr>
      <w:r w:rsidRPr="00E02C79">
        <w:rPr>
          <w:szCs w:val="22"/>
        </w:rPr>
        <w:t>13:11</w:t>
      </w:r>
    </w:p>
    <w:p w:rsidR="00E02C79" w:rsidRPr="00E02C79" w:rsidRDefault="00E02C79" w:rsidP="00E02C79">
      <w:pPr>
        <w:pStyle w:val="Kopfzeile"/>
        <w:tabs>
          <w:tab w:val="left" w:pos="2268"/>
        </w:tabs>
        <w:spacing w:line="300" w:lineRule="auto"/>
        <w:rPr>
          <w:szCs w:val="22"/>
        </w:rPr>
      </w:pPr>
      <w:r w:rsidRPr="00E02C79">
        <w:rPr>
          <w:szCs w:val="22"/>
        </w:rPr>
        <w:lastRenderedPageBreak/>
        <w:t>Der Mann, der Amerika quasi den Taufschein ausgestellt hatte, Martin Waldseemüller, hatte sich nicht für Gold und Macht interessiert. Neue Länder, neues Wissen, das war sein Antrieb. Er wollte die weißen Flecken auf der Weltkarte mit Tinte füllen.</w:t>
      </w:r>
    </w:p>
    <w:p w:rsidR="00E02C79" w:rsidRPr="00E02C79" w:rsidRDefault="00E02C79" w:rsidP="00E02C79">
      <w:pPr>
        <w:pStyle w:val="Kopfzeile"/>
        <w:tabs>
          <w:tab w:val="left" w:pos="2268"/>
        </w:tabs>
        <w:spacing w:line="300" w:lineRule="auto"/>
        <w:rPr>
          <w:szCs w:val="22"/>
        </w:rPr>
      </w:pPr>
    </w:p>
    <w:p w:rsidR="00E02C79" w:rsidRPr="00E02C79" w:rsidRDefault="00E02C79" w:rsidP="00E02C79">
      <w:pPr>
        <w:pStyle w:val="Kopfzeile"/>
        <w:tabs>
          <w:tab w:val="left" w:pos="2268"/>
        </w:tabs>
        <w:spacing w:line="300" w:lineRule="auto"/>
        <w:rPr>
          <w:szCs w:val="22"/>
        </w:rPr>
      </w:pPr>
      <w:r w:rsidRPr="00E02C79">
        <w:rPr>
          <w:szCs w:val="22"/>
        </w:rPr>
        <w:t>13:29</w:t>
      </w:r>
    </w:p>
    <w:p w:rsidR="00E02C79" w:rsidRPr="00E02C79" w:rsidRDefault="00E02C79" w:rsidP="00E02C79">
      <w:pPr>
        <w:pStyle w:val="Kopfzeile"/>
        <w:tabs>
          <w:tab w:val="left" w:pos="2268"/>
        </w:tabs>
        <w:spacing w:line="300" w:lineRule="auto"/>
        <w:rPr>
          <w:szCs w:val="22"/>
        </w:rPr>
      </w:pPr>
      <w:r w:rsidRPr="00E02C79">
        <w:rPr>
          <w:szCs w:val="22"/>
        </w:rPr>
        <w:t xml:space="preserve">Er war ein Humanist. In Rückbesinnung auf die Gelehrsamkeit der Antike propagierte diese Geistesbewegung ein neues Welt- und Menschenbild. Freier Geist und Menschlichkeit waren die Ideale, die man durch Forschung und Bildung zur erreichen suchte. </w:t>
      </w:r>
    </w:p>
    <w:p w:rsidR="00E02C79" w:rsidRPr="00E02C79" w:rsidRDefault="00E02C79" w:rsidP="00E02C79">
      <w:pPr>
        <w:pStyle w:val="Kopfzeile"/>
        <w:tabs>
          <w:tab w:val="left" w:pos="2268"/>
        </w:tabs>
        <w:spacing w:line="300" w:lineRule="auto"/>
        <w:rPr>
          <w:szCs w:val="22"/>
        </w:rPr>
      </w:pPr>
    </w:p>
    <w:p w:rsidR="00E02C79" w:rsidRPr="00E02C79" w:rsidRDefault="00E02C79" w:rsidP="00E02C79">
      <w:pPr>
        <w:pStyle w:val="Kopfzeile"/>
        <w:tabs>
          <w:tab w:val="left" w:pos="2268"/>
        </w:tabs>
        <w:spacing w:line="300" w:lineRule="auto"/>
        <w:rPr>
          <w:szCs w:val="22"/>
        </w:rPr>
      </w:pPr>
    </w:p>
    <w:p w:rsidR="00E02C79" w:rsidRPr="00E02C79" w:rsidRDefault="00E02C79" w:rsidP="00E02C79">
      <w:pPr>
        <w:pStyle w:val="Kopfzeile"/>
        <w:tabs>
          <w:tab w:val="left" w:pos="2268"/>
        </w:tabs>
        <w:spacing w:line="300" w:lineRule="auto"/>
        <w:rPr>
          <w:szCs w:val="22"/>
        </w:rPr>
      </w:pPr>
      <w:r w:rsidRPr="00E02C79">
        <w:rPr>
          <w:szCs w:val="22"/>
        </w:rPr>
        <w:t>13:50</w:t>
      </w:r>
    </w:p>
    <w:p w:rsidR="00E02C79" w:rsidRPr="00E02C79" w:rsidRDefault="00E02C79" w:rsidP="00E02C79">
      <w:pPr>
        <w:pStyle w:val="Kopfzeile"/>
        <w:tabs>
          <w:tab w:val="left" w:pos="2268"/>
        </w:tabs>
        <w:spacing w:line="300" w:lineRule="auto"/>
        <w:rPr>
          <w:szCs w:val="22"/>
        </w:rPr>
      </w:pPr>
      <w:r w:rsidRPr="00E02C79">
        <w:rPr>
          <w:szCs w:val="22"/>
        </w:rPr>
        <w:t xml:space="preserve">Die Kartographen haben die Entdeckungen der Abenteurer und Geschäftemacher in fernen Erdteilen akribisch festgehalten. Ihnen verdanken wir ein Abbild der Welt vor 500 Jahren. </w:t>
      </w:r>
    </w:p>
    <w:p w:rsidR="00E02C79" w:rsidRPr="00E02C79" w:rsidRDefault="00E02C79" w:rsidP="00E02C79">
      <w:pPr>
        <w:pStyle w:val="Kopfzeile"/>
        <w:tabs>
          <w:tab w:val="left" w:pos="2268"/>
        </w:tabs>
        <w:spacing w:line="300" w:lineRule="auto"/>
        <w:rPr>
          <w:szCs w:val="22"/>
        </w:rPr>
      </w:pPr>
    </w:p>
    <w:p w:rsidR="00E02C79" w:rsidRPr="00E02C79" w:rsidRDefault="00E02C79" w:rsidP="00E02C79">
      <w:pPr>
        <w:pStyle w:val="Kopfzeile"/>
        <w:tabs>
          <w:tab w:val="left" w:pos="2268"/>
        </w:tabs>
        <w:spacing w:line="300" w:lineRule="auto"/>
        <w:rPr>
          <w:szCs w:val="22"/>
        </w:rPr>
      </w:pPr>
      <w:r w:rsidRPr="00E02C79">
        <w:rPr>
          <w:szCs w:val="22"/>
        </w:rPr>
        <w:t>14:06</w:t>
      </w:r>
    </w:p>
    <w:p w:rsidR="00251FA6" w:rsidRPr="00E02C79" w:rsidRDefault="00E02C79" w:rsidP="00E02C79">
      <w:pPr>
        <w:pStyle w:val="Kopfzeile"/>
        <w:tabs>
          <w:tab w:val="left" w:pos="2268"/>
        </w:tabs>
        <w:spacing w:line="300" w:lineRule="auto"/>
        <w:rPr>
          <w:szCs w:val="22"/>
        </w:rPr>
      </w:pPr>
      <w:r w:rsidRPr="00E02C79">
        <w:rPr>
          <w:szCs w:val="22"/>
        </w:rPr>
        <w:t xml:space="preserve">Was auf den Karten und Globen nicht zu sehen ist, ist das </w:t>
      </w:r>
      <w:proofErr w:type="gramStart"/>
      <w:r w:rsidRPr="00E02C79">
        <w:rPr>
          <w:szCs w:val="22"/>
        </w:rPr>
        <w:t>Leid</w:t>
      </w:r>
      <w:proofErr w:type="gramEnd"/>
      <w:r w:rsidRPr="00E02C79">
        <w:rPr>
          <w:szCs w:val="22"/>
        </w:rPr>
        <w:t>, das die europäischen Eroberer in Amerika und anderswo über die neu entdeckten Menschen und ihre Zivilisationen brachten.</w:t>
      </w:r>
    </w:p>
    <w:sectPr w:rsidR="00251FA6" w:rsidRPr="00E02C79"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9190D442-AD0B-4A59-8417-B0484E11C069}"/>
    <w:embedBold r:id="rId2" w:fontKey="{1D1F9E99-6170-449E-B680-2B04D2F56DC9}"/>
    <w:embedItalic r:id="rId3" w:fontKey="{BA251796-D201-4059-8822-5A2B9E2987EF}"/>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A3400CDF-F356-442D-92BE-D6FF9DB6645C}"/>
    <w:embedBold r:id="rId5" w:fontKey="{F3309CE9-3180-419C-8440-2C9AA34C30C3}"/>
    <w:embedBoldItalic r:id="rId6" w:fontKey="{0BA7B1DC-C76E-4EF3-93B0-D362A25A489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74914DE3-1909-4AE5-8746-AE00C3F8998C}"/>
    <w:embedItalic r:id="rId8" w:fontKey="{D9BB91E7-2F60-4DD4-83B9-835919590F6B}"/>
  </w:font>
  <w:font w:name="Tahoma">
    <w:panose1 w:val="020B0604030504040204"/>
    <w:charset w:val="00"/>
    <w:family w:val="swiss"/>
    <w:pitch w:val="variable"/>
    <w:sig w:usb0="E1002EFF" w:usb1="C000605B" w:usb2="00000029" w:usb3="00000000" w:csb0="000101FF" w:csb1="00000000"/>
    <w:embedRegular r:id="rId9" w:fontKey="{0A215701-ED4E-43F5-8A1F-938BD6E4B884}"/>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font>
  <w:font w:name="Helvetica">
    <w:panose1 w:val="020B0604020202020204"/>
    <w:charset w:val="00"/>
    <w:family w:val="swiss"/>
    <w:pitch w:val="variable"/>
    <w:sig w:usb0="E0002AFF" w:usb1="C0007843" w:usb2="00000009" w:usb3="00000000" w:csb0="000001FF" w:csb1="00000000"/>
    <w:embedRegular r:id="rId10" w:fontKey="{708F1878-C4D1-44DC-B07E-8568F4080A98}"/>
  </w:font>
  <w:font w:name="ITCOfficinaSans LT Book">
    <w:panose1 w:val="02000506040000020003"/>
    <w:charset w:val="00"/>
    <w:family w:val="auto"/>
    <w:pitch w:val="variable"/>
    <w:sig w:usb0="800000A7" w:usb1="00000040" w:usb2="00000000" w:usb3="00000000" w:csb0="00000009" w:csb1="00000000"/>
    <w:embedRegular r:id="rId11" w:fontKey="{3B397218-5379-4867-990F-AA1E5A751F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0" locked="0" layoutInCell="1" allowOverlap="1">
          <wp:simplePos x="0" y="0"/>
          <wp:positionH relativeFrom="column">
            <wp:posOffset>118110</wp:posOffset>
          </wp:positionH>
          <wp:positionV relativeFrom="paragraph">
            <wp:posOffset>14605</wp:posOffset>
          </wp:positionV>
          <wp:extent cx="344805" cy="103505"/>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w:t>
    </w:r>
    <w:r w:rsidR="00EC146E">
      <w:rPr>
        <w:b/>
        <w:sz w:val="18"/>
        <w:szCs w:val="18"/>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140" w:rsidRPr="00C322FF" w:rsidRDefault="00535E99" w:rsidP="001D4930">
    <w:pPr>
      <w:pStyle w:val="Kopfzeile"/>
      <w:tabs>
        <w:tab w:val="clear" w:pos="4536"/>
        <w:tab w:val="left" w:pos="6521"/>
      </w:tabs>
      <w:spacing w:after="60" w:line="276" w:lineRule="auto"/>
      <w:rPr>
        <w:b/>
      </w:rPr>
    </w:pPr>
    <w:r>
      <w:rPr>
        <w:b/>
        <w:noProof/>
        <w:sz w:val="18"/>
        <w:szCs w:val="18"/>
      </w:rPr>
      <mc:AlternateContent>
        <mc:Choice Requires="wps">
          <w:drawing>
            <wp:anchor distT="0" distB="0" distL="114300" distR="114300" simplePos="0" relativeHeight="251656704" behindDoc="0" locked="0" layoutInCell="1" allowOverlap="1">
              <wp:simplePos x="0" y="0"/>
              <wp:positionH relativeFrom="column">
                <wp:posOffset>-11430</wp:posOffset>
              </wp:positionH>
              <wp:positionV relativeFrom="paragraph">
                <wp:posOffset>232410</wp:posOffset>
              </wp:positionV>
              <wp:extent cx="6139180" cy="0"/>
              <wp:effectExtent l="7620" t="13335" r="6350" b="571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straightConnector1">
                        <a:avLst/>
                      </a:prstGeom>
                      <a:noFill/>
                      <a:ln w="9525">
                        <a:solidFill>
                          <a:srgbClr val="1A54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9A27F8" id="_x0000_t32" coordsize="21600,21600" o:spt="32" o:oned="t" path="m,l21600,21600e" filled="f">
              <v:path arrowok="t" fillok="f" o:connecttype="none"/>
              <o:lock v:ext="edit" shapetype="t"/>
            </v:shapetype>
            <v:shape id="AutoShape 1" o:spid="_x0000_s1026" type="#_x0000_t32" style="position:absolute;margin-left:-.9pt;margin-top:18.3pt;width:483.4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" strokecolor="#1a54c6"/>
          </w:pict>
        </mc:Fallback>
      </mc:AlternateConten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D815B2" w:rsidRPr="00D815B2">
      <w:rPr>
        <w:b/>
      </w:rPr>
      <w:t>Die Zeit der Entdecker</w:t>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EC146E" w:rsidP="00BF6418">
    <w:pPr>
      <w:pStyle w:val="Kopfzeile"/>
      <w:shd w:val="clear" w:color="auto" w:fill="DBE5F1"/>
      <w:spacing w:before="60" w:after="60"/>
      <w:rPr>
        <w:sz w:val="16"/>
        <w:szCs w:val="16"/>
      </w:rPr>
    </w:pPr>
    <w:bookmarkStart w:id="1" w:name="OLE_LINK1"/>
    <w:bookmarkStart w:id="2" w:name="OLE_LINK2"/>
    <w:r>
      <w:rPr>
        <w:sz w:val="16"/>
        <w:szCs w:val="16"/>
      </w:rPr>
      <w:t>Das Renaissance-Experiment</w:t>
    </w:r>
    <w:r w:rsidR="00FE0174" w:rsidRPr="00686FB4">
      <w:rPr>
        <w:sz w:val="18"/>
        <w:szCs w:val="18"/>
      </w:rPr>
      <w:t xml:space="preserve"> </w:t>
    </w:r>
    <w:bookmarkEnd w:id="1"/>
    <w:bookmarkEnd w:id="2"/>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D815B2" w:rsidRPr="00D815B2">
      <w:rPr>
        <w:sz w:val="16"/>
        <w:szCs w:val="16"/>
      </w:rPr>
      <w:t>Die Zeit der Entdecker</w:t>
    </w:r>
    <w:r w:rsidR="00073AF5">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00D815B2" w:rsidRPr="00D815B2">
      <w:rPr>
        <w:sz w:val="16"/>
        <w:szCs w:val="16"/>
      </w:rPr>
      <w:t>498673</w:t>
    </w:r>
    <w:r w:rsidR="00D815B2">
      <w:rPr>
        <w:sz w:val="16"/>
        <w:szCs w:val="16"/>
      </w:rPr>
      <w:t>1</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86B0B"/>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D1C66"/>
    <w:rsid w:val="004E0585"/>
    <w:rsid w:val="005357E7"/>
    <w:rsid w:val="00535E99"/>
    <w:rsid w:val="00543741"/>
    <w:rsid w:val="00547257"/>
    <w:rsid w:val="005631E9"/>
    <w:rsid w:val="00593043"/>
    <w:rsid w:val="005940D8"/>
    <w:rsid w:val="00597A0C"/>
    <w:rsid w:val="006143CB"/>
    <w:rsid w:val="00623C59"/>
    <w:rsid w:val="00627672"/>
    <w:rsid w:val="00630C9D"/>
    <w:rsid w:val="006832F7"/>
    <w:rsid w:val="00686FB4"/>
    <w:rsid w:val="006B0A1A"/>
    <w:rsid w:val="006B4884"/>
    <w:rsid w:val="006C328A"/>
    <w:rsid w:val="006E6D08"/>
    <w:rsid w:val="006E71B7"/>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73320"/>
    <w:rsid w:val="00894E86"/>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E7B7F"/>
    <w:rsid w:val="00CF476E"/>
    <w:rsid w:val="00D03078"/>
    <w:rsid w:val="00D10417"/>
    <w:rsid w:val="00D11D6F"/>
    <w:rsid w:val="00D17D6E"/>
    <w:rsid w:val="00D2457D"/>
    <w:rsid w:val="00D41041"/>
    <w:rsid w:val="00D65AED"/>
    <w:rsid w:val="00D815B2"/>
    <w:rsid w:val="00DA0F20"/>
    <w:rsid w:val="00DA21E4"/>
    <w:rsid w:val="00DC12DD"/>
    <w:rsid w:val="00DC3F9F"/>
    <w:rsid w:val="00DC69B8"/>
    <w:rsid w:val="00DE50A5"/>
    <w:rsid w:val="00DE5797"/>
    <w:rsid w:val="00DF0553"/>
    <w:rsid w:val="00E02C79"/>
    <w:rsid w:val="00E061F5"/>
    <w:rsid w:val="00E06926"/>
    <w:rsid w:val="00E64C96"/>
    <w:rsid w:val="00E741FA"/>
    <w:rsid w:val="00E935CC"/>
    <w:rsid w:val="00EC146E"/>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B4CE68C"/>
  <w15:docId w15:val="{69E6CDE5-A5C5-4957-A0EB-E2E1E01F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9582534">
      <w:bodyDiv w:val="1"/>
      <w:marLeft w:val="0"/>
      <w:marRight w:val="0"/>
      <w:marTop w:val="0"/>
      <w:marBottom w:val="0"/>
      <w:divBdr>
        <w:top w:val="none" w:sz="0" w:space="0" w:color="auto"/>
        <w:left w:val="none" w:sz="0" w:space="0" w:color="auto"/>
        <w:bottom w:val="none" w:sz="0" w:space="0" w:color="auto"/>
        <w:right w:val="none" w:sz="0" w:space="0" w:color="auto"/>
      </w:divBdr>
    </w:div>
    <w:div w:id="642589809">
      <w:bodyDiv w:val="1"/>
      <w:marLeft w:val="0"/>
      <w:marRight w:val="0"/>
      <w:marTop w:val="0"/>
      <w:marBottom w:val="0"/>
      <w:divBdr>
        <w:top w:val="none" w:sz="0" w:space="0" w:color="auto"/>
        <w:left w:val="none" w:sz="0" w:space="0" w:color="auto"/>
        <w:bottom w:val="none" w:sz="0" w:space="0" w:color="auto"/>
        <w:right w:val="none" w:sz="0" w:space="0" w:color="auto"/>
      </w:divBdr>
    </w:div>
    <w:div w:id="1826628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C83A4-AA98-4D53-81B9-C98BC53D5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F028B86C.dotm</Template>
  <TotalTime>0</TotalTime>
  <Pages>6</Pages>
  <Words>1502</Words>
  <Characters>8496</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Die Geschichte des Südwestens</vt:lpstr>
    </vt:vector>
  </TitlesOfParts>
  <Company>SWR Südwestrundfunk</Company>
  <LinksUpToDate>false</LinksUpToDate>
  <CharactersWithSpaces>9979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Renaissance-Experiment</dc:title>
  <dc:creator>SWR Planet Schule</dc:creator>
  <cp:lastModifiedBy>Oelschläger, Jutta</cp:lastModifiedBy>
  <cp:revision>5</cp:revision>
  <cp:lastPrinted>2015-08-04T12:32:00Z</cp:lastPrinted>
  <dcterms:created xsi:type="dcterms:W3CDTF">2018-12-13T10:32:00Z</dcterms:created>
  <dcterms:modified xsi:type="dcterms:W3CDTF">2018-12-13T11:45:00Z</dcterms:modified>
</cp:coreProperties>
</file>